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B0" w:rsidRDefault="00FF26B0" w:rsidP="00FF26B0">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734" r:id="rId6"/>
        </w:object>
      </w:r>
    </w:p>
    <w:p w:rsidR="00FF26B0" w:rsidRPr="00EE4591" w:rsidRDefault="00FF26B0" w:rsidP="00FF26B0">
      <w:pPr>
        <w:pStyle w:val="Title"/>
        <w:tabs>
          <w:tab w:val="left" w:pos="3969"/>
          <w:tab w:val="left" w:pos="4395"/>
        </w:tabs>
        <w:rPr>
          <w:b w:val="0"/>
          <w:bCs/>
          <w:sz w:val="24"/>
          <w:szCs w:val="24"/>
        </w:rPr>
      </w:pPr>
    </w:p>
    <w:p w:rsidR="00FF26B0" w:rsidRDefault="00FF26B0" w:rsidP="00FF26B0">
      <w:pPr>
        <w:pStyle w:val="Title"/>
        <w:tabs>
          <w:tab w:val="left" w:pos="3969"/>
          <w:tab w:val="left" w:pos="4395"/>
        </w:tabs>
        <w:rPr>
          <w:b w:val="0"/>
          <w:bCs/>
        </w:rPr>
      </w:pPr>
      <w:r>
        <w:rPr>
          <w:b w:val="0"/>
          <w:bCs/>
        </w:rPr>
        <w:t xml:space="preserve">  LATVIJAS REPUBLIKAS</w:t>
      </w:r>
    </w:p>
    <w:p w:rsidR="00FF26B0" w:rsidRDefault="00FF26B0" w:rsidP="00FF26B0">
      <w:pPr>
        <w:pStyle w:val="Title"/>
        <w:tabs>
          <w:tab w:val="left" w:pos="3969"/>
          <w:tab w:val="left" w:pos="4395"/>
        </w:tabs>
      </w:pPr>
      <w:r>
        <w:t>DAUGAVPILS PILSĒTAS DOME</w:t>
      </w:r>
    </w:p>
    <w:p w:rsidR="00FF26B0" w:rsidRPr="00C3756E" w:rsidRDefault="00FF26B0" w:rsidP="00FF26B0">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4AB8238" wp14:editId="02AF78F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B75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F26B0" w:rsidRDefault="00FF26B0" w:rsidP="00FF26B0">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F26B0" w:rsidRDefault="00FF26B0" w:rsidP="00FF26B0">
      <w:pPr>
        <w:jc w:val="center"/>
        <w:rPr>
          <w:sz w:val="18"/>
          <w:szCs w:val="18"/>
          <w:u w:val="single"/>
        </w:rPr>
      </w:pPr>
    </w:p>
    <w:p w:rsidR="00FF26B0" w:rsidRDefault="00FF26B0" w:rsidP="00FF26B0">
      <w:pPr>
        <w:jc w:val="center"/>
        <w:rPr>
          <w:b/>
          <w:sz w:val="24"/>
          <w:szCs w:val="24"/>
        </w:rPr>
      </w:pPr>
    </w:p>
    <w:p w:rsidR="00FF26B0" w:rsidRPr="002E7F44" w:rsidRDefault="00FF26B0" w:rsidP="00FF26B0">
      <w:pPr>
        <w:jc w:val="center"/>
        <w:rPr>
          <w:b/>
          <w:sz w:val="24"/>
          <w:szCs w:val="24"/>
        </w:rPr>
      </w:pPr>
      <w:r w:rsidRPr="002E7F44">
        <w:rPr>
          <w:b/>
          <w:sz w:val="24"/>
          <w:szCs w:val="24"/>
        </w:rPr>
        <w:t>LĒMUMS</w:t>
      </w:r>
    </w:p>
    <w:p w:rsidR="00FF26B0" w:rsidRPr="002E7F44" w:rsidRDefault="00FF26B0" w:rsidP="00FF26B0">
      <w:pPr>
        <w:spacing w:after="120"/>
        <w:jc w:val="center"/>
        <w:rPr>
          <w:sz w:val="2"/>
          <w:szCs w:val="2"/>
        </w:rPr>
      </w:pPr>
    </w:p>
    <w:p w:rsidR="0073777C" w:rsidRDefault="00FF26B0" w:rsidP="00FF26B0">
      <w:pPr>
        <w:jc w:val="center"/>
        <w:rPr>
          <w:szCs w:val="24"/>
        </w:rPr>
      </w:pPr>
      <w:r>
        <w:rPr>
          <w:szCs w:val="24"/>
        </w:rPr>
        <w:t>Daugavpi</w:t>
      </w:r>
      <w:r w:rsidRPr="002E7F44">
        <w:rPr>
          <w:szCs w:val="24"/>
        </w:rPr>
        <w:t>lī</w:t>
      </w:r>
    </w:p>
    <w:p w:rsidR="00FF26B0" w:rsidRPr="002644BB" w:rsidRDefault="00FF26B0" w:rsidP="00FF26B0">
      <w:pPr>
        <w:jc w:val="center"/>
        <w:rPr>
          <w:sz w:val="24"/>
          <w:szCs w:val="24"/>
        </w:rPr>
      </w:pPr>
    </w:p>
    <w:p w:rsidR="005F5ED8" w:rsidRPr="002644BB" w:rsidRDefault="005F5ED8" w:rsidP="001469E3">
      <w:pPr>
        <w:jc w:val="both"/>
        <w:rPr>
          <w:sz w:val="24"/>
          <w:szCs w:val="24"/>
        </w:rPr>
      </w:pPr>
    </w:p>
    <w:p w:rsidR="00182C9C" w:rsidRPr="002644BB" w:rsidRDefault="00182C9C" w:rsidP="001469E3">
      <w:pPr>
        <w:jc w:val="both"/>
        <w:rPr>
          <w:sz w:val="24"/>
          <w:szCs w:val="24"/>
        </w:rPr>
      </w:pPr>
    </w:p>
    <w:p w:rsidR="0073777C" w:rsidRPr="002644BB" w:rsidRDefault="00182C9C" w:rsidP="001469E3">
      <w:pPr>
        <w:jc w:val="both"/>
        <w:rPr>
          <w:sz w:val="24"/>
          <w:szCs w:val="24"/>
        </w:rPr>
      </w:pPr>
      <w:r w:rsidRPr="002644BB">
        <w:rPr>
          <w:sz w:val="24"/>
          <w:szCs w:val="24"/>
        </w:rPr>
        <w:t>2021</w:t>
      </w:r>
      <w:r w:rsidR="00382565" w:rsidRPr="002644BB">
        <w:rPr>
          <w:sz w:val="24"/>
          <w:szCs w:val="24"/>
        </w:rPr>
        <w:t>.gada</w:t>
      </w:r>
      <w:r w:rsidRPr="002644BB">
        <w:rPr>
          <w:sz w:val="24"/>
          <w:szCs w:val="24"/>
        </w:rPr>
        <w:t xml:space="preserve"> 28.janvārī</w:t>
      </w:r>
      <w:r w:rsidR="009E65CA" w:rsidRPr="002644BB">
        <w:rPr>
          <w:sz w:val="24"/>
          <w:szCs w:val="24"/>
        </w:rPr>
        <w:t xml:space="preserve">         </w:t>
      </w:r>
      <w:r w:rsidR="00382565" w:rsidRPr="002644BB">
        <w:rPr>
          <w:sz w:val="24"/>
          <w:szCs w:val="24"/>
        </w:rPr>
        <w:tab/>
      </w:r>
      <w:r w:rsidR="00382565" w:rsidRPr="002644BB">
        <w:rPr>
          <w:sz w:val="24"/>
          <w:szCs w:val="24"/>
        </w:rPr>
        <w:tab/>
      </w:r>
      <w:r w:rsidR="00382565" w:rsidRPr="002644BB">
        <w:rPr>
          <w:sz w:val="24"/>
          <w:szCs w:val="24"/>
        </w:rPr>
        <w:tab/>
        <w:t xml:space="preserve">        </w:t>
      </w:r>
      <w:r w:rsidR="0073777C" w:rsidRPr="002644BB">
        <w:rPr>
          <w:sz w:val="24"/>
          <w:szCs w:val="24"/>
        </w:rPr>
        <w:t xml:space="preserve">                                               </w:t>
      </w:r>
      <w:r w:rsidR="00F300EC" w:rsidRPr="002644BB">
        <w:rPr>
          <w:b/>
          <w:sz w:val="24"/>
          <w:szCs w:val="24"/>
        </w:rPr>
        <w:t>Nr.</w:t>
      </w:r>
      <w:r w:rsidR="00067A64">
        <w:rPr>
          <w:b/>
          <w:sz w:val="24"/>
          <w:szCs w:val="24"/>
        </w:rPr>
        <w:t>42</w:t>
      </w:r>
      <w:r w:rsidR="0073777C" w:rsidRPr="002644BB">
        <w:rPr>
          <w:sz w:val="24"/>
          <w:szCs w:val="24"/>
        </w:rPr>
        <w:t xml:space="preserve"> </w:t>
      </w:r>
    </w:p>
    <w:p w:rsidR="0073777C" w:rsidRPr="002644BB" w:rsidRDefault="0073777C" w:rsidP="001469E3">
      <w:pPr>
        <w:ind w:firstLine="709"/>
        <w:jc w:val="both"/>
        <w:rPr>
          <w:sz w:val="24"/>
          <w:szCs w:val="24"/>
        </w:rPr>
      </w:pPr>
      <w:r w:rsidRPr="002644BB">
        <w:rPr>
          <w:sz w:val="24"/>
          <w:szCs w:val="24"/>
        </w:rPr>
        <w:t xml:space="preserve">         </w:t>
      </w:r>
      <w:r w:rsidR="009E65CA" w:rsidRPr="002644BB">
        <w:rPr>
          <w:sz w:val="24"/>
          <w:szCs w:val="24"/>
        </w:rPr>
        <w:t xml:space="preserve">          </w:t>
      </w:r>
      <w:r w:rsidR="00B64E45" w:rsidRPr="002644BB">
        <w:rPr>
          <w:sz w:val="24"/>
          <w:szCs w:val="24"/>
        </w:rPr>
        <w:t xml:space="preserve">                                                                                              </w:t>
      </w:r>
      <w:r w:rsidR="00C34665" w:rsidRPr="002644BB">
        <w:rPr>
          <w:sz w:val="24"/>
          <w:szCs w:val="24"/>
        </w:rPr>
        <w:t xml:space="preserve"> (prot.</w:t>
      </w:r>
      <w:r w:rsidR="006F5163" w:rsidRPr="002644BB">
        <w:rPr>
          <w:sz w:val="24"/>
          <w:szCs w:val="24"/>
        </w:rPr>
        <w:t>Nr.</w:t>
      </w:r>
      <w:r w:rsidR="00067A64">
        <w:rPr>
          <w:sz w:val="24"/>
          <w:szCs w:val="24"/>
        </w:rPr>
        <w:t>3</w:t>
      </w:r>
      <w:r w:rsidR="002340FD" w:rsidRPr="002644BB">
        <w:rPr>
          <w:sz w:val="24"/>
          <w:szCs w:val="24"/>
        </w:rPr>
        <w:t>,</w:t>
      </w:r>
      <w:r w:rsidR="00C946E8" w:rsidRPr="002644BB">
        <w:rPr>
          <w:sz w:val="24"/>
          <w:szCs w:val="24"/>
        </w:rPr>
        <w:t xml:space="preserve"> </w:t>
      </w:r>
      <w:r w:rsidR="00067A64">
        <w:rPr>
          <w:sz w:val="24"/>
          <w:szCs w:val="24"/>
        </w:rPr>
        <w:t>28</w:t>
      </w:r>
      <w:r w:rsidRPr="002644BB">
        <w:rPr>
          <w:sz w:val="24"/>
          <w:szCs w:val="24"/>
        </w:rPr>
        <w:t>.§)</w:t>
      </w:r>
    </w:p>
    <w:p w:rsidR="001469E3" w:rsidRDefault="001469E3" w:rsidP="001469E3">
      <w:pPr>
        <w:jc w:val="center"/>
        <w:rPr>
          <w:b/>
          <w:sz w:val="24"/>
          <w:szCs w:val="24"/>
        </w:rPr>
      </w:pPr>
    </w:p>
    <w:p w:rsidR="001469E3" w:rsidRPr="001469E3" w:rsidRDefault="001469E3" w:rsidP="001469E3">
      <w:pPr>
        <w:jc w:val="center"/>
        <w:rPr>
          <w:b/>
          <w:sz w:val="24"/>
          <w:szCs w:val="24"/>
        </w:rPr>
      </w:pPr>
      <w:r w:rsidRPr="001469E3">
        <w:rPr>
          <w:b/>
          <w:sz w:val="24"/>
          <w:szCs w:val="24"/>
        </w:rPr>
        <w:t xml:space="preserve">Par nekustamā īpašuma iegādi </w:t>
      </w:r>
    </w:p>
    <w:p w:rsidR="001469E3" w:rsidRPr="001469E3" w:rsidRDefault="001469E3" w:rsidP="001469E3">
      <w:pPr>
        <w:jc w:val="center"/>
        <w:rPr>
          <w:b/>
          <w:sz w:val="24"/>
          <w:szCs w:val="24"/>
        </w:rPr>
      </w:pPr>
      <w:r w:rsidRPr="001469E3">
        <w:rPr>
          <w:b/>
          <w:sz w:val="24"/>
          <w:szCs w:val="24"/>
        </w:rPr>
        <w:t xml:space="preserve">pašvaldības autonomās funkcijas nodrošināšanai </w:t>
      </w:r>
    </w:p>
    <w:p w:rsidR="001469E3" w:rsidRPr="001469E3" w:rsidRDefault="001469E3" w:rsidP="001469E3">
      <w:pPr>
        <w:rPr>
          <w:b/>
          <w:sz w:val="24"/>
          <w:szCs w:val="24"/>
        </w:rPr>
      </w:pPr>
    </w:p>
    <w:p w:rsidR="001469E3" w:rsidRPr="001469E3" w:rsidRDefault="001469E3" w:rsidP="001469E3">
      <w:pPr>
        <w:ind w:firstLine="426"/>
        <w:jc w:val="both"/>
        <w:rPr>
          <w:sz w:val="24"/>
          <w:szCs w:val="24"/>
        </w:rPr>
      </w:pPr>
      <w:r w:rsidRPr="001469E3">
        <w:rPr>
          <w:sz w:val="24"/>
          <w:szCs w:val="24"/>
        </w:rPr>
        <w:t>Pamatojoties uz likuma „Par pašvaldībām” 14.panta pirmās daļas 2.punktu, 15.panta pirmās daļas 2.punktā noteikto pašvaldības funkciju gādāt par savas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21.panta pirmās daļas 17.punktu,</w:t>
      </w:r>
    </w:p>
    <w:p w:rsidR="001469E3" w:rsidRPr="001469E3" w:rsidRDefault="001469E3" w:rsidP="001469E3">
      <w:pPr>
        <w:jc w:val="both"/>
        <w:rPr>
          <w:sz w:val="24"/>
          <w:szCs w:val="24"/>
        </w:rPr>
      </w:pPr>
      <w:r w:rsidRPr="001469E3">
        <w:rPr>
          <w:sz w:val="24"/>
          <w:szCs w:val="24"/>
        </w:rPr>
        <w:t>ņemot vērā Daugavpils pilsētas pašvaldības iestādes “Komunālās saimniecības pārvalde” 2020.gada 5.oktobra vēstulē Nr.2.40/667 izteikto lūgumu izskatīt iespēju izpirkt vai iznomāt zemes vienību, kadastra apzīmējums Nr.44740050074, ar mērķi atjaunot padomju laikā izbūvēto hidrotehnisko būvi Lielā Stropu ezera ūdens līmeņa paaugstināšanai;</w:t>
      </w:r>
      <w:r>
        <w:rPr>
          <w:sz w:val="24"/>
          <w:szCs w:val="24"/>
        </w:rPr>
        <w:t xml:space="preserve"> </w:t>
      </w:r>
      <w:r w:rsidRPr="001469E3">
        <w:rPr>
          <w:bCs/>
          <w:sz w:val="24"/>
          <w:szCs w:val="24"/>
          <w:shd w:val="clear" w:color="auto" w:fill="FFFFFF"/>
        </w:rPr>
        <w:t xml:space="preserve">izskatot nekustamā īpašuma ar kadastra numuru 44740050072, Ceplīšu māja, Naujenes pagasts, Daugavpils novads, kopplatība 2,5102 ha, zemesgrāmatas nodalījuma Nr.241 (turpmāk –Īpašums), īpašnieces 2020.gada 14.decembra iesniegumu (reģistrēts Daugavpils pilsētas domē (turpmāk – Dome) 14.12.2020. ar Nr.1473/1.2-16) ar piedāvājumu par Īpašuma sastāvā esošās zemes vienības ar kadastra apzīmējumu 44740050074, 2,0173 ha </w:t>
      </w:r>
      <w:r w:rsidRPr="001469E3">
        <w:rPr>
          <w:sz w:val="24"/>
          <w:szCs w:val="24"/>
        </w:rPr>
        <w:t>platībā</w:t>
      </w:r>
      <w:r w:rsidRPr="001469E3">
        <w:rPr>
          <w:bCs/>
          <w:sz w:val="24"/>
          <w:szCs w:val="24"/>
          <w:shd w:val="clear" w:color="auto" w:fill="FFFFFF"/>
        </w:rPr>
        <w:t xml:space="preserve"> iegādi Daugavpils pašvaldības īpašumā,</w:t>
      </w:r>
      <w:r>
        <w:rPr>
          <w:sz w:val="24"/>
          <w:szCs w:val="24"/>
        </w:rPr>
        <w:t xml:space="preserve"> </w:t>
      </w:r>
      <w:r w:rsidRPr="001469E3">
        <w:rPr>
          <w:sz w:val="24"/>
          <w:szCs w:val="24"/>
        </w:rPr>
        <w:t>ņemot vērā Domes Īpašuma komitejas 2021</w:t>
      </w:r>
      <w:r>
        <w:rPr>
          <w:sz w:val="24"/>
          <w:szCs w:val="24"/>
        </w:rPr>
        <w:t xml:space="preserve">.gada 21.janvāra sēdes </w:t>
      </w:r>
      <w:r w:rsidRPr="001469E3">
        <w:rPr>
          <w:sz w:val="24"/>
          <w:szCs w:val="24"/>
        </w:rPr>
        <w:t>atzinumu, Domes Finanšu komitejas 2021</w:t>
      </w:r>
      <w:r>
        <w:rPr>
          <w:sz w:val="24"/>
          <w:szCs w:val="24"/>
        </w:rPr>
        <w:t>.gada 21.janvāra sēdes</w:t>
      </w:r>
      <w:r w:rsidRPr="001469E3">
        <w:rPr>
          <w:sz w:val="24"/>
          <w:szCs w:val="24"/>
        </w:rPr>
        <w:t xml:space="preserve"> atzinumu, ievērojot sabiedrības intereses un lietderības apsvērumus, </w:t>
      </w:r>
      <w:r w:rsidR="00067A64" w:rsidRPr="00067A64">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067A64">
        <w:rPr>
          <w:rFonts w:eastAsia="Calibri"/>
          <w:sz w:val="24"/>
          <w:szCs w:val="24"/>
          <w:lang w:eastAsia="en-US"/>
        </w:rPr>
        <w:t xml:space="preserve"> </w:t>
      </w:r>
      <w:r w:rsidRPr="001469E3">
        <w:rPr>
          <w:b/>
          <w:sz w:val="24"/>
          <w:szCs w:val="24"/>
        </w:rPr>
        <w:t>Daugavpils pilsētas dome nolemj</w:t>
      </w:r>
      <w:r w:rsidRPr="001469E3">
        <w:rPr>
          <w:sz w:val="24"/>
          <w:szCs w:val="24"/>
        </w:rPr>
        <w:t>:</w:t>
      </w:r>
    </w:p>
    <w:p w:rsidR="001469E3" w:rsidRPr="001469E3" w:rsidRDefault="001469E3" w:rsidP="001469E3">
      <w:pPr>
        <w:ind w:firstLine="720"/>
        <w:jc w:val="both"/>
        <w:rPr>
          <w:sz w:val="24"/>
          <w:szCs w:val="24"/>
        </w:rPr>
      </w:pPr>
    </w:p>
    <w:p w:rsidR="001469E3" w:rsidRPr="001469E3" w:rsidRDefault="001469E3" w:rsidP="001469E3">
      <w:pPr>
        <w:numPr>
          <w:ilvl w:val="0"/>
          <w:numId w:val="45"/>
        </w:numPr>
        <w:ind w:left="0" w:firstLine="426"/>
        <w:jc w:val="both"/>
        <w:rPr>
          <w:sz w:val="24"/>
          <w:szCs w:val="24"/>
        </w:rPr>
      </w:pPr>
      <w:r w:rsidRPr="001469E3">
        <w:rPr>
          <w:sz w:val="24"/>
          <w:szCs w:val="24"/>
        </w:rPr>
        <w:t xml:space="preserve">Uzsākt zemes vienības ar kadastra apzīmējumu </w:t>
      </w:r>
      <w:r w:rsidRPr="001469E3">
        <w:rPr>
          <w:bCs/>
          <w:sz w:val="24"/>
          <w:szCs w:val="24"/>
          <w:shd w:val="clear" w:color="auto" w:fill="FFFFFF"/>
        </w:rPr>
        <w:t>44740050074</w:t>
      </w:r>
      <w:r w:rsidRPr="001469E3">
        <w:rPr>
          <w:sz w:val="24"/>
          <w:szCs w:val="24"/>
        </w:rPr>
        <w:t>, 2,0173 ha platībā, atbilstoši shēmai (turpmāk – Zemesgabals) iegādi Daugavpils pilsētas pašvaldības vajadzībām, nodrošinot pašvaldības autonomo funkciju – gādāt par savas teritorijas labiekārtošanu un sanitāro tīrību.</w:t>
      </w:r>
    </w:p>
    <w:p w:rsidR="001469E3" w:rsidRPr="001469E3" w:rsidRDefault="001469E3" w:rsidP="001469E3">
      <w:pPr>
        <w:numPr>
          <w:ilvl w:val="0"/>
          <w:numId w:val="45"/>
        </w:numPr>
        <w:ind w:left="0" w:firstLine="426"/>
        <w:jc w:val="both"/>
        <w:rPr>
          <w:sz w:val="24"/>
          <w:szCs w:val="24"/>
        </w:rPr>
      </w:pPr>
      <w:r w:rsidRPr="001469E3">
        <w:rPr>
          <w:sz w:val="24"/>
          <w:szCs w:val="24"/>
        </w:rPr>
        <w:t>Īpašuma pārvaldīšanas departamentam sagatavot priekšlīguma projektu par Zemesgabala iegādi un, pieaicinot sertificētu nekustamā īpašuma vērtētāju, noteikt pirkuma maksu par Zemesgabalu.</w:t>
      </w:r>
    </w:p>
    <w:p w:rsidR="001469E3" w:rsidRPr="001469E3" w:rsidRDefault="001469E3" w:rsidP="001469E3">
      <w:pPr>
        <w:numPr>
          <w:ilvl w:val="0"/>
          <w:numId w:val="45"/>
        </w:numPr>
        <w:ind w:left="0" w:firstLine="426"/>
        <w:jc w:val="both"/>
        <w:rPr>
          <w:sz w:val="24"/>
          <w:szCs w:val="24"/>
        </w:rPr>
      </w:pPr>
      <w:r w:rsidRPr="001469E3">
        <w:rPr>
          <w:sz w:val="24"/>
          <w:szCs w:val="24"/>
        </w:rPr>
        <w:t xml:space="preserve">Segt izdevumus par sertificēta nekustamā īpašuma vērtētāja pakalpojumiem, notāra </w:t>
      </w:r>
      <w:r w:rsidRPr="001469E3">
        <w:rPr>
          <w:sz w:val="24"/>
          <w:szCs w:val="24"/>
        </w:rPr>
        <w:lastRenderedPageBreak/>
        <w:t xml:space="preserve">pakalpojumiem, Zemesgabala reģistrāciju Valsts nekustamā īpašuma kadastra informācijas sistēmā un īpašuma tiesību nostiprināšanu zemesgrāmatā no pašvaldības budžeta līdzekļiem.  </w:t>
      </w:r>
    </w:p>
    <w:p w:rsidR="002644BB" w:rsidRPr="002644BB" w:rsidRDefault="002644BB" w:rsidP="001469E3">
      <w:pPr>
        <w:widowControl/>
        <w:autoSpaceDE/>
        <w:autoSpaceDN/>
        <w:adjustRightInd/>
        <w:rPr>
          <w:rFonts w:eastAsia="Calibri"/>
          <w:sz w:val="24"/>
          <w:szCs w:val="24"/>
          <w:lang w:eastAsia="en-US"/>
        </w:rPr>
      </w:pPr>
    </w:p>
    <w:p w:rsidR="0077311E" w:rsidRPr="002644BB" w:rsidRDefault="0077311E" w:rsidP="001469E3">
      <w:pPr>
        <w:widowControl/>
        <w:autoSpaceDE/>
        <w:autoSpaceDN/>
        <w:adjustRightInd/>
        <w:contextualSpacing/>
        <w:jc w:val="both"/>
        <w:rPr>
          <w:sz w:val="24"/>
          <w:szCs w:val="24"/>
          <w:lang w:eastAsia="ru-RU"/>
        </w:rPr>
      </w:pPr>
    </w:p>
    <w:p w:rsidR="00C450F8" w:rsidRPr="002644BB" w:rsidRDefault="0029791E" w:rsidP="001469E3">
      <w:pPr>
        <w:widowControl/>
        <w:autoSpaceDE/>
        <w:autoSpaceDN/>
        <w:adjustRightInd/>
        <w:contextualSpacing/>
        <w:jc w:val="both"/>
        <w:rPr>
          <w:rFonts w:eastAsia="Calibri"/>
          <w:bCs/>
          <w:sz w:val="24"/>
          <w:szCs w:val="24"/>
          <w:lang w:eastAsia="en-US"/>
        </w:rPr>
      </w:pPr>
      <w:r w:rsidRPr="002644BB">
        <w:rPr>
          <w:sz w:val="24"/>
          <w:szCs w:val="24"/>
          <w:lang w:eastAsia="ru-RU"/>
        </w:rPr>
        <w:t xml:space="preserve">Domes priekšsēdētājs           </w:t>
      </w:r>
      <w:r w:rsidRPr="002644BB">
        <w:rPr>
          <w:sz w:val="24"/>
          <w:szCs w:val="24"/>
          <w:lang w:eastAsia="ru-RU"/>
        </w:rPr>
        <w:tab/>
      </w:r>
      <w:r w:rsidR="00FF26B0">
        <w:rPr>
          <w:i/>
          <w:sz w:val="24"/>
          <w:szCs w:val="24"/>
          <w:lang w:eastAsia="ru-RU"/>
        </w:rPr>
        <w:t>(personiskais paraksts)</w:t>
      </w:r>
      <w:bookmarkStart w:id="1" w:name="_GoBack"/>
      <w:bookmarkEnd w:id="1"/>
      <w:r w:rsidRPr="002644BB">
        <w:rPr>
          <w:sz w:val="24"/>
          <w:szCs w:val="24"/>
          <w:lang w:eastAsia="ru-RU"/>
        </w:rPr>
        <w:t xml:space="preserve">              </w:t>
      </w:r>
      <w:r w:rsidR="00753049" w:rsidRPr="002644BB">
        <w:rPr>
          <w:sz w:val="24"/>
          <w:szCs w:val="24"/>
          <w:lang w:eastAsia="ru-RU"/>
        </w:rPr>
        <w:t xml:space="preserve">  </w:t>
      </w:r>
      <w:r w:rsidRPr="002644BB">
        <w:rPr>
          <w:sz w:val="24"/>
          <w:szCs w:val="24"/>
          <w:lang w:eastAsia="ru-RU"/>
        </w:rPr>
        <w:t xml:space="preserve">                </w:t>
      </w:r>
      <w:r w:rsidRPr="002644BB">
        <w:rPr>
          <w:sz w:val="24"/>
          <w:szCs w:val="24"/>
          <w:lang w:eastAsia="ru-RU"/>
        </w:rPr>
        <w:tab/>
      </w:r>
      <w:proofErr w:type="spellStart"/>
      <w:r w:rsidRPr="002644BB">
        <w:rPr>
          <w:bCs/>
          <w:sz w:val="24"/>
          <w:szCs w:val="24"/>
          <w:lang w:eastAsia="ru-RU"/>
        </w:rPr>
        <w:t>I.Prelatovs</w:t>
      </w:r>
      <w:proofErr w:type="spellEnd"/>
    </w:p>
    <w:p w:rsidR="00EB787A" w:rsidRPr="002644BB" w:rsidRDefault="00EB787A" w:rsidP="001469E3">
      <w:pPr>
        <w:jc w:val="both"/>
        <w:rPr>
          <w:rFonts w:eastAsia="Calibri"/>
          <w:sz w:val="24"/>
          <w:szCs w:val="24"/>
          <w:lang w:eastAsia="en-US"/>
        </w:rPr>
      </w:pPr>
    </w:p>
    <w:sectPr w:rsidR="00EB787A" w:rsidRPr="002644BB" w:rsidSect="00D83479">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5A777E9"/>
    <w:multiLevelType w:val="hybridMultilevel"/>
    <w:tmpl w:val="D13C74D0"/>
    <w:lvl w:ilvl="0" w:tplc="814822C2">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7"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37D72"/>
    <w:multiLevelType w:val="hybridMultilevel"/>
    <w:tmpl w:val="688E770A"/>
    <w:lvl w:ilvl="0" w:tplc="1E1694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5FF60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20"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A963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000E84"/>
    <w:multiLevelType w:val="multilevel"/>
    <w:tmpl w:val="3ACE67C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715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E66056"/>
    <w:multiLevelType w:val="hybridMultilevel"/>
    <w:tmpl w:val="07DAB674"/>
    <w:lvl w:ilvl="0" w:tplc="0409000F">
      <w:start w:val="1"/>
      <w:numFmt w:val="decimal"/>
      <w:lvlText w:val="%1."/>
      <w:lvlJc w:val="left"/>
      <w:pPr>
        <w:ind w:left="360" w:hanging="360"/>
      </w:pPr>
      <w:rPr>
        <w:rFonts w:hint="default"/>
      </w:rPr>
    </w:lvl>
    <w:lvl w:ilvl="1" w:tplc="EB70DE5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10"/>
  </w:num>
  <w:num w:numId="4">
    <w:abstractNumId w:val="42"/>
  </w:num>
  <w:num w:numId="5">
    <w:abstractNumId w:val="15"/>
  </w:num>
  <w:num w:numId="6">
    <w:abstractNumId w:val="28"/>
  </w:num>
  <w:num w:numId="7">
    <w:abstractNumId w:val="20"/>
  </w:num>
  <w:num w:numId="8">
    <w:abstractNumId w:val="36"/>
  </w:num>
  <w:num w:numId="9">
    <w:abstractNumId w:val="25"/>
  </w:num>
  <w:num w:numId="10">
    <w:abstractNumId w:val="39"/>
  </w:num>
  <w:num w:numId="11">
    <w:abstractNumId w:val="4"/>
  </w:num>
  <w:num w:numId="12">
    <w:abstractNumId w:val="14"/>
  </w:num>
  <w:num w:numId="13">
    <w:abstractNumId w:val="22"/>
  </w:num>
  <w:num w:numId="14">
    <w:abstractNumId w:val="34"/>
  </w:num>
  <w:num w:numId="15">
    <w:abstractNumId w:val="24"/>
  </w:num>
  <w:num w:numId="16">
    <w:abstractNumId w:val="27"/>
  </w:num>
  <w:num w:numId="17">
    <w:abstractNumId w:val="9"/>
  </w:num>
  <w:num w:numId="18">
    <w:abstractNumId w:val="3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7"/>
  </w:num>
  <w:num w:numId="24">
    <w:abstractNumId w:val="29"/>
  </w:num>
  <w:num w:numId="25">
    <w:abstractNumId w:val="8"/>
  </w:num>
  <w:num w:numId="26">
    <w:abstractNumId w:val="7"/>
  </w:num>
  <w:num w:numId="27">
    <w:abstractNumId w:val="13"/>
  </w:num>
  <w:num w:numId="28">
    <w:abstractNumId w:val="0"/>
  </w:num>
  <w:num w:numId="29">
    <w:abstractNumId w:val="21"/>
  </w:num>
  <w:num w:numId="30">
    <w:abstractNumId w:val="33"/>
  </w:num>
  <w:num w:numId="31">
    <w:abstractNumId w:val="18"/>
  </w:num>
  <w:num w:numId="32">
    <w:abstractNumId w:val="30"/>
  </w:num>
  <w:num w:numId="33">
    <w:abstractNumId w:val="26"/>
  </w:num>
  <w:num w:numId="34">
    <w:abstractNumId w:val="6"/>
  </w:num>
  <w:num w:numId="35">
    <w:abstractNumId w:val="12"/>
  </w:num>
  <w:num w:numId="36">
    <w:abstractNumId w:val="38"/>
  </w:num>
  <w:num w:numId="37">
    <w:abstractNumId w:val="11"/>
  </w:num>
  <w:num w:numId="38">
    <w:abstractNumId w:val="16"/>
  </w:num>
  <w:num w:numId="39">
    <w:abstractNumId w:val="17"/>
  </w:num>
  <w:num w:numId="40">
    <w:abstractNumId w:val="2"/>
  </w:num>
  <w:num w:numId="41">
    <w:abstractNumId w:val="40"/>
  </w:num>
  <w:num w:numId="42">
    <w:abstractNumId w:val="43"/>
  </w:num>
  <w:num w:numId="43">
    <w:abstractNumId w:val="44"/>
  </w:num>
  <w:num w:numId="44">
    <w:abstractNumId w:val="4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67A64"/>
    <w:rsid w:val="0007195D"/>
    <w:rsid w:val="00085BB6"/>
    <w:rsid w:val="0008630B"/>
    <w:rsid w:val="0008641E"/>
    <w:rsid w:val="000F011A"/>
    <w:rsid w:val="001057A6"/>
    <w:rsid w:val="00113E14"/>
    <w:rsid w:val="001174D5"/>
    <w:rsid w:val="001469E3"/>
    <w:rsid w:val="00182C9C"/>
    <w:rsid w:val="001D5DC3"/>
    <w:rsid w:val="001E0877"/>
    <w:rsid w:val="001F0953"/>
    <w:rsid w:val="00210BA2"/>
    <w:rsid w:val="002340FD"/>
    <w:rsid w:val="0023530C"/>
    <w:rsid w:val="00242AE0"/>
    <w:rsid w:val="002644BB"/>
    <w:rsid w:val="00295F18"/>
    <w:rsid w:val="0029791E"/>
    <w:rsid w:val="002B5056"/>
    <w:rsid w:val="002E0C9E"/>
    <w:rsid w:val="003173BE"/>
    <w:rsid w:val="00382565"/>
    <w:rsid w:val="00384A62"/>
    <w:rsid w:val="003A4C04"/>
    <w:rsid w:val="003B49AD"/>
    <w:rsid w:val="003D0671"/>
    <w:rsid w:val="003D09E7"/>
    <w:rsid w:val="00400EAD"/>
    <w:rsid w:val="004746BE"/>
    <w:rsid w:val="004844B7"/>
    <w:rsid w:val="004A17F3"/>
    <w:rsid w:val="0051197E"/>
    <w:rsid w:val="00517178"/>
    <w:rsid w:val="00533A61"/>
    <w:rsid w:val="00581251"/>
    <w:rsid w:val="005F5ED8"/>
    <w:rsid w:val="0067704B"/>
    <w:rsid w:val="006911FF"/>
    <w:rsid w:val="006E0758"/>
    <w:rsid w:val="006F5163"/>
    <w:rsid w:val="00713BF0"/>
    <w:rsid w:val="00721213"/>
    <w:rsid w:val="0073777C"/>
    <w:rsid w:val="00753049"/>
    <w:rsid w:val="0077311E"/>
    <w:rsid w:val="007C4939"/>
    <w:rsid w:val="007C6208"/>
    <w:rsid w:val="007D212E"/>
    <w:rsid w:val="00805085"/>
    <w:rsid w:val="00844AC4"/>
    <w:rsid w:val="00880E3B"/>
    <w:rsid w:val="008B21BA"/>
    <w:rsid w:val="008E3BCD"/>
    <w:rsid w:val="00915804"/>
    <w:rsid w:val="00943F9A"/>
    <w:rsid w:val="00976F58"/>
    <w:rsid w:val="00985C6E"/>
    <w:rsid w:val="009926BC"/>
    <w:rsid w:val="00993446"/>
    <w:rsid w:val="009A0D35"/>
    <w:rsid w:val="009C5ABB"/>
    <w:rsid w:val="009D6CAE"/>
    <w:rsid w:val="009E4582"/>
    <w:rsid w:val="009E65CA"/>
    <w:rsid w:val="00A0446B"/>
    <w:rsid w:val="00A21EDD"/>
    <w:rsid w:val="00A41D86"/>
    <w:rsid w:val="00A977EB"/>
    <w:rsid w:val="00B467A1"/>
    <w:rsid w:val="00B64E45"/>
    <w:rsid w:val="00B917BE"/>
    <w:rsid w:val="00BA0099"/>
    <w:rsid w:val="00BD06B4"/>
    <w:rsid w:val="00C34665"/>
    <w:rsid w:val="00C450F8"/>
    <w:rsid w:val="00C946E8"/>
    <w:rsid w:val="00CE4B6E"/>
    <w:rsid w:val="00D576B2"/>
    <w:rsid w:val="00D64839"/>
    <w:rsid w:val="00D83479"/>
    <w:rsid w:val="00D92FC6"/>
    <w:rsid w:val="00DA5A25"/>
    <w:rsid w:val="00DB205C"/>
    <w:rsid w:val="00E43697"/>
    <w:rsid w:val="00E63B02"/>
    <w:rsid w:val="00E66141"/>
    <w:rsid w:val="00E923AA"/>
    <w:rsid w:val="00E96C24"/>
    <w:rsid w:val="00EA0531"/>
    <w:rsid w:val="00EB6BF6"/>
    <w:rsid w:val="00EB787A"/>
    <w:rsid w:val="00ED42AA"/>
    <w:rsid w:val="00EE0AAA"/>
    <w:rsid w:val="00EE7CD2"/>
    <w:rsid w:val="00F300EC"/>
    <w:rsid w:val="00F90308"/>
    <w:rsid w:val="00FA2F47"/>
    <w:rsid w:val="00FD17F7"/>
    <w:rsid w:val="00FD66A5"/>
    <w:rsid w:val="00FF2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F26B0"/>
    <w:pPr>
      <w:widowControl/>
      <w:autoSpaceDE/>
      <w:autoSpaceDN/>
      <w:adjustRightInd/>
      <w:jc w:val="center"/>
    </w:pPr>
    <w:rPr>
      <w:b/>
      <w:sz w:val="28"/>
      <w:lang w:eastAsia="ru-RU"/>
    </w:rPr>
  </w:style>
  <w:style w:type="character" w:customStyle="1" w:styleId="TitleChar">
    <w:name w:val="Title Char"/>
    <w:basedOn w:val="DefaultParagraphFont"/>
    <w:link w:val="Title"/>
    <w:rsid w:val="00FF26B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1992</Words>
  <Characters>1137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2020-11-26T14:04:00Z</cp:lastPrinted>
  <dcterms:created xsi:type="dcterms:W3CDTF">2021-01-29T07:51:00Z</dcterms:created>
  <dcterms:modified xsi:type="dcterms:W3CDTF">2021-02-01T06:52:00Z</dcterms:modified>
</cp:coreProperties>
</file>