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52" w:rsidRDefault="00EF4952" w:rsidP="00EF4952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3444" r:id="rId6"/>
        </w:object>
      </w:r>
    </w:p>
    <w:p w:rsidR="00EF4952" w:rsidRPr="00EE4591" w:rsidRDefault="00EF4952" w:rsidP="00EF495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F4952" w:rsidRDefault="00EF4952" w:rsidP="00EF495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F4952" w:rsidRDefault="00EF4952" w:rsidP="00EF495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F4952" w:rsidRPr="00C3756E" w:rsidRDefault="00EF4952" w:rsidP="00EF4952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6AB0" wp14:editId="3DB6BD9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12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F4952" w:rsidRDefault="00EF4952" w:rsidP="00EF4952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F4952" w:rsidRDefault="00EF4952" w:rsidP="00EF4952">
      <w:pPr>
        <w:jc w:val="center"/>
        <w:rPr>
          <w:sz w:val="18"/>
          <w:szCs w:val="18"/>
          <w:u w:val="single"/>
        </w:rPr>
      </w:pPr>
    </w:p>
    <w:p w:rsidR="00EF4952" w:rsidRDefault="00EF4952" w:rsidP="00EF4952">
      <w:pPr>
        <w:jc w:val="center"/>
        <w:rPr>
          <w:b/>
          <w:sz w:val="24"/>
          <w:szCs w:val="24"/>
        </w:rPr>
      </w:pPr>
    </w:p>
    <w:p w:rsidR="00EF4952" w:rsidRPr="002E7F44" w:rsidRDefault="00EF4952" w:rsidP="00EF4952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F4952" w:rsidRPr="002E7F44" w:rsidRDefault="00EF4952" w:rsidP="00EF4952">
      <w:pPr>
        <w:spacing w:after="120"/>
        <w:jc w:val="center"/>
        <w:rPr>
          <w:sz w:val="2"/>
          <w:szCs w:val="2"/>
        </w:rPr>
      </w:pPr>
    </w:p>
    <w:p w:rsidR="00EF4952" w:rsidRPr="00D92FC6" w:rsidRDefault="00EF4952" w:rsidP="00EF4952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182C9C" w:rsidRDefault="00182C9C" w:rsidP="00A512FA">
      <w:pPr>
        <w:jc w:val="both"/>
        <w:rPr>
          <w:sz w:val="24"/>
          <w:szCs w:val="24"/>
        </w:rPr>
      </w:pPr>
    </w:p>
    <w:p w:rsidR="00EF4952" w:rsidRPr="00A512FA" w:rsidRDefault="00EF4952" w:rsidP="00A512FA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A512FA" w:rsidRDefault="00182C9C" w:rsidP="00A512FA">
      <w:pPr>
        <w:jc w:val="both"/>
        <w:rPr>
          <w:sz w:val="24"/>
          <w:szCs w:val="24"/>
        </w:rPr>
      </w:pPr>
      <w:r w:rsidRPr="00A512FA">
        <w:rPr>
          <w:sz w:val="24"/>
          <w:szCs w:val="24"/>
        </w:rPr>
        <w:t>2021</w:t>
      </w:r>
      <w:r w:rsidR="00382565" w:rsidRPr="00A512FA">
        <w:rPr>
          <w:sz w:val="24"/>
          <w:szCs w:val="24"/>
        </w:rPr>
        <w:t>.gada</w:t>
      </w:r>
      <w:r w:rsidRPr="00A512FA">
        <w:rPr>
          <w:sz w:val="24"/>
          <w:szCs w:val="24"/>
        </w:rPr>
        <w:t xml:space="preserve"> 28.janvārī</w:t>
      </w:r>
      <w:r w:rsidR="009E65CA" w:rsidRPr="00A512FA">
        <w:rPr>
          <w:sz w:val="24"/>
          <w:szCs w:val="24"/>
        </w:rPr>
        <w:t xml:space="preserve">         </w:t>
      </w:r>
      <w:r w:rsidR="00382565" w:rsidRPr="00A512FA">
        <w:rPr>
          <w:sz w:val="24"/>
          <w:szCs w:val="24"/>
        </w:rPr>
        <w:tab/>
      </w:r>
      <w:r w:rsidR="00382565" w:rsidRPr="00A512FA">
        <w:rPr>
          <w:sz w:val="24"/>
          <w:szCs w:val="24"/>
        </w:rPr>
        <w:tab/>
      </w:r>
      <w:r w:rsidR="00382565" w:rsidRPr="00A512FA">
        <w:rPr>
          <w:sz w:val="24"/>
          <w:szCs w:val="24"/>
        </w:rPr>
        <w:tab/>
        <w:t xml:space="preserve">        </w:t>
      </w:r>
      <w:r w:rsidR="0073777C" w:rsidRPr="00A512FA">
        <w:rPr>
          <w:sz w:val="24"/>
          <w:szCs w:val="24"/>
        </w:rPr>
        <w:t xml:space="preserve">                                               </w:t>
      </w:r>
      <w:r w:rsidR="00F300EC" w:rsidRPr="00A512FA">
        <w:rPr>
          <w:b/>
          <w:sz w:val="24"/>
          <w:szCs w:val="24"/>
        </w:rPr>
        <w:t>Nr.</w:t>
      </w:r>
      <w:r w:rsidR="00DD1AE4">
        <w:rPr>
          <w:b/>
          <w:sz w:val="24"/>
          <w:szCs w:val="24"/>
        </w:rPr>
        <w:t>22</w:t>
      </w:r>
      <w:r w:rsidR="0073777C" w:rsidRPr="00A512FA">
        <w:rPr>
          <w:sz w:val="24"/>
          <w:szCs w:val="24"/>
        </w:rPr>
        <w:t xml:space="preserve"> </w:t>
      </w:r>
    </w:p>
    <w:p w:rsidR="0073777C" w:rsidRPr="00A512FA" w:rsidRDefault="0073777C" w:rsidP="00A512FA">
      <w:pPr>
        <w:ind w:firstLine="709"/>
        <w:jc w:val="both"/>
        <w:rPr>
          <w:sz w:val="24"/>
          <w:szCs w:val="24"/>
        </w:rPr>
      </w:pPr>
      <w:r w:rsidRPr="00A512FA">
        <w:rPr>
          <w:sz w:val="24"/>
          <w:szCs w:val="24"/>
        </w:rPr>
        <w:t xml:space="preserve">         </w:t>
      </w:r>
      <w:r w:rsidR="009E65CA" w:rsidRPr="00A512FA">
        <w:rPr>
          <w:sz w:val="24"/>
          <w:szCs w:val="24"/>
        </w:rPr>
        <w:t xml:space="preserve">          </w:t>
      </w:r>
      <w:r w:rsidR="00B64E45" w:rsidRPr="00A512FA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512FA">
        <w:rPr>
          <w:sz w:val="24"/>
          <w:szCs w:val="24"/>
        </w:rPr>
        <w:t xml:space="preserve"> (prot.</w:t>
      </w:r>
      <w:r w:rsidR="006F5163" w:rsidRPr="00A512FA">
        <w:rPr>
          <w:sz w:val="24"/>
          <w:szCs w:val="24"/>
        </w:rPr>
        <w:t>Nr.</w:t>
      </w:r>
      <w:r w:rsidR="00DD1AE4">
        <w:rPr>
          <w:sz w:val="24"/>
          <w:szCs w:val="24"/>
        </w:rPr>
        <w:t>3</w:t>
      </w:r>
      <w:r w:rsidR="002340FD" w:rsidRPr="00A512FA">
        <w:rPr>
          <w:sz w:val="24"/>
          <w:szCs w:val="24"/>
        </w:rPr>
        <w:t>,</w:t>
      </w:r>
      <w:r w:rsidR="00C946E8" w:rsidRPr="00A512FA">
        <w:rPr>
          <w:sz w:val="24"/>
          <w:szCs w:val="24"/>
        </w:rPr>
        <w:t xml:space="preserve"> </w:t>
      </w:r>
      <w:r w:rsidR="00DD1AE4">
        <w:rPr>
          <w:sz w:val="24"/>
          <w:szCs w:val="24"/>
        </w:rPr>
        <w:t>8</w:t>
      </w:r>
      <w:r w:rsidRPr="00A512FA">
        <w:rPr>
          <w:sz w:val="24"/>
          <w:szCs w:val="24"/>
        </w:rPr>
        <w:t>.§)</w:t>
      </w:r>
    </w:p>
    <w:p w:rsidR="00B518E5" w:rsidRPr="00A512FA" w:rsidRDefault="00B518E5" w:rsidP="00A512FA">
      <w:pPr>
        <w:ind w:firstLine="709"/>
        <w:jc w:val="both"/>
        <w:rPr>
          <w:sz w:val="24"/>
          <w:szCs w:val="24"/>
        </w:rPr>
      </w:pPr>
    </w:p>
    <w:p w:rsidR="00A512FA" w:rsidRPr="00A512FA" w:rsidRDefault="00A512FA" w:rsidP="00A512FA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ru-RU"/>
        </w:rPr>
      </w:pPr>
      <w:r w:rsidRPr="00A512FA">
        <w:rPr>
          <w:b/>
          <w:sz w:val="24"/>
          <w:szCs w:val="24"/>
          <w:lang w:eastAsia="ru-RU"/>
        </w:rPr>
        <w:t>Par pašvaldības budžeta iestāžu vadītāju algu likmēm</w:t>
      </w:r>
    </w:p>
    <w:p w:rsidR="00A512FA" w:rsidRPr="00A512FA" w:rsidRDefault="00A512FA" w:rsidP="00A512F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A512FA" w:rsidRPr="00A512FA" w:rsidRDefault="00A512FA" w:rsidP="00A512F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A512FA">
        <w:rPr>
          <w:sz w:val="24"/>
          <w:szCs w:val="24"/>
          <w:lang w:eastAsia="ru-RU"/>
        </w:rPr>
        <w:t>Pamatojoties uz likuma “Par pašvaldībām“ 21.panta pirmās daļas 13.punktu, 2016.gada 5.jūlija Ministru kabineta noteikumu Nr.445 “Pedagogu darba samaksas noteikumi” 6.punktu, Daugavpils pilsētas domes Finanšu komitejas 2021</w:t>
      </w:r>
      <w:r>
        <w:rPr>
          <w:sz w:val="24"/>
          <w:szCs w:val="24"/>
          <w:lang w:eastAsia="ru-RU"/>
        </w:rPr>
        <w:t>.gada 21.</w:t>
      </w:r>
      <w:r w:rsidRPr="00A512FA">
        <w:rPr>
          <w:sz w:val="24"/>
          <w:szCs w:val="24"/>
          <w:lang w:eastAsia="ru-RU"/>
        </w:rPr>
        <w:t>janvāra</w:t>
      </w:r>
      <w:r>
        <w:rPr>
          <w:sz w:val="24"/>
          <w:szCs w:val="24"/>
          <w:lang w:eastAsia="ru-RU"/>
        </w:rPr>
        <w:t xml:space="preserve"> sēdes protokolu Nr.2</w:t>
      </w:r>
      <w:r w:rsidRPr="00A512FA">
        <w:rPr>
          <w:sz w:val="24"/>
          <w:szCs w:val="24"/>
          <w:lang w:eastAsia="ru-RU"/>
        </w:rPr>
        <w:t>,</w:t>
      </w:r>
      <w:r w:rsidR="00DD1AE4" w:rsidRPr="00DD1AE4">
        <w:rPr>
          <w:rFonts w:eastAsia="Calibri"/>
          <w:sz w:val="24"/>
          <w:szCs w:val="24"/>
          <w:lang w:eastAsia="en-US"/>
        </w:rPr>
        <w:t xml:space="preserve"> atklāti balsojot: PAR – 1</w:t>
      </w:r>
      <w:r w:rsidR="00DD1AE4">
        <w:rPr>
          <w:rFonts w:eastAsia="Calibri"/>
          <w:sz w:val="24"/>
          <w:szCs w:val="24"/>
          <w:lang w:eastAsia="en-US"/>
        </w:rPr>
        <w:t>4</w:t>
      </w:r>
      <w:r w:rsidR="00DD1AE4" w:rsidRPr="00DD1AE4">
        <w:rPr>
          <w:rFonts w:eastAsia="Calibri"/>
          <w:sz w:val="24"/>
          <w:szCs w:val="24"/>
          <w:lang w:eastAsia="en-US"/>
        </w:rPr>
        <w:t xml:space="preserve"> (A.Broks, J.Dukšinskis, R.Eigims, A.Elksniņš, A.Gržibovskis, L.Jankovska, R.Joksts, I.Kokina, V.Kononovs, M.Lavrenovs, J.Lāčplēsis, I.Prelatovs, H.Soldatjonoka, A.Zdanovskis), PRET – nav, ATTURAS – nav,</w:t>
      </w:r>
      <w:r>
        <w:rPr>
          <w:sz w:val="24"/>
          <w:szCs w:val="24"/>
          <w:lang w:eastAsia="ru-RU"/>
        </w:rPr>
        <w:t xml:space="preserve"> </w:t>
      </w:r>
      <w:r w:rsidRPr="00A512FA">
        <w:rPr>
          <w:b/>
          <w:sz w:val="24"/>
          <w:szCs w:val="24"/>
          <w:lang w:eastAsia="ru-RU"/>
        </w:rPr>
        <w:t xml:space="preserve">Daugavpils pilsētas dome nolemj : </w:t>
      </w:r>
    </w:p>
    <w:p w:rsidR="00A512FA" w:rsidRPr="00A512FA" w:rsidRDefault="00A512FA" w:rsidP="00A512FA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</w:p>
    <w:p w:rsidR="00A512FA" w:rsidRPr="00A512FA" w:rsidRDefault="00A512FA" w:rsidP="00A512FA">
      <w:pPr>
        <w:keepNext/>
        <w:widowControl/>
        <w:numPr>
          <w:ilvl w:val="0"/>
          <w:numId w:val="38"/>
        </w:numPr>
        <w:autoSpaceDE/>
        <w:autoSpaceDN/>
        <w:adjustRightInd/>
        <w:jc w:val="both"/>
        <w:outlineLvl w:val="1"/>
        <w:rPr>
          <w:sz w:val="24"/>
          <w:szCs w:val="24"/>
          <w:lang w:eastAsia="ru-RU"/>
        </w:rPr>
      </w:pPr>
      <w:r w:rsidRPr="00A512FA">
        <w:rPr>
          <w:sz w:val="24"/>
          <w:szCs w:val="24"/>
          <w:lang w:eastAsia="ru-RU"/>
        </w:rPr>
        <w:t>Ar 2021</w:t>
      </w:r>
      <w:r>
        <w:rPr>
          <w:sz w:val="24"/>
          <w:szCs w:val="24"/>
          <w:lang w:eastAsia="ru-RU"/>
        </w:rPr>
        <w:t>.gada 1.</w:t>
      </w:r>
      <w:r w:rsidRPr="00A512FA">
        <w:rPr>
          <w:sz w:val="24"/>
          <w:szCs w:val="24"/>
          <w:lang w:eastAsia="ru-RU"/>
        </w:rPr>
        <w:t>janvāri noteikt budžeta iestāžu vadītājiem šādas amatalgas:</w:t>
      </w:r>
    </w:p>
    <w:p w:rsidR="00A512FA" w:rsidRPr="00A512FA" w:rsidRDefault="00A512FA" w:rsidP="00A512FA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33"/>
        <w:gridCol w:w="1276"/>
        <w:gridCol w:w="1134"/>
      </w:tblGrid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 xml:space="preserve">       N.P.K   </w:t>
            </w:r>
          </w:p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Iestādes nosaukums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Profesijas kods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Amatalga EUR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Izglītības pārvaldes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1720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Sociālā dienesta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1344 03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1450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pašvaldības tūrisma attīstības un  informācijas aģentūras direktoram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1431 05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1300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 xml:space="preserve">Daugavpils </w:t>
            </w:r>
            <w:proofErr w:type="spellStart"/>
            <w:r w:rsidRPr="00A512FA">
              <w:rPr>
                <w:bCs/>
                <w:sz w:val="24"/>
                <w:szCs w:val="24"/>
                <w:lang w:eastAsia="ru-RU"/>
              </w:rPr>
              <w:t>Marko</w:t>
            </w:r>
            <w:proofErr w:type="spellEnd"/>
            <w:r w:rsidRPr="00A512FA">
              <w:rPr>
                <w:bCs/>
                <w:sz w:val="24"/>
                <w:szCs w:val="24"/>
                <w:lang w:eastAsia="ru-RU"/>
              </w:rPr>
              <w:t xml:space="preserve"> Rotko mākslas centra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1300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Bērnu un jaunatnes sporta skolas direktoram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1328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Pašvaldības policijas priekšniekam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domes Kultūras pārvaldes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1270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Vienības nams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1220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domes iestādes “Kultūras pils”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Daugavpils pilsētas pašvaldības profesionālās ievirzes sporta izglītības iestādes “ Daugavpils Futbola skola” direktoram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1328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Latgales centrālās bibliotēkas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Latgales zoodārza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1110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Pensionāru sociālās apkalpošanas teritoriālā centra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Novadpētniecības un mākslas muzeja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Sociālo pakalpojumu centrs bērniem un jauniešiem “Priedīte”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1060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Poļu kultūras centra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760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Baltkrievu kultūras centra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760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Krievu kultūras centra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760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pašvaldības iestādes “Komunālās saimniecības pārvalde”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1700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Profesionālās ievirzes sporta izglītības iestādes “Daugavpils Ledus sporta skola” direktoram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1274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Profesionālās ievirzes sporta izglītības iestādes “Daugavpils Individuālo sporta veidu skola” direktoram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1590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pilsētas pašvaldības iestādes “</w:t>
            </w:r>
            <w:r w:rsidRPr="00A512FA">
              <w:rPr>
                <w:sz w:val="24"/>
                <w:szCs w:val="24"/>
                <w:lang w:eastAsia="ru-RU"/>
              </w:rPr>
              <w:t>Sporta pārvalde” vadītājam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1465</w:t>
            </w:r>
          </w:p>
        </w:tc>
      </w:tr>
      <w:tr w:rsidR="00A512FA" w:rsidRPr="00A512FA" w:rsidTr="00A512FA">
        <w:tc>
          <w:tcPr>
            <w:tcW w:w="851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33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ru-RU"/>
              </w:rPr>
            </w:pPr>
            <w:r w:rsidRPr="00A512FA">
              <w:rPr>
                <w:bCs/>
                <w:sz w:val="24"/>
                <w:szCs w:val="24"/>
                <w:lang w:eastAsia="ru-RU"/>
              </w:rPr>
              <w:t>Daugavpils tehnikas un industriālā dizaina centrs “Inženieru arsenāls”</w:t>
            </w:r>
          </w:p>
        </w:tc>
        <w:tc>
          <w:tcPr>
            <w:tcW w:w="1276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1112 36</w:t>
            </w:r>
          </w:p>
        </w:tc>
        <w:tc>
          <w:tcPr>
            <w:tcW w:w="1134" w:type="dxa"/>
            <w:shd w:val="clear" w:color="auto" w:fill="auto"/>
          </w:tcPr>
          <w:p w:rsidR="00A512FA" w:rsidRPr="00A512FA" w:rsidRDefault="00A512FA" w:rsidP="00A512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A512FA">
              <w:rPr>
                <w:sz w:val="24"/>
                <w:szCs w:val="24"/>
                <w:lang w:eastAsia="ru-RU"/>
              </w:rPr>
              <w:t>1200</w:t>
            </w:r>
          </w:p>
        </w:tc>
      </w:tr>
    </w:tbl>
    <w:p w:rsidR="00A512FA" w:rsidRPr="00A512FA" w:rsidRDefault="00A512FA" w:rsidP="00A512FA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A512FA" w:rsidRPr="00A512FA" w:rsidRDefault="00A512FA" w:rsidP="00A512FA">
      <w:pPr>
        <w:keepNext/>
        <w:widowControl/>
        <w:numPr>
          <w:ilvl w:val="0"/>
          <w:numId w:val="38"/>
        </w:numPr>
        <w:autoSpaceDE/>
        <w:autoSpaceDN/>
        <w:adjustRightInd/>
        <w:outlineLvl w:val="1"/>
        <w:rPr>
          <w:sz w:val="24"/>
          <w:szCs w:val="24"/>
          <w:lang w:eastAsia="ru-RU"/>
        </w:rPr>
      </w:pPr>
      <w:r w:rsidRPr="00A512FA">
        <w:rPr>
          <w:sz w:val="24"/>
          <w:szCs w:val="24"/>
          <w:lang w:eastAsia="ru-RU"/>
        </w:rPr>
        <w:t>Atzīt par spēku zaudējušu Daugavpils pilsētas domes 2019.gada. 28</w:t>
      </w:r>
      <w:r w:rsidR="00D344E7">
        <w:rPr>
          <w:sz w:val="24"/>
          <w:szCs w:val="24"/>
          <w:lang w:eastAsia="ru-RU"/>
        </w:rPr>
        <w:t xml:space="preserve"> februāra lēmumu  Nr.</w:t>
      </w:r>
      <w:r w:rsidRPr="00A512FA">
        <w:rPr>
          <w:sz w:val="24"/>
          <w:szCs w:val="24"/>
          <w:lang w:eastAsia="ru-RU"/>
        </w:rPr>
        <w:t>90  “Par pašvaldības budžeta iestāžu vadītāju  algu likmēm”.</w:t>
      </w:r>
    </w:p>
    <w:p w:rsidR="00A512FA" w:rsidRPr="00A512FA" w:rsidRDefault="00A512FA" w:rsidP="00A512FA">
      <w:pPr>
        <w:keepNext/>
        <w:widowControl/>
        <w:autoSpaceDE/>
        <w:autoSpaceDN/>
        <w:adjustRightInd/>
        <w:ind w:left="720"/>
        <w:jc w:val="both"/>
        <w:outlineLvl w:val="2"/>
        <w:rPr>
          <w:bCs/>
          <w:sz w:val="24"/>
          <w:szCs w:val="24"/>
          <w:lang w:eastAsia="ru-RU"/>
        </w:rPr>
      </w:pPr>
    </w:p>
    <w:p w:rsidR="00B518E5" w:rsidRPr="00A512FA" w:rsidRDefault="00B518E5" w:rsidP="00A512FA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A512FA" w:rsidRDefault="0029791E" w:rsidP="00A512F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512FA">
        <w:rPr>
          <w:sz w:val="24"/>
          <w:szCs w:val="24"/>
          <w:lang w:eastAsia="ru-RU"/>
        </w:rPr>
        <w:t xml:space="preserve">Domes priekšsēdētājs           </w:t>
      </w:r>
      <w:r w:rsidRPr="00A512FA">
        <w:rPr>
          <w:sz w:val="24"/>
          <w:szCs w:val="24"/>
          <w:lang w:eastAsia="ru-RU"/>
        </w:rPr>
        <w:tab/>
      </w:r>
      <w:r w:rsidR="00EF4952">
        <w:rPr>
          <w:i/>
          <w:sz w:val="24"/>
          <w:szCs w:val="24"/>
          <w:lang w:eastAsia="ru-RU"/>
        </w:rPr>
        <w:t>(personiskais paraksts)</w:t>
      </w:r>
      <w:r w:rsidRPr="00A512FA">
        <w:rPr>
          <w:sz w:val="24"/>
          <w:szCs w:val="24"/>
          <w:lang w:eastAsia="ru-RU"/>
        </w:rPr>
        <w:t xml:space="preserve">             </w:t>
      </w:r>
      <w:r w:rsidR="00753049" w:rsidRPr="00A512FA">
        <w:rPr>
          <w:sz w:val="24"/>
          <w:szCs w:val="24"/>
          <w:lang w:eastAsia="ru-RU"/>
        </w:rPr>
        <w:t xml:space="preserve">  </w:t>
      </w:r>
      <w:r w:rsidRPr="00A512FA">
        <w:rPr>
          <w:sz w:val="24"/>
          <w:szCs w:val="24"/>
          <w:lang w:eastAsia="ru-RU"/>
        </w:rPr>
        <w:t xml:space="preserve">                </w:t>
      </w:r>
      <w:r w:rsidRPr="00A512FA">
        <w:rPr>
          <w:sz w:val="24"/>
          <w:szCs w:val="24"/>
          <w:lang w:eastAsia="ru-RU"/>
        </w:rPr>
        <w:tab/>
      </w:r>
      <w:proofErr w:type="spellStart"/>
      <w:r w:rsidRPr="00A512FA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A512FA" w:rsidRDefault="00C450F8" w:rsidP="00A512FA">
      <w:pPr>
        <w:rPr>
          <w:rFonts w:eastAsia="Calibri"/>
          <w:sz w:val="24"/>
          <w:szCs w:val="24"/>
          <w:lang w:eastAsia="en-US"/>
        </w:rPr>
      </w:pPr>
    </w:p>
    <w:p w:rsidR="00976F58" w:rsidRPr="00A512FA" w:rsidRDefault="00976F58" w:rsidP="00A512FA">
      <w:pPr>
        <w:rPr>
          <w:rFonts w:eastAsia="Calibri"/>
          <w:sz w:val="24"/>
          <w:szCs w:val="24"/>
          <w:lang w:eastAsia="en-US"/>
        </w:rPr>
      </w:pPr>
    </w:p>
    <w:p w:rsidR="00C450F8" w:rsidRPr="00A512FA" w:rsidRDefault="00C450F8" w:rsidP="00A512FA">
      <w:pPr>
        <w:rPr>
          <w:rFonts w:eastAsia="Calibri"/>
          <w:sz w:val="24"/>
          <w:szCs w:val="24"/>
          <w:lang w:eastAsia="en-US"/>
        </w:rPr>
      </w:pPr>
    </w:p>
    <w:p w:rsidR="00C450F8" w:rsidRPr="00A512FA" w:rsidRDefault="00C450F8" w:rsidP="00A512FA">
      <w:pPr>
        <w:rPr>
          <w:rFonts w:eastAsia="Calibri"/>
          <w:sz w:val="24"/>
          <w:szCs w:val="24"/>
          <w:lang w:eastAsia="en-US"/>
        </w:rPr>
      </w:pPr>
    </w:p>
    <w:p w:rsidR="00C450F8" w:rsidRPr="00A512FA" w:rsidRDefault="00C450F8" w:rsidP="00A512FA">
      <w:pPr>
        <w:rPr>
          <w:rFonts w:eastAsia="Calibri"/>
          <w:sz w:val="24"/>
          <w:szCs w:val="24"/>
          <w:lang w:eastAsia="en-US"/>
        </w:rPr>
      </w:pPr>
    </w:p>
    <w:p w:rsidR="00ED42AA" w:rsidRPr="00A512FA" w:rsidRDefault="00ED42AA" w:rsidP="00A512FA">
      <w:pPr>
        <w:rPr>
          <w:rFonts w:eastAsia="Calibri"/>
          <w:sz w:val="24"/>
          <w:szCs w:val="24"/>
          <w:lang w:eastAsia="en-US"/>
        </w:rPr>
      </w:pPr>
    </w:p>
    <w:p w:rsidR="00EB787A" w:rsidRPr="00A512FA" w:rsidRDefault="00EB787A" w:rsidP="00A512FA">
      <w:pPr>
        <w:rPr>
          <w:rFonts w:eastAsia="Calibri"/>
          <w:sz w:val="24"/>
          <w:szCs w:val="24"/>
          <w:lang w:eastAsia="en-US"/>
        </w:rPr>
      </w:pPr>
    </w:p>
    <w:p w:rsidR="00EB787A" w:rsidRPr="00A512FA" w:rsidRDefault="00EB787A" w:rsidP="00A512FA">
      <w:pPr>
        <w:rPr>
          <w:rFonts w:eastAsia="Calibri"/>
          <w:sz w:val="24"/>
          <w:szCs w:val="24"/>
          <w:lang w:eastAsia="en-US"/>
        </w:rPr>
      </w:pPr>
    </w:p>
    <w:p w:rsidR="00EB787A" w:rsidRPr="00A512FA" w:rsidRDefault="00EB787A" w:rsidP="00A512FA">
      <w:pPr>
        <w:rPr>
          <w:rFonts w:eastAsia="Calibri"/>
          <w:sz w:val="24"/>
          <w:szCs w:val="24"/>
          <w:lang w:eastAsia="en-US"/>
        </w:rPr>
      </w:pPr>
    </w:p>
    <w:sectPr w:rsidR="00EB787A" w:rsidRPr="00A512FA" w:rsidSect="00D344E7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32340"/>
    <w:multiLevelType w:val="hybridMultilevel"/>
    <w:tmpl w:val="EA52F178"/>
    <w:lvl w:ilvl="0" w:tplc="2C34222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7"/>
  </w:num>
  <w:num w:numId="5">
    <w:abstractNumId w:val="13"/>
  </w:num>
  <w:num w:numId="6">
    <w:abstractNumId w:val="24"/>
  </w:num>
  <w:num w:numId="7">
    <w:abstractNumId w:val="16"/>
  </w:num>
  <w:num w:numId="8">
    <w:abstractNumId w:val="32"/>
  </w:num>
  <w:num w:numId="9">
    <w:abstractNumId w:val="21"/>
  </w:num>
  <w:num w:numId="10">
    <w:abstractNumId w:val="36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4"/>
  </w:num>
  <w:num w:numId="37">
    <w:abstractNumId w:val="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512FA"/>
    <w:rsid w:val="00A977EB"/>
    <w:rsid w:val="00B467A1"/>
    <w:rsid w:val="00B518E5"/>
    <w:rsid w:val="00B64E45"/>
    <w:rsid w:val="00B917BE"/>
    <w:rsid w:val="00BA0099"/>
    <w:rsid w:val="00BD06B4"/>
    <w:rsid w:val="00C34665"/>
    <w:rsid w:val="00C450F8"/>
    <w:rsid w:val="00C946E8"/>
    <w:rsid w:val="00CE4B6E"/>
    <w:rsid w:val="00D344E7"/>
    <w:rsid w:val="00D64839"/>
    <w:rsid w:val="00D92FC6"/>
    <w:rsid w:val="00DA5A25"/>
    <w:rsid w:val="00DB205C"/>
    <w:rsid w:val="00DD1AE4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EF495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4952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F49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2021-01-29T08:13:00Z</cp:lastPrinted>
  <dcterms:created xsi:type="dcterms:W3CDTF">2021-01-29T07:24:00Z</dcterms:created>
  <dcterms:modified xsi:type="dcterms:W3CDTF">2021-02-01T06:31:00Z</dcterms:modified>
</cp:coreProperties>
</file>