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1A" w:rsidRDefault="005F5C1A" w:rsidP="005F5C1A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1A" w:rsidRDefault="005F5C1A" w:rsidP="005F5C1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F5C1A" w:rsidRPr="005F5C1A" w:rsidRDefault="005F5C1A" w:rsidP="005F5C1A">
      <w:pPr>
        <w:pStyle w:val="Title"/>
        <w:tabs>
          <w:tab w:val="left" w:pos="3969"/>
          <w:tab w:val="left" w:pos="4395"/>
        </w:tabs>
      </w:pPr>
      <w:r w:rsidRPr="005F5C1A">
        <w:t>DAUGAVPILS PILSĒTAS DOME</w:t>
      </w:r>
    </w:p>
    <w:p w:rsidR="005F5C1A" w:rsidRPr="005F5C1A" w:rsidRDefault="005F5C1A" w:rsidP="005F5C1A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5F5C1A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C51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5F5C1A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5F5C1A">
        <w:rPr>
          <w:rFonts w:ascii="Times New Roman" w:hAnsi="Times New Roman"/>
          <w:sz w:val="20"/>
          <w:szCs w:val="20"/>
        </w:rPr>
        <w:t>Nr</w:t>
      </w:r>
      <w:proofErr w:type="spellEnd"/>
      <w:r w:rsidRPr="005F5C1A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5F5C1A">
        <w:rPr>
          <w:rFonts w:ascii="Times New Roman" w:hAnsi="Times New Roman"/>
          <w:sz w:val="20"/>
          <w:szCs w:val="20"/>
        </w:rPr>
        <w:t>Valdemāra</w:t>
      </w:r>
      <w:proofErr w:type="spellEnd"/>
      <w:r w:rsidRPr="005F5C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5C1A">
        <w:rPr>
          <w:rFonts w:ascii="Times New Roman" w:hAnsi="Times New Roman"/>
          <w:sz w:val="20"/>
          <w:szCs w:val="20"/>
        </w:rPr>
        <w:t>iela</w:t>
      </w:r>
      <w:proofErr w:type="spellEnd"/>
      <w:r w:rsidRPr="005F5C1A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5F5C1A">
        <w:rPr>
          <w:rFonts w:ascii="Times New Roman" w:hAnsi="Times New Roman"/>
          <w:sz w:val="20"/>
          <w:szCs w:val="20"/>
        </w:rPr>
        <w:t>tālr</w:t>
      </w:r>
      <w:proofErr w:type="spellEnd"/>
      <w:r w:rsidRPr="005F5C1A">
        <w:rPr>
          <w:rFonts w:ascii="Times New Roman" w:hAnsi="Times New Roman"/>
          <w:sz w:val="20"/>
          <w:szCs w:val="20"/>
        </w:rPr>
        <w:t>. 6</w:t>
      </w:r>
      <w:r w:rsidRPr="005F5C1A">
        <w:rPr>
          <w:rFonts w:ascii="Times New Roman" w:hAnsi="Times New Roman"/>
          <w:sz w:val="20"/>
          <w:szCs w:val="20"/>
          <w:lang w:val="pl-PL"/>
        </w:rPr>
        <w:t>5404344, 65404365, fakss 65421941</w:t>
      </w:r>
      <w:r w:rsidRPr="005F5C1A">
        <w:rPr>
          <w:rFonts w:ascii="Times New Roman" w:hAnsi="Times New Roman"/>
          <w:sz w:val="20"/>
          <w:szCs w:val="20"/>
        </w:rPr>
        <w:t xml:space="preserve"> </w:t>
      </w:r>
    </w:p>
    <w:p w:rsidR="005F5C1A" w:rsidRPr="005F5C1A" w:rsidRDefault="005F5C1A" w:rsidP="005F5C1A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u w:val="single"/>
        </w:rPr>
      </w:pPr>
      <w:r w:rsidRPr="005F5C1A">
        <w:rPr>
          <w:rFonts w:ascii="Times New Roman" w:hAnsi="Times New Roman"/>
          <w:sz w:val="20"/>
          <w:szCs w:val="20"/>
        </w:rPr>
        <w:t xml:space="preserve">e-pasts info@daugavpils.lv   </w:t>
      </w:r>
      <w:r w:rsidRPr="005F5C1A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2B3795" w:rsidRDefault="002B3795" w:rsidP="002B3795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</w:p>
    <w:p w:rsidR="002B3795" w:rsidRDefault="002B3795" w:rsidP="002B3795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</w:p>
    <w:p w:rsidR="002B3795" w:rsidRPr="002B3795" w:rsidRDefault="002B3795" w:rsidP="002B3795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2021.gada 18</w:t>
      </w:r>
      <w:r w:rsidRPr="002B3795">
        <w:rPr>
          <w:rFonts w:ascii="Times New Roman" w:hAnsi="Times New Roman"/>
          <w:bCs/>
          <w:kern w:val="32"/>
          <w:sz w:val="24"/>
          <w:szCs w:val="24"/>
        </w:rPr>
        <w:t>.februārī</w:t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hAnsi="Times New Roman"/>
          <w:b/>
          <w:bCs/>
          <w:kern w:val="32"/>
          <w:sz w:val="24"/>
          <w:szCs w:val="24"/>
        </w:rPr>
        <w:t>Saistošie</w:t>
      </w:r>
      <w:proofErr w:type="spell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2"/>
          <w:sz w:val="24"/>
          <w:szCs w:val="24"/>
        </w:rPr>
        <w:t>noteikumi</w:t>
      </w:r>
      <w:proofErr w:type="spell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Nr.11</w:t>
      </w:r>
    </w:p>
    <w:p w:rsidR="002B3795" w:rsidRPr="002B3795" w:rsidRDefault="002B3795" w:rsidP="002B379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                 (prot.Nr.</w:t>
      </w:r>
      <w:proofErr w:type="gramStart"/>
      <w:r>
        <w:rPr>
          <w:rFonts w:ascii="Times New Roman" w:hAnsi="Times New Roman"/>
          <w:bCs/>
          <w:kern w:val="32"/>
          <w:sz w:val="24"/>
          <w:szCs w:val="24"/>
        </w:rPr>
        <w:t>5</w:t>
      </w:r>
      <w:r w:rsidRPr="002B3795">
        <w:rPr>
          <w:rFonts w:ascii="Times New Roman" w:hAnsi="Times New Roman"/>
          <w:bCs/>
          <w:kern w:val="32"/>
          <w:sz w:val="24"/>
          <w:szCs w:val="24"/>
        </w:rPr>
        <w:t xml:space="preserve">,  </w:t>
      </w:r>
      <w:r>
        <w:rPr>
          <w:rFonts w:ascii="Times New Roman" w:hAnsi="Times New Roman"/>
          <w:bCs/>
          <w:kern w:val="32"/>
          <w:sz w:val="24"/>
          <w:szCs w:val="24"/>
        </w:rPr>
        <w:t>3</w:t>
      </w:r>
      <w:proofErr w:type="gramEnd"/>
      <w:r w:rsidRPr="002B3795">
        <w:rPr>
          <w:rFonts w:ascii="Times New Roman" w:hAnsi="Times New Roman"/>
          <w:bCs/>
          <w:kern w:val="32"/>
          <w:sz w:val="24"/>
          <w:szCs w:val="24"/>
        </w:rPr>
        <w:t xml:space="preserve">.§)           </w:t>
      </w:r>
    </w:p>
    <w:p w:rsidR="002B3795" w:rsidRPr="002B3795" w:rsidRDefault="002B3795" w:rsidP="002B3795">
      <w:pPr>
        <w:keepNext/>
        <w:tabs>
          <w:tab w:val="left" w:pos="304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ab/>
      </w:r>
    </w:p>
    <w:p w:rsidR="002B3795" w:rsidRPr="002B3795" w:rsidRDefault="002B3795" w:rsidP="002B379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APSTIPRINATI</w:t>
      </w:r>
    </w:p>
    <w:p w:rsidR="002B3795" w:rsidRPr="002B3795" w:rsidRDefault="002B3795" w:rsidP="002B379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2B3795">
        <w:rPr>
          <w:rFonts w:ascii="Times New Roman" w:hAnsi="Times New Roman"/>
          <w:bCs/>
          <w:sz w:val="24"/>
          <w:szCs w:val="24"/>
        </w:rPr>
        <w:t>ar</w:t>
      </w:r>
      <w:proofErr w:type="spellEnd"/>
      <w:r w:rsidRPr="002B3795">
        <w:rPr>
          <w:rFonts w:ascii="Times New Roman" w:hAnsi="Times New Roman"/>
          <w:bCs/>
          <w:sz w:val="24"/>
          <w:szCs w:val="24"/>
        </w:rPr>
        <w:t xml:space="preserve"> Daugavpils </w:t>
      </w:r>
      <w:proofErr w:type="spellStart"/>
      <w:r w:rsidRPr="002B3795">
        <w:rPr>
          <w:rFonts w:ascii="Times New Roman" w:hAnsi="Times New Roman"/>
          <w:bCs/>
          <w:sz w:val="24"/>
          <w:szCs w:val="24"/>
        </w:rPr>
        <w:t>pilsētas</w:t>
      </w:r>
      <w:proofErr w:type="spellEnd"/>
      <w:r w:rsidRPr="002B3795">
        <w:rPr>
          <w:rFonts w:ascii="Times New Roman" w:hAnsi="Times New Roman"/>
          <w:bCs/>
          <w:sz w:val="24"/>
          <w:szCs w:val="24"/>
        </w:rPr>
        <w:t xml:space="preserve"> domes</w:t>
      </w:r>
    </w:p>
    <w:p w:rsidR="002B3795" w:rsidRPr="002B3795" w:rsidRDefault="002B3795" w:rsidP="002B379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2021</w:t>
      </w:r>
      <w:r>
        <w:rPr>
          <w:rFonts w:ascii="Times New Roman" w:hAnsi="Times New Roman"/>
          <w:bCs/>
          <w:sz w:val="24"/>
          <w:szCs w:val="24"/>
        </w:rPr>
        <w:t xml:space="preserve">.gada </w:t>
      </w:r>
      <w:proofErr w:type="gramStart"/>
      <w:r>
        <w:rPr>
          <w:rFonts w:ascii="Times New Roman" w:hAnsi="Times New Roman"/>
          <w:bCs/>
          <w:sz w:val="24"/>
          <w:szCs w:val="24"/>
        </w:rPr>
        <w:t>18</w:t>
      </w:r>
      <w:r w:rsidRPr="002B3795">
        <w:rPr>
          <w:rFonts w:ascii="Times New Roman" w:hAnsi="Times New Roman"/>
          <w:bCs/>
          <w:sz w:val="24"/>
          <w:szCs w:val="24"/>
        </w:rPr>
        <w:t>.februāra</w:t>
      </w:r>
      <w:proofErr w:type="gramEnd"/>
    </w:p>
    <w:p w:rsidR="002B3795" w:rsidRPr="002B3795" w:rsidRDefault="002B3795" w:rsidP="002B3795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2B3795">
        <w:rPr>
          <w:rFonts w:ascii="Times New Roman" w:hAnsi="Times New Roman"/>
          <w:bCs/>
          <w:sz w:val="24"/>
          <w:szCs w:val="24"/>
        </w:rPr>
        <w:t>lēmumu</w:t>
      </w:r>
      <w:proofErr w:type="spellEnd"/>
      <w:r w:rsidRPr="002B3795">
        <w:rPr>
          <w:rFonts w:ascii="Times New Roman" w:hAnsi="Times New Roman"/>
          <w:bCs/>
          <w:sz w:val="24"/>
          <w:szCs w:val="24"/>
        </w:rPr>
        <w:t xml:space="preserve"> Nr.</w:t>
      </w:r>
      <w:r>
        <w:rPr>
          <w:rFonts w:ascii="Times New Roman" w:hAnsi="Times New Roman"/>
          <w:bCs/>
          <w:sz w:val="24"/>
          <w:szCs w:val="24"/>
        </w:rPr>
        <w:t>90</w:t>
      </w:r>
    </w:p>
    <w:p w:rsidR="000953F1" w:rsidRPr="009F5D3A" w:rsidRDefault="000953F1" w:rsidP="002B379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53F1" w:rsidRPr="009F5D3A" w:rsidRDefault="002B3795" w:rsidP="000953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Grozījum</w:t>
      </w:r>
      <w:r w:rsidR="000953F1">
        <w:rPr>
          <w:rFonts w:ascii="Times New Roman" w:hAnsi="Times New Roman"/>
          <w:b/>
          <w:color w:val="000000"/>
          <w:sz w:val="24"/>
          <w:szCs w:val="24"/>
        </w:rPr>
        <w:t>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Daugavpils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pilsētas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domes 2020.gada19.novembra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saistošajos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noteikumos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Nr.44 "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Atbalsts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krīzes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situācijā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sakarā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ar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Covid-19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infekcijas</w:t>
      </w:r>
      <w:proofErr w:type="spellEnd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53F1" w:rsidRPr="008D0723">
        <w:rPr>
          <w:rFonts w:ascii="Times New Roman" w:hAnsi="Times New Roman"/>
          <w:b/>
          <w:color w:val="000000"/>
          <w:sz w:val="24"/>
          <w:szCs w:val="24"/>
        </w:rPr>
        <w:t>izplatību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0953F1" w:rsidRPr="009F5D3A" w:rsidRDefault="000953F1" w:rsidP="000953F1">
      <w:pPr>
        <w:spacing w:after="0"/>
        <w:jc w:val="right"/>
        <w:rPr>
          <w:rFonts w:ascii="Times New Roman" w:hAnsi="Times New Roman"/>
          <w:i/>
        </w:rPr>
      </w:pPr>
    </w:p>
    <w:p w:rsidR="000953F1" w:rsidRPr="006529E6" w:rsidRDefault="000953F1" w:rsidP="000953F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6529E6">
        <w:rPr>
          <w:rFonts w:ascii="Times New Roman" w:hAnsi="Times New Roman"/>
          <w:i/>
          <w:sz w:val="20"/>
          <w:szCs w:val="20"/>
        </w:rPr>
        <w:t>Izdoti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saskaņā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ar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likuma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"Par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pašvaldībām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" 43.panta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trešo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daļu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, </w:t>
      </w:r>
    </w:p>
    <w:p w:rsidR="000953F1" w:rsidRPr="006529E6" w:rsidRDefault="000953F1" w:rsidP="000953F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6529E6">
        <w:rPr>
          <w:rFonts w:ascii="Times New Roman" w:hAnsi="Times New Roman"/>
          <w:i/>
          <w:sz w:val="20"/>
          <w:szCs w:val="20"/>
        </w:rPr>
        <w:t>Sociālo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pakalpojumu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un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sociālas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palīdzības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likuma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pārejas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529E6">
        <w:rPr>
          <w:rFonts w:ascii="Times New Roman" w:hAnsi="Times New Roman"/>
          <w:i/>
          <w:sz w:val="20"/>
          <w:szCs w:val="20"/>
        </w:rPr>
        <w:t>noteikumu</w:t>
      </w:r>
      <w:proofErr w:type="spellEnd"/>
      <w:r w:rsidRPr="006529E6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6529E6">
        <w:rPr>
          <w:rFonts w:ascii="Times New Roman" w:hAnsi="Times New Roman"/>
          <w:i/>
          <w:sz w:val="20"/>
          <w:szCs w:val="20"/>
        </w:rPr>
        <w:t>37.punktu</w:t>
      </w:r>
      <w:proofErr w:type="gramEnd"/>
    </w:p>
    <w:p w:rsidR="000953F1" w:rsidRPr="009F5D3A" w:rsidRDefault="000953F1" w:rsidP="000953F1">
      <w:pPr>
        <w:spacing w:after="0"/>
        <w:jc w:val="right"/>
        <w:rPr>
          <w:rFonts w:ascii="Times New Roman" w:hAnsi="Times New Roman"/>
          <w:i/>
        </w:rPr>
      </w:pPr>
    </w:p>
    <w:p w:rsidR="000953F1" w:rsidRDefault="000953F1" w:rsidP="000953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0953F1" w:rsidRPr="006B1F32" w:rsidRDefault="000953F1" w:rsidP="000953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6B1F32">
        <w:rPr>
          <w:rFonts w:ascii="Times New Roman" w:hAnsi="Times New Roman"/>
          <w:sz w:val="24"/>
          <w:szCs w:val="24"/>
          <w:lang w:val="lv-LV" w:eastAsia="en-GB"/>
        </w:rPr>
        <w:t xml:space="preserve">Izdarīt 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grozījumu </w:t>
      </w:r>
      <w:r w:rsidRPr="006B1F32">
        <w:rPr>
          <w:rFonts w:ascii="Times New Roman" w:hAnsi="Times New Roman"/>
          <w:sz w:val="24"/>
          <w:szCs w:val="24"/>
          <w:lang w:val="lv-LV" w:eastAsia="en-GB"/>
        </w:rPr>
        <w:t xml:space="preserve">Daugavpils pilsētas domes 2020.gada 19.novembra saistošajos noteikumos Nr.44 </w:t>
      </w:r>
      <w:r w:rsidRPr="006B1F32">
        <w:rPr>
          <w:rFonts w:ascii="Times New Roman" w:eastAsia="Times New Roman" w:hAnsi="Times New Roman"/>
          <w:sz w:val="24"/>
          <w:szCs w:val="24"/>
          <w:lang w:val="lv-LV"/>
        </w:rPr>
        <w:t>"Atbalsts krīzes situācijā sakarā ar Covid-19 infekcijas izplatību”</w:t>
      </w:r>
      <w:r w:rsidRPr="006B1F32">
        <w:rPr>
          <w:rFonts w:ascii="Times New Roman" w:hAnsi="Times New Roman"/>
          <w:sz w:val="24"/>
          <w:szCs w:val="24"/>
          <w:lang w:val="lv-LV" w:eastAsia="en-GB"/>
        </w:rPr>
        <w:t xml:space="preserve"> (</w:t>
      </w:r>
      <w:hyperlink r:id="rId5" w:tgtFrame="_blank" w:history="1">
        <w:r w:rsidRPr="006B1F32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6B1F32">
        <w:rPr>
          <w:rFonts w:ascii="Times New Roman" w:hAnsi="Times New Roman"/>
          <w:sz w:val="24"/>
          <w:szCs w:val="24"/>
          <w:lang w:val="lv-LV"/>
        </w:rPr>
        <w:t>, 2020, Nr. 227)</w:t>
      </w:r>
      <w:r w:rsidRPr="006B1F32">
        <w:rPr>
          <w:rFonts w:ascii="Times New Roman" w:hAnsi="Times New Roman"/>
          <w:sz w:val="24"/>
          <w:szCs w:val="24"/>
          <w:lang w:val="lv-LV" w:eastAsia="en-GB"/>
        </w:rPr>
        <w:t>, šādu grozījumu</w:t>
      </w:r>
      <w:r w:rsidRPr="006B1F32">
        <w:rPr>
          <w:rFonts w:ascii="Times New Roman" w:hAnsi="Times New Roman"/>
          <w:sz w:val="24"/>
          <w:szCs w:val="24"/>
          <w:lang w:val="lv-LV"/>
        </w:rPr>
        <w:t>:</w:t>
      </w:r>
    </w:p>
    <w:p w:rsidR="000953F1" w:rsidRPr="006B1F32" w:rsidRDefault="000953F1" w:rsidP="000953F1">
      <w:pPr>
        <w:pStyle w:val="NormalWeb"/>
        <w:shd w:val="clear" w:color="auto" w:fill="FFFFFF"/>
        <w:spacing w:before="0" w:beforeAutospacing="0" w:after="0" w:afterAutospacing="0"/>
        <w:ind w:left="927"/>
      </w:pPr>
      <w:r>
        <w:t>P</w:t>
      </w:r>
      <w:r w:rsidRPr="006B1F32">
        <w:t>apildināt ar III</w:t>
      </w:r>
      <w:hyperlink r:id="rId6" w:anchor="n18.3" w:history="1">
        <w:r w:rsidRPr="006B1F32">
          <w:rPr>
            <w:rStyle w:val="Hyperlink"/>
            <w:color w:val="auto"/>
            <w:u w:val="none"/>
          </w:rPr>
          <w:t>.</w:t>
        </w:r>
        <w:r w:rsidRPr="006B1F32">
          <w:rPr>
            <w:rStyle w:val="Hyperlink"/>
            <w:color w:val="auto"/>
            <w:u w:val="none"/>
            <w:vertAlign w:val="superscript"/>
          </w:rPr>
          <w:t>1</w:t>
        </w:r>
        <w:r w:rsidRPr="006B1F32">
          <w:rPr>
            <w:rStyle w:val="Hyperlink"/>
            <w:color w:val="auto"/>
            <w:u w:val="none"/>
          </w:rPr>
          <w:t> </w:t>
        </w:r>
        <w:r>
          <w:rPr>
            <w:rStyle w:val="Hyperlink"/>
            <w:color w:val="auto"/>
            <w:u w:val="none"/>
          </w:rPr>
          <w:t xml:space="preserve">- </w:t>
        </w:r>
        <w:r w:rsidRPr="006B1F32">
          <w:t>III</w:t>
        </w:r>
        <w:hyperlink r:id="rId7" w:anchor="n18.3" w:history="1">
          <w:r w:rsidRPr="006B1F32">
            <w:rPr>
              <w:rStyle w:val="Hyperlink"/>
              <w:color w:val="auto"/>
              <w:u w:val="none"/>
            </w:rPr>
            <w:t>.</w:t>
          </w:r>
          <w:r>
            <w:rPr>
              <w:rStyle w:val="Hyperlink"/>
              <w:color w:val="auto"/>
              <w:u w:val="none"/>
              <w:vertAlign w:val="superscript"/>
            </w:rPr>
            <w:t>3</w:t>
          </w:r>
          <w:r w:rsidRPr="006B1F32">
            <w:rPr>
              <w:rStyle w:val="Hyperlink"/>
              <w:color w:val="auto"/>
              <w:u w:val="none"/>
            </w:rPr>
            <w:t> nodaļ</w:t>
          </w:r>
          <w:r>
            <w:rPr>
              <w:rStyle w:val="Hyperlink"/>
              <w:color w:val="auto"/>
              <w:u w:val="none"/>
            </w:rPr>
            <w:t>ām</w:t>
          </w:r>
        </w:hyperlink>
      </w:hyperlink>
      <w:r w:rsidRPr="006B1F32">
        <w:t> šādā redakcijā:</w:t>
      </w:r>
    </w:p>
    <w:p w:rsidR="000953F1" w:rsidRPr="008F1BA7" w:rsidRDefault="000953F1" w:rsidP="000953F1">
      <w:pPr>
        <w:pStyle w:val="Heading1"/>
        <w:spacing w:before="0" w:beforeAutospacing="0" w:after="0" w:afterAutospacing="0"/>
        <w:textAlignment w:val="baseline"/>
        <w:rPr>
          <w:sz w:val="24"/>
          <w:szCs w:val="24"/>
        </w:rPr>
      </w:pPr>
      <w:r w:rsidRPr="00EB1530">
        <w:rPr>
          <w:sz w:val="24"/>
          <w:szCs w:val="24"/>
        </w:rPr>
        <w:t>"III. </w:t>
      </w:r>
      <w:r>
        <w:rPr>
          <w:sz w:val="24"/>
          <w:szCs w:val="24"/>
          <w:vertAlign w:val="superscript"/>
        </w:rPr>
        <w:t>1</w:t>
      </w:r>
      <w:r w:rsidRPr="00EB1530">
        <w:rPr>
          <w:sz w:val="24"/>
          <w:szCs w:val="24"/>
        </w:rPr>
        <w:t> </w:t>
      </w:r>
      <w:r w:rsidRPr="008F1BA7">
        <w:rPr>
          <w:sz w:val="24"/>
          <w:szCs w:val="24"/>
        </w:rPr>
        <w:t xml:space="preserve">Pabalsts </w:t>
      </w:r>
      <w:r>
        <w:rPr>
          <w:sz w:val="24"/>
          <w:szCs w:val="24"/>
        </w:rPr>
        <w:t xml:space="preserve">veselības aprūpei </w:t>
      </w:r>
      <w:proofErr w:type="spellStart"/>
      <w:r w:rsidRPr="00DE5474">
        <w:rPr>
          <w:sz w:val="24"/>
          <w:szCs w:val="24"/>
        </w:rPr>
        <w:t>mazaizsargātām</w:t>
      </w:r>
      <w:proofErr w:type="spellEnd"/>
      <w:r w:rsidRPr="00DE5474">
        <w:rPr>
          <w:sz w:val="24"/>
          <w:szCs w:val="24"/>
        </w:rPr>
        <w:t xml:space="preserve"> personām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6B1F32">
        <w:t>8.</w:t>
      </w:r>
      <w:r>
        <w:rPr>
          <w:vertAlign w:val="superscript"/>
        </w:rPr>
        <w:t>1</w:t>
      </w:r>
      <w:r w:rsidRPr="006B1F32">
        <w:t> </w:t>
      </w:r>
      <w:r>
        <w:t xml:space="preserve">Vienreizējs pabalsts 40 </w:t>
      </w:r>
      <w:proofErr w:type="spellStart"/>
      <w:r w:rsidRPr="00CD72F6">
        <w:rPr>
          <w:i/>
        </w:rPr>
        <w:t>euro</w:t>
      </w:r>
      <w:proofErr w:type="spellEnd"/>
      <w:r w:rsidRPr="00CF33AA">
        <w:t xml:space="preserve"> apmērā </w:t>
      </w:r>
      <w:r>
        <w:t>veselības aprūpei tiek piešķirts:</w:t>
      </w:r>
    </w:p>
    <w:p w:rsidR="000953F1" w:rsidRPr="00C4204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6B1F32">
        <w:t>8</w:t>
      </w:r>
      <w:r w:rsidRPr="00C42046">
        <w:t>.</w:t>
      </w:r>
      <w:r>
        <w:rPr>
          <w:vertAlign w:val="superscript"/>
        </w:rPr>
        <w:t>1</w:t>
      </w:r>
      <w:r w:rsidRPr="00C42046">
        <w:t>1.</w:t>
      </w:r>
      <w:r w:rsidRPr="00C42046">
        <w:rPr>
          <w:vertAlign w:val="superscript"/>
        </w:rPr>
        <w:t xml:space="preserve"> </w:t>
      </w:r>
      <w:r w:rsidRPr="00C42046">
        <w:t>trūcīgai mājsaimniecībai;</w:t>
      </w:r>
    </w:p>
    <w:p w:rsidR="000953F1" w:rsidRPr="00C4204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C42046">
        <w:t>8.</w:t>
      </w:r>
      <w:r>
        <w:rPr>
          <w:vertAlign w:val="superscript"/>
        </w:rPr>
        <w:t>1</w:t>
      </w:r>
      <w:r w:rsidRPr="00C42046">
        <w:t xml:space="preserve">2. </w:t>
      </w:r>
      <w:r w:rsidRPr="00C42046">
        <w:rPr>
          <w:shd w:val="clear" w:color="auto" w:fill="FFFFFF"/>
        </w:rPr>
        <w:t>atsevišķi dzīvojošai personai ar invaliditāti vai atsevišķi dzīvojošai pensijas vecuma personai, kurai piešķirts maznodrošinātas mājsaimniecības statuss;</w:t>
      </w:r>
    </w:p>
    <w:p w:rsidR="000953F1" w:rsidRPr="006F427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C42046">
        <w:t>8.</w:t>
      </w:r>
      <w:r>
        <w:rPr>
          <w:vertAlign w:val="superscript"/>
        </w:rPr>
        <w:t>1</w:t>
      </w:r>
      <w:r w:rsidRPr="00C42046">
        <w:t>3.</w:t>
      </w:r>
      <w:r>
        <w:rPr>
          <w:vertAlign w:val="superscript"/>
        </w:rPr>
        <w:t xml:space="preserve"> </w:t>
      </w:r>
      <w:r w:rsidRPr="00C42046">
        <w:rPr>
          <w:shd w:val="clear" w:color="auto" w:fill="FFFFFF"/>
        </w:rPr>
        <w:t>maznodrošināta</w:t>
      </w:r>
      <w:r>
        <w:rPr>
          <w:shd w:val="clear" w:color="auto" w:fill="FFFFFF"/>
        </w:rPr>
        <w:t>i</w:t>
      </w:r>
      <w:r w:rsidRPr="00C42046">
        <w:rPr>
          <w:shd w:val="clear" w:color="auto" w:fill="FFFFFF"/>
        </w:rPr>
        <w:t xml:space="preserve"> </w:t>
      </w:r>
      <w:r>
        <w:rPr>
          <w:shd w:val="clear" w:color="auto" w:fill="FFFFFF"/>
        </w:rPr>
        <w:t>mājsaimniecībai, kuras</w:t>
      </w:r>
      <w:r w:rsidRPr="00C42046">
        <w:rPr>
          <w:shd w:val="clear" w:color="auto" w:fill="FFFFFF"/>
        </w:rPr>
        <w:t xml:space="preserve"> pilngadīg</w:t>
      </w:r>
      <w:r>
        <w:rPr>
          <w:shd w:val="clear" w:color="auto" w:fill="FFFFFF"/>
        </w:rPr>
        <w:t>i</w:t>
      </w:r>
      <w:r w:rsidRPr="00C42046">
        <w:rPr>
          <w:shd w:val="clear" w:color="auto" w:fill="FFFFFF"/>
        </w:rPr>
        <w:t xml:space="preserve"> locek</w:t>
      </w:r>
      <w:r>
        <w:rPr>
          <w:shd w:val="clear" w:color="auto" w:fill="FFFFFF"/>
        </w:rPr>
        <w:t>ļi</w:t>
      </w:r>
      <w:r w:rsidRPr="00C42046">
        <w:rPr>
          <w:shd w:val="clear" w:color="auto" w:fill="FFFFFF"/>
        </w:rPr>
        <w:t xml:space="preserve"> ir pensijas vecuma </w:t>
      </w:r>
      <w:r w:rsidRPr="006F4276">
        <w:rPr>
          <w:shd w:val="clear" w:color="auto" w:fill="FFFFFF"/>
        </w:rPr>
        <w:t>persona, persona ar invaliditāti vai politiski represētā persona;</w:t>
      </w:r>
    </w:p>
    <w:p w:rsidR="000953F1" w:rsidRPr="006F427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F4276">
        <w:t>8.</w:t>
      </w:r>
      <w:r>
        <w:rPr>
          <w:vertAlign w:val="superscript"/>
        </w:rPr>
        <w:t>1</w:t>
      </w:r>
      <w:r w:rsidRPr="006F4276">
        <w:t>4.</w:t>
      </w:r>
      <w:r w:rsidRPr="006F4276">
        <w:rPr>
          <w:vertAlign w:val="superscript"/>
        </w:rPr>
        <w:t xml:space="preserve"> </w:t>
      </w:r>
      <w:r w:rsidRPr="006F4276">
        <w:rPr>
          <w:shd w:val="clear" w:color="auto" w:fill="FFFFFF"/>
        </w:rPr>
        <w:t xml:space="preserve">pilngadību sasniegušam bērnam, par kuru Daugavpils pilsētas Bāriņtiesa pieņēmusi lēmumu par bērna </w:t>
      </w:r>
      <w:proofErr w:type="spellStart"/>
      <w:r w:rsidRPr="006F4276">
        <w:rPr>
          <w:shd w:val="clear" w:color="auto" w:fill="FFFFFF"/>
        </w:rPr>
        <w:t>ārpusģimenes</w:t>
      </w:r>
      <w:proofErr w:type="spellEnd"/>
      <w:r w:rsidRPr="006F4276">
        <w:rPr>
          <w:shd w:val="clear" w:color="auto" w:fill="FFFFFF"/>
        </w:rPr>
        <w:t xml:space="preserve"> aprūpi;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5.</w:t>
      </w:r>
      <w:r w:rsidRPr="00775636">
        <w:rPr>
          <w:vertAlign w:val="superscript"/>
        </w:rPr>
        <w:t xml:space="preserve"> </w:t>
      </w:r>
      <w:r w:rsidRPr="00775636">
        <w:rPr>
          <w:shd w:val="clear" w:color="auto" w:fill="FFFFFF"/>
        </w:rPr>
        <w:t>personai, kurai piešķirts "Mazgadīgā koncentrācijas nometņu ieslodzītā" statuss;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6.</w:t>
      </w:r>
      <w:r w:rsidRPr="00775636">
        <w:rPr>
          <w:shd w:val="clear" w:color="auto" w:fill="FFFFFF"/>
        </w:rPr>
        <w:t xml:space="preserve"> smagi slimai guļošai personai ar </w:t>
      </w:r>
      <w:proofErr w:type="spellStart"/>
      <w:r w:rsidRPr="00775636">
        <w:rPr>
          <w:shd w:val="clear" w:color="auto" w:fill="FFFFFF"/>
        </w:rPr>
        <w:t>spināliem</w:t>
      </w:r>
      <w:proofErr w:type="spellEnd"/>
      <w:r w:rsidRPr="00775636">
        <w:rPr>
          <w:shd w:val="clear" w:color="auto" w:fill="FFFFFF"/>
        </w:rPr>
        <w:t xml:space="preserve"> bojājumiem, ar I vai II invaliditātes grupu;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7.</w:t>
      </w:r>
      <w:r w:rsidRPr="00775636">
        <w:rPr>
          <w:shd w:val="clear" w:color="auto" w:fill="FFFFFF"/>
        </w:rPr>
        <w:t xml:space="preserve"> persona</w:t>
      </w:r>
      <w:r>
        <w:rPr>
          <w:shd w:val="clear" w:color="auto" w:fill="FFFFFF"/>
        </w:rPr>
        <w:t>i</w:t>
      </w:r>
      <w:r w:rsidRPr="00775636">
        <w:rPr>
          <w:shd w:val="clear" w:color="auto" w:fill="FFFFFF"/>
        </w:rPr>
        <w:t>, kur</w:t>
      </w:r>
      <w:r>
        <w:rPr>
          <w:shd w:val="clear" w:color="auto" w:fill="FFFFFF"/>
        </w:rPr>
        <w:t>ai</w:t>
      </w:r>
      <w:r w:rsidRPr="00775636">
        <w:rPr>
          <w:shd w:val="clear" w:color="auto" w:fill="FFFFFF"/>
        </w:rPr>
        <w:t xml:space="preserve"> nepieciešamas hemodialīzes procedūras</w:t>
      </w:r>
      <w:r>
        <w:rPr>
          <w:shd w:val="clear" w:color="auto" w:fill="FFFFFF"/>
        </w:rPr>
        <w:t>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8.</w:t>
      </w:r>
      <w:r w:rsidRPr="00775636">
        <w:rPr>
          <w:shd w:val="clear" w:color="auto" w:fill="FFFFFF"/>
        </w:rPr>
        <w:t>  mājsaimniecība</w:t>
      </w:r>
      <w:r w:rsidR="00B661A3">
        <w:rPr>
          <w:shd w:val="clear" w:color="auto" w:fill="FFFFFF"/>
        </w:rPr>
        <w:t>i</w:t>
      </w:r>
      <w:r w:rsidRPr="00775636">
        <w:rPr>
          <w:shd w:val="clear" w:color="auto" w:fill="FFFFFF"/>
        </w:rPr>
        <w:t xml:space="preserve">, kuras aizgādībā atrodas ar </w:t>
      </w:r>
      <w:proofErr w:type="spellStart"/>
      <w:r w:rsidRPr="00775636">
        <w:rPr>
          <w:shd w:val="clear" w:color="auto" w:fill="FFFFFF"/>
        </w:rPr>
        <w:t>celiakiju</w:t>
      </w:r>
      <w:proofErr w:type="spellEnd"/>
      <w:r w:rsidRPr="00775636">
        <w:rPr>
          <w:shd w:val="clear" w:color="auto" w:fill="FFFFFF"/>
        </w:rPr>
        <w:t xml:space="preserve"> slims bērns; 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9.</w:t>
      </w:r>
      <w:r w:rsidRPr="00775636">
        <w:rPr>
          <w:shd w:val="clear" w:color="auto" w:fill="FFFFFF"/>
        </w:rPr>
        <w:t>  atsevišķi dzīvojošai personai ar invaliditāti, kurai noteiktas medicīniskās indikācijas īpašas kopšanas nepieciešamībai;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5636">
        <w:t>8.</w:t>
      </w:r>
      <w:r>
        <w:rPr>
          <w:vertAlign w:val="superscript"/>
        </w:rPr>
        <w:t>1</w:t>
      </w:r>
      <w:r w:rsidRPr="00775636">
        <w:t>10.</w:t>
      </w:r>
      <w:r w:rsidRPr="00775636">
        <w:rPr>
          <w:shd w:val="clear" w:color="auto" w:fill="FFFFFF"/>
        </w:rPr>
        <w:t>  atsevišķi dzīvojošai personai ar invaliditāti vai atsevišķi dzīvojošai pen</w:t>
      </w:r>
      <w:r>
        <w:rPr>
          <w:shd w:val="clear" w:color="auto" w:fill="FFFFFF"/>
        </w:rPr>
        <w:t>sijas vecuma personai, ja tās ik</w:t>
      </w:r>
      <w:r w:rsidRPr="00775636">
        <w:rPr>
          <w:shd w:val="clear" w:color="auto" w:fill="FFFFFF"/>
        </w:rPr>
        <w:t xml:space="preserve">mēneša ienākumi pēdējo triju mēnešu laikā ir līdz </w:t>
      </w:r>
      <w:r>
        <w:rPr>
          <w:shd w:val="clear" w:color="auto" w:fill="FFFFFF"/>
        </w:rPr>
        <w:t>400</w:t>
      </w:r>
      <w:r w:rsidRPr="00775636">
        <w:rPr>
          <w:shd w:val="clear" w:color="auto" w:fill="FFFFFF"/>
        </w:rPr>
        <w:t>,00 </w:t>
      </w:r>
      <w:proofErr w:type="spellStart"/>
      <w:r w:rsidRPr="00775636">
        <w:rPr>
          <w:i/>
          <w:iCs/>
          <w:shd w:val="clear" w:color="auto" w:fill="FFFFFF"/>
        </w:rPr>
        <w:t>euro</w:t>
      </w:r>
      <w:proofErr w:type="spellEnd"/>
      <w:r w:rsidRPr="00775636">
        <w:rPr>
          <w:shd w:val="clear" w:color="auto" w:fill="FFFFFF"/>
        </w:rPr>
        <w:t>  mēnesī;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775636">
        <w:t>8.</w:t>
      </w:r>
      <w:r>
        <w:rPr>
          <w:vertAlign w:val="superscript"/>
        </w:rPr>
        <w:t>1</w:t>
      </w:r>
      <w:r w:rsidRPr="00775636">
        <w:t>11.</w:t>
      </w:r>
      <w:r w:rsidRPr="00775636">
        <w:rPr>
          <w:shd w:val="clear" w:color="auto" w:fill="FFFFFF"/>
        </w:rPr>
        <w:t>  Ļeņingradas blokādes dalībniekam. </w:t>
      </w:r>
    </w:p>
    <w:p w:rsidR="000953F1" w:rsidRPr="00775636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775636">
        <w:t>8.</w:t>
      </w:r>
      <w:r>
        <w:rPr>
          <w:vertAlign w:val="superscript"/>
        </w:rPr>
        <w:t>2</w:t>
      </w:r>
      <w:r w:rsidRPr="00775636">
        <w:t xml:space="preserve"> Pabalstu piešķir </w:t>
      </w:r>
      <w:r>
        <w:t>u</w:t>
      </w:r>
      <w:r w:rsidRPr="00775636">
        <w:t>z iesnieguma</w:t>
      </w:r>
      <w:r>
        <w:t xml:space="preserve"> pamata</w:t>
      </w:r>
      <w:r w:rsidRPr="00775636">
        <w:t>.</w:t>
      </w:r>
    </w:p>
    <w:p w:rsidR="002B3795" w:rsidRDefault="002B3795" w:rsidP="000953F1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2B3795" w:rsidRDefault="002B3795" w:rsidP="000953F1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0953F1" w:rsidRDefault="000953F1" w:rsidP="000953F1">
      <w:pPr>
        <w:rPr>
          <w:rFonts w:ascii="Times New Roman" w:hAnsi="Times New Roman"/>
          <w:b/>
          <w:sz w:val="24"/>
          <w:szCs w:val="24"/>
          <w:lang w:val="lv-LV"/>
        </w:rPr>
      </w:pPr>
      <w:r w:rsidRPr="008F1BA7">
        <w:rPr>
          <w:rFonts w:ascii="Times New Roman" w:hAnsi="Times New Roman"/>
          <w:b/>
          <w:sz w:val="24"/>
          <w:szCs w:val="24"/>
          <w:lang w:val="lv-LV"/>
        </w:rPr>
        <w:lastRenderedPageBreak/>
        <w:t>III. </w:t>
      </w:r>
      <w:r>
        <w:rPr>
          <w:rFonts w:ascii="Times New Roman" w:hAnsi="Times New Roman"/>
          <w:b/>
          <w:sz w:val="24"/>
          <w:szCs w:val="24"/>
          <w:vertAlign w:val="superscript"/>
          <w:lang w:val="lv-LV"/>
        </w:rPr>
        <w:t>2</w:t>
      </w:r>
      <w:r w:rsidRPr="008F1BA7">
        <w:rPr>
          <w:rFonts w:ascii="Times New Roman" w:hAnsi="Times New Roman"/>
          <w:b/>
          <w:sz w:val="24"/>
          <w:szCs w:val="24"/>
          <w:lang w:val="lv-LV"/>
        </w:rPr>
        <w:t> </w:t>
      </w:r>
      <w:r w:rsidRPr="008F1BA7">
        <w:rPr>
          <w:rFonts w:ascii="Times New Roman" w:hAnsi="Times New Roman"/>
          <w:b/>
          <w:bCs/>
          <w:sz w:val="24"/>
          <w:szCs w:val="24"/>
          <w:lang w:val="lv-LV"/>
        </w:rPr>
        <w:t xml:space="preserve">Pabalsts personai, kura aprūpē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vai kuras aizbildnībā ir </w:t>
      </w:r>
      <w:r w:rsidRPr="008F1BA7">
        <w:rPr>
          <w:rFonts w:ascii="Times New Roman" w:hAnsi="Times New Roman"/>
          <w:b/>
          <w:bCs/>
          <w:sz w:val="24"/>
          <w:szCs w:val="24"/>
          <w:lang w:val="lv-LV"/>
        </w:rPr>
        <w:t>bērn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s</w:t>
      </w:r>
      <w:r w:rsidRPr="008F1BA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8F1BA7">
        <w:rPr>
          <w:rFonts w:ascii="Times New Roman" w:hAnsi="Times New Roman"/>
          <w:b/>
          <w:sz w:val="24"/>
          <w:szCs w:val="24"/>
          <w:lang w:val="lv-LV"/>
        </w:rPr>
        <w:t xml:space="preserve">ar invaliditāti </w:t>
      </w:r>
      <w:r w:rsidRPr="008F1BA7">
        <w:rPr>
          <w:rFonts w:ascii="Times New Roman" w:hAnsi="Times New Roman"/>
          <w:b/>
          <w:bCs/>
          <w:sz w:val="24"/>
          <w:szCs w:val="24"/>
          <w:lang w:val="lv-LV"/>
        </w:rPr>
        <w:t>līdz 18 gad</w:t>
      </w:r>
      <w:r w:rsidRPr="008F1BA7">
        <w:rPr>
          <w:rFonts w:ascii="Times New Roman" w:hAnsi="Times New Roman"/>
          <w:b/>
          <w:sz w:val="24"/>
          <w:szCs w:val="24"/>
          <w:lang w:val="lv-LV"/>
        </w:rPr>
        <w:t>iem vai person</w:t>
      </w:r>
      <w:r>
        <w:rPr>
          <w:rFonts w:ascii="Times New Roman" w:hAnsi="Times New Roman"/>
          <w:b/>
          <w:sz w:val="24"/>
          <w:szCs w:val="24"/>
          <w:lang w:val="lv-LV"/>
        </w:rPr>
        <w:t>a</w:t>
      </w:r>
      <w:r w:rsidRPr="008F1BA7">
        <w:rPr>
          <w:rFonts w:ascii="Times New Roman" w:hAnsi="Times New Roman"/>
          <w:b/>
          <w:sz w:val="24"/>
          <w:szCs w:val="24"/>
          <w:lang w:val="lv-LV"/>
        </w:rPr>
        <w:t xml:space="preserve"> ar invaliditāti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ar garīga rakstura traucējumiem </w:t>
      </w:r>
      <w:r w:rsidRPr="008F1BA7">
        <w:rPr>
          <w:rFonts w:ascii="Times New Roman" w:hAnsi="Times New Roman"/>
          <w:b/>
          <w:sz w:val="24"/>
          <w:szCs w:val="24"/>
          <w:lang w:val="lv-LV"/>
        </w:rPr>
        <w:t>no 18 gadu vecuma</w:t>
      </w:r>
    </w:p>
    <w:p w:rsidR="000953F1" w:rsidRDefault="000953F1" w:rsidP="000953F1">
      <w:pPr>
        <w:tabs>
          <w:tab w:val="left" w:pos="637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33AA">
        <w:rPr>
          <w:rFonts w:ascii="Times New Roman" w:hAnsi="Times New Roman"/>
          <w:sz w:val="24"/>
          <w:szCs w:val="24"/>
          <w:lang w:val="lv-LV"/>
        </w:rPr>
        <w:t>8.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3</w:t>
      </w:r>
      <w:r w:rsidRPr="00CF33AA">
        <w:rPr>
          <w:rFonts w:ascii="Times New Roman" w:hAnsi="Times New Roman"/>
          <w:sz w:val="24"/>
          <w:szCs w:val="24"/>
          <w:lang w:val="lv-LV"/>
        </w:rPr>
        <w:t> </w:t>
      </w:r>
      <w:r w:rsidRPr="00CF33A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Vienreizējs pabalsts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Pr="00CF33A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00 </w:t>
      </w:r>
      <w:proofErr w:type="spellStart"/>
      <w:r w:rsidRPr="00CD72F6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euro</w:t>
      </w:r>
      <w:proofErr w:type="spellEnd"/>
      <w:r w:rsidRPr="00CF33A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apmērā tiek piešķirts personai, kura aprūpē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530B5">
        <w:rPr>
          <w:rFonts w:ascii="Times New Roman" w:eastAsia="Times New Roman" w:hAnsi="Times New Roman"/>
          <w:sz w:val="24"/>
          <w:szCs w:val="24"/>
          <w:lang w:val="lv-LV" w:eastAsia="lv-LV"/>
        </w:rPr>
        <w:t>vai kuras aizbildnībā ir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:</w:t>
      </w:r>
    </w:p>
    <w:p w:rsidR="000953F1" w:rsidRDefault="000953F1" w:rsidP="000953F1">
      <w:pPr>
        <w:tabs>
          <w:tab w:val="left" w:pos="637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33AA">
        <w:rPr>
          <w:rFonts w:ascii="Times New Roman" w:hAnsi="Times New Roman"/>
          <w:sz w:val="24"/>
          <w:szCs w:val="24"/>
          <w:lang w:val="lv-LV"/>
        </w:rPr>
        <w:t>8.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3</w:t>
      </w:r>
      <w:r w:rsidRPr="00CF33AA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bērns</w:t>
      </w:r>
      <w:r w:rsidRPr="00CF33A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invaliditāti līdz 18 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>gadiem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;</w:t>
      </w:r>
    </w:p>
    <w:p w:rsidR="000953F1" w:rsidRPr="000B5CF4" w:rsidRDefault="000953F1" w:rsidP="000953F1">
      <w:pPr>
        <w:tabs>
          <w:tab w:val="left" w:pos="637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F33AA">
        <w:rPr>
          <w:rFonts w:ascii="Times New Roman" w:hAnsi="Times New Roman"/>
          <w:sz w:val="24"/>
          <w:szCs w:val="24"/>
          <w:lang w:val="lv-LV"/>
        </w:rPr>
        <w:t>8.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3</w:t>
      </w:r>
      <w:r w:rsidRPr="00CF33AA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2.</w:t>
      </w:r>
      <w:r w:rsidRPr="00CF33A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person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invaliditāti </w:t>
      </w:r>
      <w:r w:rsidRPr="009C4E5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ar garīga rakstura traucējumiem 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 18 gadu vecuma,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kura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Covid-19 saistīto apstākļu dēļ nedrīkst apmeklēt vai ir slēgts dienas aprūpes centrs.</w:t>
      </w:r>
    </w:p>
    <w:p w:rsidR="000953F1" w:rsidRPr="00980C20" w:rsidRDefault="000953F1" w:rsidP="000953F1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CF33AA">
        <w:rPr>
          <w:rFonts w:ascii="Times New Roman" w:hAnsi="Times New Roman"/>
          <w:sz w:val="24"/>
          <w:szCs w:val="24"/>
          <w:lang w:val="lv-LV"/>
        </w:rPr>
        <w:t>8.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4</w:t>
      </w:r>
      <w:r w:rsidRPr="00CF33AA">
        <w:rPr>
          <w:rFonts w:ascii="Times New Roman" w:hAnsi="Times New Roman"/>
          <w:sz w:val="24"/>
          <w:szCs w:val="24"/>
          <w:lang w:val="lv-LV"/>
        </w:rPr>
        <w:t> </w:t>
      </w:r>
      <w:r w:rsidRPr="000B5C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80C20">
        <w:rPr>
          <w:rFonts w:ascii="Times New Roman" w:hAnsi="Times New Roman"/>
          <w:sz w:val="24"/>
          <w:szCs w:val="24"/>
          <w:lang w:val="lv-LV"/>
        </w:rPr>
        <w:t xml:space="preserve">Pabalstu piešķir </w:t>
      </w:r>
      <w:r>
        <w:rPr>
          <w:rFonts w:ascii="Times New Roman" w:hAnsi="Times New Roman"/>
          <w:sz w:val="24"/>
          <w:szCs w:val="24"/>
          <w:lang w:val="lv-LV"/>
        </w:rPr>
        <w:t>uz i</w:t>
      </w:r>
      <w:r w:rsidRPr="00980C20">
        <w:rPr>
          <w:rFonts w:ascii="Times New Roman" w:hAnsi="Times New Roman"/>
          <w:sz w:val="24"/>
          <w:szCs w:val="24"/>
          <w:lang w:val="lv-LV"/>
        </w:rPr>
        <w:t>esnieguma</w:t>
      </w:r>
      <w:r>
        <w:rPr>
          <w:rFonts w:ascii="Times New Roman" w:hAnsi="Times New Roman"/>
          <w:sz w:val="24"/>
          <w:szCs w:val="24"/>
          <w:lang w:val="lv-LV"/>
        </w:rPr>
        <w:t xml:space="preserve"> pamata</w:t>
      </w:r>
      <w:r w:rsidRPr="00980C20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953F1" w:rsidRPr="004D72A2" w:rsidRDefault="000953F1" w:rsidP="000953F1">
      <w:pPr>
        <w:pStyle w:val="Heading1"/>
        <w:spacing w:before="0" w:beforeAutospacing="0" w:after="0" w:afterAutospacing="0"/>
        <w:textAlignment w:val="baseline"/>
        <w:rPr>
          <w:sz w:val="24"/>
          <w:szCs w:val="24"/>
        </w:rPr>
      </w:pPr>
      <w:r w:rsidRPr="004D72A2">
        <w:rPr>
          <w:sz w:val="24"/>
          <w:szCs w:val="24"/>
        </w:rPr>
        <w:t>III.</w:t>
      </w:r>
      <w:r>
        <w:rPr>
          <w:sz w:val="24"/>
          <w:szCs w:val="24"/>
          <w:vertAlign w:val="superscript"/>
        </w:rPr>
        <w:t>3</w:t>
      </w:r>
      <w:r w:rsidRPr="004D72A2">
        <w:rPr>
          <w:sz w:val="24"/>
          <w:szCs w:val="24"/>
        </w:rPr>
        <w:t> Pabalsts ar mājokli saistīto izdevumu apmaksai</w:t>
      </w:r>
      <w:r>
        <w:rPr>
          <w:sz w:val="24"/>
          <w:szCs w:val="24"/>
        </w:rPr>
        <w:t xml:space="preserve"> </w:t>
      </w:r>
      <w:r w:rsidRPr="004D72A2">
        <w:rPr>
          <w:sz w:val="24"/>
          <w:szCs w:val="24"/>
        </w:rPr>
        <w:t xml:space="preserve"> </w:t>
      </w:r>
    </w:p>
    <w:p w:rsidR="000953F1" w:rsidRPr="004D72A2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4D72A2">
        <w:t>8</w:t>
      </w:r>
      <w:r>
        <w:t>.</w:t>
      </w:r>
      <w:r w:rsidRPr="004D72A2">
        <w:rPr>
          <w:vertAlign w:val="superscript"/>
        </w:rPr>
        <w:t>5</w:t>
      </w:r>
      <w:r w:rsidRPr="004D72A2">
        <w:t xml:space="preserve"> Vienreizējs pabalsts </w:t>
      </w:r>
      <w:r>
        <w:t xml:space="preserve">siltumenerģijas piegādes izdevumu apmaksai </w:t>
      </w:r>
      <w:r w:rsidRPr="004D72A2">
        <w:t xml:space="preserve">tiek piešķirts </w:t>
      </w:r>
      <w:r>
        <w:t>šādām mājsaimniecībām  un šādā apmērā</w:t>
      </w:r>
      <w:r w:rsidRPr="004D72A2">
        <w:t>: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D72A2">
        <w:t>8</w:t>
      </w:r>
      <w:r>
        <w:t>.</w:t>
      </w:r>
      <w:r w:rsidRPr="004D72A2">
        <w:rPr>
          <w:vertAlign w:val="superscript"/>
        </w:rPr>
        <w:t>5</w:t>
      </w:r>
      <w:r>
        <w:t xml:space="preserve">1. </w:t>
      </w:r>
      <w:proofErr w:type="spellStart"/>
      <w:r w:rsidRPr="007E37B3">
        <w:t>daudzbērnu</w:t>
      </w:r>
      <w:proofErr w:type="spellEnd"/>
      <w:r w:rsidRPr="007E37B3">
        <w:t xml:space="preserve"> ģimenei, </w:t>
      </w:r>
      <w:r w:rsidRPr="007E37B3">
        <w:rPr>
          <w:shd w:val="clear" w:color="auto" w:fill="FFFFFF"/>
        </w:rPr>
        <w:t xml:space="preserve">ja vidējie ienākumi uz katru ģimenes locekli nepārsniedz 80% no attiecīgajā periodā valstī noteiktās minimālās mēneša darba algas – </w:t>
      </w:r>
      <w:r>
        <w:rPr>
          <w:shd w:val="clear" w:color="auto" w:fill="FFFFFF"/>
        </w:rPr>
        <w:t>100</w:t>
      </w:r>
      <w:r w:rsidRPr="007E37B3">
        <w:rPr>
          <w:shd w:val="clear" w:color="auto" w:fill="FFFFFF"/>
        </w:rPr>
        <w:t>,00 </w:t>
      </w:r>
      <w:proofErr w:type="spellStart"/>
      <w:r w:rsidRPr="007E37B3">
        <w:rPr>
          <w:i/>
          <w:iCs/>
          <w:shd w:val="clear" w:color="auto" w:fill="FFFFFF"/>
        </w:rPr>
        <w:t>euro</w:t>
      </w:r>
      <w:proofErr w:type="spellEnd"/>
      <w:r w:rsidRPr="007E37B3">
        <w:rPr>
          <w:shd w:val="clear" w:color="auto" w:fill="FFFFFF"/>
        </w:rPr>
        <w:t> </w:t>
      </w:r>
      <w:r>
        <w:rPr>
          <w:shd w:val="clear" w:color="auto" w:fill="FFFFFF"/>
        </w:rPr>
        <w:t>;</w:t>
      </w:r>
    </w:p>
    <w:p w:rsidR="000953F1" w:rsidRPr="00836C84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36C84">
        <w:t>8.</w:t>
      </w:r>
      <w:r w:rsidRPr="00836C84">
        <w:rPr>
          <w:vertAlign w:val="superscript"/>
        </w:rPr>
        <w:t>5</w:t>
      </w:r>
      <w:r>
        <w:t>2</w:t>
      </w:r>
      <w:r w:rsidRPr="00836C84">
        <w:t xml:space="preserve">. </w:t>
      </w:r>
      <w:r w:rsidRPr="00836C84">
        <w:rPr>
          <w:shd w:val="clear" w:color="auto" w:fill="FFFFFF"/>
        </w:rPr>
        <w:t xml:space="preserve">atsevišķi dzīvojošai personai ar invaliditāti, kurai noteiktas medicīniskās indikācijas īpašas kopšanas nepieciešamībai un kuras ienākumi nepārsniedz attiecīgajā periodā valstī noteiktās minimālās mēneša darba algas apmēru – </w:t>
      </w:r>
      <w:r>
        <w:rPr>
          <w:shd w:val="clear" w:color="auto" w:fill="FFFFFF"/>
        </w:rPr>
        <w:t>50</w:t>
      </w:r>
      <w:r w:rsidRPr="00836C84">
        <w:rPr>
          <w:shd w:val="clear" w:color="auto" w:fill="FFFFFF"/>
        </w:rPr>
        <w:t>,00 </w:t>
      </w:r>
      <w:proofErr w:type="spellStart"/>
      <w:r w:rsidRPr="00836C84">
        <w:rPr>
          <w:i/>
          <w:iCs/>
          <w:shd w:val="clear" w:color="auto" w:fill="FFFFFF"/>
        </w:rPr>
        <w:t>euro</w:t>
      </w:r>
      <w:proofErr w:type="spellEnd"/>
      <w:r w:rsidRPr="00836C84">
        <w:rPr>
          <w:shd w:val="clear" w:color="auto" w:fill="FFFFFF"/>
        </w:rPr>
        <w:t> </w:t>
      </w:r>
      <w:r>
        <w:rPr>
          <w:shd w:val="clear" w:color="auto" w:fill="FFFFFF"/>
        </w:rPr>
        <w:t>;</w:t>
      </w:r>
      <w:r w:rsidRPr="00836C84">
        <w:t> 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026C8">
        <w:t>8.</w:t>
      </w:r>
      <w:r w:rsidRPr="001026C8">
        <w:rPr>
          <w:vertAlign w:val="superscript"/>
        </w:rPr>
        <w:t>5</w:t>
      </w:r>
      <w:r w:rsidRPr="001026C8">
        <w:t xml:space="preserve">3. </w:t>
      </w:r>
      <w:r>
        <w:rPr>
          <w:shd w:val="clear" w:color="auto" w:fill="FFFFFF"/>
        </w:rPr>
        <w:t>mājsaimniecībai</w:t>
      </w:r>
      <w:r w:rsidRPr="001026C8">
        <w:rPr>
          <w:shd w:val="clear" w:color="auto" w:fill="FFFFFF"/>
        </w:rPr>
        <w:t>, kur</w:t>
      </w:r>
      <w:r>
        <w:rPr>
          <w:shd w:val="clear" w:color="auto" w:fill="FFFFFF"/>
        </w:rPr>
        <w:t>as</w:t>
      </w:r>
      <w:r w:rsidRPr="001026C8">
        <w:rPr>
          <w:shd w:val="clear" w:color="auto" w:fill="FFFFFF"/>
        </w:rPr>
        <w:t xml:space="preserve"> aizgādībā vai aprūpē ir bērns ar invaliditāti, ja vidējie ienākumi pēdējo triju mēnešu laikā uz katru ģimenes locekli nepārsniedz attiecīgajā periodā valstī noteiktās minimālās mēneša darba algas apmēru – </w:t>
      </w:r>
      <w:r>
        <w:rPr>
          <w:shd w:val="clear" w:color="auto" w:fill="FFFFFF"/>
        </w:rPr>
        <w:t>8</w:t>
      </w:r>
      <w:r w:rsidRPr="001026C8">
        <w:rPr>
          <w:shd w:val="clear" w:color="auto" w:fill="FFFFFF"/>
        </w:rPr>
        <w:t>0,00 </w:t>
      </w:r>
      <w:proofErr w:type="spellStart"/>
      <w:r w:rsidRPr="001026C8">
        <w:rPr>
          <w:i/>
          <w:iCs/>
          <w:shd w:val="clear" w:color="auto" w:fill="FFFFFF"/>
        </w:rPr>
        <w:t>euro</w:t>
      </w:r>
      <w:proofErr w:type="spellEnd"/>
      <w:r w:rsidRPr="001026C8">
        <w:rPr>
          <w:shd w:val="clear" w:color="auto" w:fill="FFFFFF"/>
        </w:rPr>
        <w:t> </w:t>
      </w:r>
      <w:r>
        <w:rPr>
          <w:shd w:val="clear" w:color="auto" w:fill="FFFFFF"/>
        </w:rPr>
        <w:t>;</w:t>
      </w:r>
    </w:p>
    <w:p w:rsidR="000953F1" w:rsidRPr="001026C8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26C8">
        <w:t>8.</w:t>
      </w:r>
      <w:r w:rsidRPr="001026C8">
        <w:rPr>
          <w:vertAlign w:val="superscript"/>
        </w:rPr>
        <w:t>5</w:t>
      </w:r>
      <w:r w:rsidRPr="001026C8">
        <w:t xml:space="preserve">4. </w:t>
      </w:r>
      <w:r>
        <w:rPr>
          <w:shd w:val="clear" w:color="auto" w:fill="FFFFFF"/>
        </w:rPr>
        <w:t>mājsaimniecībai</w:t>
      </w:r>
      <w:r w:rsidRPr="001026C8">
        <w:rPr>
          <w:shd w:val="clear" w:color="auto" w:fill="FFFFFF"/>
        </w:rPr>
        <w:t>, ja ikmēneša ienākumi vienai personai pēdējo triju mēnešu laikā ir līdz 400,00 </w:t>
      </w:r>
      <w:proofErr w:type="spellStart"/>
      <w:r w:rsidRPr="001026C8">
        <w:rPr>
          <w:i/>
          <w:iCs/>
          <w:shd w:val="clear" w:color="auto" w:fill="FFFFFF"/>
        </w:rPr>
        <w:t>euro</w:t>
      </w:r>
      <w:proofErr w:type="spellEnd"/>
      <w:r w:rsidRPr="001026C8">
        <w:rPr>
          <w:shd w:val="clear" w:color="auto" w:fill="FFFFFF"/>
        </w:rPr>
        <w:t xml:space="preserve"> mēnesī – </w:t>
      </w:r>
      <w:r>
        <w:rPr>
          <w:shd w:val="clear" w:color="auto" w:fill="FFFFFF"/>
        </w:rPr>
        <w:t>4</w:t>
      </w:r>
      <w:r w:rsidRPr="001026C8">
        <w:rPr>
          <w:shd w:val="clear" w:color="auto" w:fill="FFFFFF"/>
        </w:rPr>
        <w:t>0,00 </w:t>
      </w:r>
      <w:proofErr w:type="spellStart"/>
      <w:r w:rsidRPr="001026C8">
        <w:rPr>
          <w:i/>
          <w:iCs/>
          <w:shd w:val="clear" w:color="auto" w:fill="FFFFFF"/>
        </w:rPr>
        <w:t>euro</w:t>
      </w:r>
      <w:proofErr w:type="spellEnd"/>
      <w:r w:rsidRPr="0070162B">
        <w:rPr>
          <w:iCs/>
          <w:shd w:val="clear" w:color="auto" w:fill="FFFFFF"/>
        </w:rPr>
        <w:t>;</w:t>
      </w:r>
      <w:r w:rsidRPr="0070162B">
        <w:rPr>
          <w:shd w:val="clear" w:color="auto" w:fill="FFFFFF"/>
        </w:rPr>
        <w:t> 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>5. trūcīgai mājsaimniecībai,</w:t>
      </w:r>
      <w:r w:rsidRPr="00830361">
        <w:rPr>
          <w:shd w:val="clear" w:color="auto" w:fill="FFFFFF"/>
        </w:rPr>
        <w:t xml:space="preserve"> kuras aizgādībā vai aprūpē: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 xml:space="preserve">5.1. </w:t>
      </w:r>
      <w:r w:rsidRPr="00830361">
        <w:rPr>
          <w:shd w:val="clear" w:color="auto" w:fill="FFFFFF"/>
        </w:rPr>
        <w:t xml:space="preserve">nav bērnu – </w:t>
      </w:r>
      <w:r>
        <w:rPr>
          <w:shd w:val="clear" w:color="auto" w:fill="FFFFFF"/>
        </w:rPr>
        <w:t>10</w:t>
      </w:r>
      <w:r w:rsidRPr="00830361">
        <w:rPr>
          <w:shd w:val="clear" w:color="auto" w:fill="FFFFFF"/>
        </w:rPr>
        <w:t>0,00 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>5</w:t>
      </w:r>
      <w:r w:rsidRPr="00830361">
        <w:rPr>
          <w:shd w:val="clear" w:color="auto" w:fill="FFFFFF"/>
        </w:rPr>
        <w:t>.2.  ir viens bērns –</w:t>
      </w:r>
      <w:r>
        <w:rPr>
          <w:shd w:val="clear" w:color="auto" w:fill="FFFFFF"/>
        </w:rPr>
        <w:t>130</w:t>
      </w:r>
      <w:r w:rsidRPr="00830361">
        <w:rPr>
          <w:shd w:val="clear" w:color="auto" w:fill="FFFFFF"/>
        </w:rPr>
        <w:t>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>5</w:t>
      </w:r>
      <w:r w:rsidRPr="00830361">
        <w:rPr>
          <w:shd w:val="clear" w:color="auto" w:fill="FFFFFF"/>
        </w:rPr>
        <w:t xml:space="preserve">.3. ir divi bērni – </w:t>
      </w:r>
      <w:r>
        <w:rPr>
          <w:shd w:val="clear" w:color="auto" w:fill="FFFFFF"/>
        </w:rPr>
        <w:t>140,</w:t>
      </w:r>
      <w:r w:rsidRPr="00830361">
        <w:rPr>
          <w:shd w:val="clear" w:color="auto" w:fill="FFFFFF"/>
        </w:rPr>
        <w:t>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>5</w:t>
      </w:r>
      <w:r w:rsidRPr="00830361">
        <w:rPr>
          <w:shd w:val="clear" w:color="auto" w:fill="FFFFFF"/>
        </w:rPr>
        <w:t xml:space="preserve">.4. ir trīs vai vairāk bērnu </w:t>
      </w:r>
      <w:r>
        <w:rPr>
          <w:shd w:val="clear" w:color="auto" w:fill="FFFFFF"/>
        </w:rPr>
        <w:t>150</w:t>
      </w:r>
      <w:r w:rsidRPr="00830361">
        <w:rPr>
          <w:shd w:val="clear" w:color="auto" w:fill="FFFFFF"/>
        </w:rPr>
        <w:t>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 xml:space="preserve">6. </w:t>
      </w:r>
      <w:r w:rsidRPr="00830361">
        <w:rPr>
          <w:shd w:val="clear" w:color="auto" w:fill="FFFFFF"/>
        </w:rPr>
        <w:t>maznodrošinātai mājsaimniecībai, kuras aizgādībā vai aprūpē: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30361">
        <w:t>8.</w:t>
      </w:r>
      <w:r w:rsidRPr="00830361">
        <w:rPr>
          <w:vertAlign w:val="superscript"/>
        </w:rPr>
        <w:t>5</w:t>
      </w:r>
      <w:r w:rsidRPr="00830361">
        <w:t xml:space="preserve">6.1. </w:t>
      </w:r>
      <w:r w:rsidRPr="00830361">
        <w:rPr>
          <w:shd w:val="clear" w:color="auto" w:fill="FFFFFF"/>
        </w:rPr>
        <w:t xml:space="preserve">nav bērnu – </w:t>
      </w:r>
      <w:r>
        <w:rPr>
          <w:shd w:val="clear" w:color="auto" w:fill="FFFFFF"/>
        </w:rPr>
        <w:t>5</w:t>
      </w:r>
      <w:r w:rsidRPr="00830361">
        <w:rPr>
          <w:shd w:val="clear" w:color="auto" w:fill="FFFFFF"/>
        </w:rPr>
        <w:t>0,00 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>6</w:t>
      </w:r>
      <w:r w:rsidRPr="00830361">
        <w:rPr>
          <w:shd w:val="clear" w:color="auto" w:fill="FFFFFF"/>
        </w:rPr>
        <w:t xml:space="preserve">.2. ir viens bērns – </w:t>
      </w:r>
      <w:r>
        <w:rPr>
          <w:shd w:val="clear" w:color="auto" w:fill="FFFFFF"/>
        </w:rPr>
        <w:t>60</w:t>
      </w:r>
      <w:r w:rsidRPr="00830361">
        <w:rPr>
          <w:shd w:val="clear" w:color="auto" w:fill="FFFFFF"/>
        </w:rPr>
        <w:t>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>
        <w:t>6</w:t>
      </w:r>
      <w:r w:rsidRPr="00830361">
        <w:rPr>
          <w:shd w:val="clear" w:color="auto" w:fill="FFFFFF"/>
        </w:rPr>
        <w:t xml:space="preserve">.3. ir divi bērni – </w:t>
      </w:r>
      <w:r>
        <w:rPr>
          <w:shd w:val="clear" w:color="auto" w:fill="FFFFFF"/>
        </w:rPr>
        <w:t>70</w:t>
      </w:r>
      <w:r w:rsidRPr="00830361">
        <w:rPr>
          <w:shd w:val="clear" w:color="auto" w:fill="FFFFFF"/>
        </w:rPr>
        <w:t>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Pr="0083036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>
        <w:t>6</w:t>
      </w:r>
      <w:r w:rsidRPr="00830361">
        <w:rPr>
          <w:shd w:val="clear" w:color="auto" w:fill="FFFFFF"/>
        </w:rPr>
        <w:t xml:space="preserve">.4. ir trīs vai vairāk bērnu </w:t>
      </w:r>
      <w:r>
        <w:rPr>
          <w:shd w:val="clear" w:color="auto" w:fill="FFFFFF"/>
        </w:rPr>
        <w:t>120</w:t>
      </w:r>
      <w:r w:rsidRPr="00830361">
        <w:rPr>
          <w:shd w:val="clear" w:color="auto" w:fill="FFFFFF"/>
        </w:rPr>
        <w:t>,00 </w:t>
      </w:r>
      <w:proofErr w:type="spellStart"/>
      <w:r w:rsidRPr="00830361">
        <w:rPr>
          <w:i/>
          <w:shd w:val="clear" w:color="auto" w:fill="FFFFFF"/>
        </w:rPr>
        <w:t>euro</w:t>
      </w:r>
      <w:proofErr w:type="spellEnd"/>
      <w:r w:rsidRPr="00830361">
        <w:rPr>
          <w:shd w:val="clear" w:color="auto" w:fill="FFFFFF"/>
        </w:rPr>
        <w:t>;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830361">
        <w:t>8.</w:t>
      </w:r>
      <w:r w:rsidRPr="00830361">
        <w:rPr>
          <w:vertAlign w:val="superscript"/>
        </w:rPr>
        <w:t>5</w:t>
      </w:r>
      <w:r w:rsidRPr="00830361">
        <w:t xml:space="preserve">7. </w:t>
      </w:r>
      <w:r w:rsidRPr="00830361">
        <w:rPr>
          <w:shd w:val="clear" w:color="auto" w:fill="FFFFFF"/>
        </w:rPr>
        <w:t xml:space="preserve">maznodrošinātai mājsaimniecībai, kurā visi pilngadīgie ģimenes locekļi ir pensijas vecuma personas </w:t>
      </w:r>
      <w:r w:rsidRPr="0070162B">
        <w:rPr>
          <w:shd w:val="clear" w:color="auto" w:fill="FFFFFF"/>
        </w:rPr>
        <w:t>un/vai personas ar invaliditāti, un mājsaimniecība</w:t>
      </w:r>
      <w:r>
        <w:rPr>
          <w:shd w:val="clear" w:color="auto" w:fill="FFFFFF"/>
        </w:rPr>
        <w:t xml:space="preserve">s </w:t>
      </w:r>
      <w:r w:rsidRPr="0070162B">
        <w:rPr>
          <w:shd w:val="clear" w:color="auto" w:fill="FFFFFF"/>
        </w:rPr>
        <w:t>ienākumi ir līdz 485,00 </w:t>
      </w:r>
      <w:proofErr w:type="spellStart"/>
      <w:r w:rsidRPr="0070162B">
        <w:rPr>
          <w:i/>
          <w:iCs/>
          <w:shd w:val="clear" w:color="auto" w:fill="FFFFFF"/>
        </w:rPr>
        <w:t>euro</w:t>
      </w:r>
      <w:proofErr w:type="spellEnd"/>
      <w:r w:rsidRPr="0070162B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5</w:t>
      </w:r>
      <w:r w:rsidRPr="0070162B">
        <w:rPr>
          <w:shd w:val="clear" w:color="auto" w:fill="FFFFFF"/>
        </w:rPr>
        <w:t>0,00 </w:t>
      </w:r>
      <w:proofErr w:type="spellStart"/>
      <w:r w:rsidRPr="0070162B">
        <w:rPr>
          <w:i/>
          <w:iCs/>
          <w:shd w:val="clear" w:color="auto" w:fill="FFFFFF"/>
        </w:rPr>
        <w:t>euro</w:t>
      </w:r>
      <w:proofErr w:type="spellEnd"/>
      <w:r>
        <w:rPr>
          <w:i/>
          <w:iCs/>
          <w:shd w:val="clear" w:color="auto" w:fill="FFFFFF"/>
        </w:rPr>
        <w:t>;</w:t>
      </w:r>
    </w:p>
    <w:p w:rsidR="000953F1" w:rsidRPr="00B05D9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B227C">
        <w:t>8.</w:t>
      </w:r>
      <w:r w:rsidRPr="001B227C">
        <w:rPr>
          <w:vertAlign w:val="superscript"/>
        </w:rPr>
        <w:t>5</w:t>
      </w:r>
      <w:r w:rsidRPr="001B227C">
        <w:t xml:space="preserve">8. </w:t>
      </w:r>
      <w:r w:rsidRPr="001B227C">
        <w:rPr>
          <w:shd w:val="clear" w:color="auto" w:fill="FFFFFF"/>
        </w:rPr>
        <w:t xml:space="preserve">atsevišķi dzīvojošai personai ar invaliditāti vai atsevišķi dzīvojošai pensijas vecuma personai, kurai </w:t>
      </w:r>
      <w:r w:rsidRPr="00B05D91">
        <w:rPr>
          <w:shd w:val="clear" w:color="auto" w:fill="FFFFFF"/>
        </w:rPr>
        <w:t xml:space="preserve">piešķirts maznodrošinātas mājsaimniecības statuss un kuras ienākumi ir līdz </w:t>
      </w:r>
      <w:r>
        <w:rPr>
          <w:shd w:val="clear" w:color="auto" w:fill="FFFFFF"/>
        </w:rPr>
        <w:t>400</w:t>
      </w:r>
      <w:r w:rsidRPr="00B05D91">
        <w:rPr>
          <w:shd w:val="clear" w:color="auto" w:fill="FFFFFF"/>
        </w:rPr>
        <w:t>,00 </w:t>
      </w:r>
      <w:proofErr w:type="spellStart"/>
      <w:r w:rsidRPr="00B05D91">
        <w:rPr>
          <w:i/>
          <w:iCs/>
          <w:shd w:val="clear" w:color="auto" w:fill="FFFFFF"/>
        </w:rPr>
        <w:t>euro</w:t>
      </w:r>
      <w:proofErr w:type="spellEnd"/>
      <w:r w:rsidRPr="00B05D91">
        <w:rPr>
          <w:i/>
          <w:iCs/>
          <w:shd w:val="clear" w:color="auto" w:fill="FFFFFF"/>
        </w:rPr>
        <w:t> </w:t>
      </w:r>
      <w:r w:rsidRPr="00B05D91">
        <w:rPr>
          <w:shd w:val="clear" w:color="auto" w:fill="FFFFFF"/>
        </w:rPr>
        <w:t xml:space="preserve">mēnesī - </w:t>
      </w:r>
      <w:r w:rsidRPr="00841133">
        <w:rPr>
          <w:shd w:val="clear" w:color="auto" w:fill="FFFFFF"/>
        </w:rPr>
        <w:t xml:space="preserve">60.00 </w:t>
      </w:r>
      <w:proofErr w:type="spellStart"/>
      <w:r w:rsidRPr="00B05D91">
        <w:rPr>
          <w:i/>
          <w:iCs/>
          <w:shd w:val="clear" w:color="auto" w:fill="FFFFFF"/>
        </w:rPr>
        <w:t>euro</w:t>
      </w:r>
      <w:proofErr w:type="spellEnd"/>
      <w:r w:rsidRPr="00B05D91">
        <w:rPr>
          <w:shd w:val="clear" w:color="auto" w:fill="FFFFFF"/>
        </w:rPr>
        <w:t>:</w:t>
      </w:r>
    </w:p>
    <w:p w:rsidR="000953F1" w:rsidRPr="00B05D9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05D91">
        <w:t>8.</w:t>
      </w:r>
      <w:r w:rsidRPr="00B05D91">
        <w:rPr>
          <w:vertAlign w:val="superscript"/>
        </w:rPr>
        <w:t>5</w:t>
      </w:r>
      <w:r w:rsidRPr="00B05D91">
        <w:t xml:space="preserve">9. </w:t>
      </w:r>
      <w:r w:rsidRPr="00B05D91">
        <w:rPr>
          <w:shd w:val="clear" w:color="auto" w:fill="FFFFFF"/>
        </w:rPr>
        <w:t xml:space="preserve">pilngadību sasniegušam bērnam, par kuru Daugavpils pilsētas Bāriņtiesa pieņēmusi lēmumu par bērna </w:t>
      </w:r>
      <w:proofErr w:type="spellStart"/>
      <w:r w:rsidRPr="00B05D91">
        <w:rPr>
          <w:shd w:val="clear" w:color="auto" w:fill="FFFFFF"/>
        </w:rPr>
        <w:t>ārpusģimenes</w:t>
      </w:r>
      <w:proofErr w:type="spellEnd"/>
      <w:r w:rsidRPr="00B05D91">
        <w:rPr>
          <w:shd w:val="clear" w:color="auto" w:fill="FFFFFF"/>
        </w:rPr>
        <w:t xml:space="preserve"> aprūpi - 60,00 </w:t>
      </w:r>
      <w:proofErr w:type="spellStart"/>
      <w:r w:rsidRPr="00B05D91">
        <w:rPr>
          <w:i/>
          <w:iCs/>
          <w:shd w:val="clear" w:color="auto" w:fill="FFFFFF"/>
        </w:rPr>
        <w:t>euro</w:t>
      </w:r>
      <w:proofErr w:type="spellEnd"/>
      <w:r>
        <w:rPr>
          <w:iCs/>
          <w:shd w:val="clear" w:color="auto" w:fill="FFFFFF"/>
        </w:rPr>
        <w:t>;</w:t>
      </w:r>
    </w:p>
    <w:p w:rsidR="000953F1" w:rsidRPr="00B0353B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4D72A2">
        <w:t>8</w:t>
      </w:r>
      <w:r>
        <w:t>.</w:t>
      </w:r>
      <w:r>
        <w:rPr>
          <w:vertAlign w:val="superscript"/>
        </w:rPr>
        <w:t>6</w:t>
      </w:r>
      <w:r w:rsidRPr="004D72A2">
        <w:t xml:space="preserve"> Vienreizējs pabalsts </w:t>
      </w:r>
      <w:r>
        <w:t>i</w:t>
      </w:r>
      <w:r w:rsidRPr="009E32E7">
        <w:t xml:space="preserve">zdevumiem individuālas apkures nodrošināšanai mājoklī ar </w:t>
      </w:r>
      <w:r w:rsidRPr="00B0353B">
        <w:t xml:space="preserve">cieto kurināmo (piemēram, malka, ogles, briketes, granulas) 50 </w:t>
      </w:r>
      <w:proofErr w:type="spellStart"/>
      <w:r w:rsidRPr="00B0353B">
        <w:rPr>
          <w:i/>
        </w:rPr>
        <w:t>euro</w:t>
      </w:r>
      <w:proofErr w:type="spellEnd"/>
      <w:r w:rsidRPr="00B0353B">
        <w:t xml:space="preserve"> apmērā tiek piešķirts: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E37B3">
        <w:t>8.</w:t>
      </w:r>
      <w:r w:rsidRPr="007E37B3">
        <w:rPr>
          <w:vertAlign w:val="superscript"/>
        </w:rPr>
        <w:t>6</w:t>
      </w:r>
      <w:r w:rsidRPr="007E37B3">
        <w:t xml:space="preserve">1. </w:t>
      </w:r>
      <w:proofErr w:type="spellStart"/>
      <w:r w:rsidRPr="007E37B3">
        <w:t>daudzbērnu</w:t>
      </w:r>
      <w:proofErr w:type="spellEnd"/>
      <w:r w:rsidRPr="007E37B3">
        <w:t xml:space="preserve"> ģimenei, </w:t>
      </w:r>
      <w:r w:rsidRPr="007E37B3">
        <w:rPr>
          <w:shd w:val="clear" w:color="auto" w:fill="FFFFFF"/>
        </w:rPr>
        <w:t>ja vidējie ienākumi uz katru ģimenes locekli nepārsniedz 80% no attiecīgajā periodā valstī noteiktās minimālās mēneša darba algas</w:t>
      </w:r>
      <w:r>
        <w:rPr>
          <w:shd w:val="clear" w:color="auto" w:fill="FFFFFF"/>
        </w:rPr>
        <w:t>;</w:t>
      </w:r>
    </w:p>
    <w:p w:rsidR="000953F1" w:rsidRPr="0008226C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08226C">
        <w:t>8.</w:t>
      </w:r>
      <w:r w:rsidRPr="0008226C">
        <w:rPr>
          <w:vertAlign w:val="superscript"/>
        </w:rPr>
        <w:t>6</w:t>
      </w:r>
      <w:r w:rsidRPr="0008226C">
        <w:t xml:space="preserve">2. atsevišķi dzīvojošai personai ar invaliditāti, kurai noteikta īpašas kopšanas nepieciešamība un </w:t>
      </w:r>
      <w:r>
        <w:t>mājsaimniecībai</w:t>
      </w:r>
      <w:r w:rsidRPr="0008226C">
        <w:t>, kur</w:t>
      </w:r>
      <w:r>
        <w:t>as</w:t>
      </w:r>
      <w:r w:rsidRPr="0008226C">
        <w:t xml:space="preserve"> aizgādībā vai aprūpē ir bērns ar invaliditāti,</w:t>
      </w:r>
      <w:r>
        <w:t xml:space="preserve"> ja to </w:t>
      </w:r>
      <w:r w:rsidRPr="0008226C">
        <w:t xml:space="preserve">ienākumi </w:t>
      </w:r>
      <w:r>
        <w:t xml:space="preserve">uz personu </w:t>
      </w:r>
      <w:r w:rsidRPr="0008226C">
        <w:t>nepārsniedz valstī noteiktās minimālās mēneša darba algas apmēru;</w:t>
      </w:r>
    </w:p>
    <w:p w:rsidR="000953F1" w:rsidRPr="0008226C" w:rsidRDefault="000953F1" w:rsidP="000953F1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8226C">
        <w:t>8.</w:t>
      </w:r>
      <w:r w:rsidRPr="0008226C">
        <w:rPr>
          <w:vertAlign w:val="superscript"/>
        </w:rPr>
        <w:t>6</w:t>
      </w:r>
      <w:r w:rsidRPr="0008226C">
        <w:t>3. mājsaimniecībai, ja tās ikmēneša ienākumi vienai personai pēdējo triju mēnešu laikā ir līdz 400,00 </w:t>
      </w:r>
      <w:proofErr w:type="spellStart"/>
      <w:r w:rsidRPr="0008226C">
        <w:rPr>
          <w:i/>
          <w:iCs/>
        </w:rPr>
        <w:t>euro</w:t>
      </w:r>
      <w:proofErr w:type="spellEnd"/>
      <w:r w:rsidRPr="0008226C">
        <w:t> mēnesī;</w:t>
      </w:r>
    </w:p>
    <w:p w:rsidR="000953F1" w:rsidRPr="0008226C" w:rsidRDefault="000953F1" w:rsidP="000953F1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08226C">
        <w:t>8.</w:t>
      </w:r>
      <w:r w:rsidRPr="0008226C">
        <w:rPr>
          <w:vertAlign w:val="superscript"/>
        </w:rPr>
        <w:t>6</w:t>
      </w:r>
      <w:r>
        <w:t>4</w:t>
      </w:r>
      <w:r w:rsidRPr="0008226C">
        <w:t>.</w:t>
      </w:r>
      <w:r>
        <w:t xml:space="preserve"> mājsaimniecībai</w:t>
      </w:r>
      <w:r w:rsidRPr="0008226C">
        <w:t>, kur</w:t>
      </w:r>
      <w:r>
        <w:t>ai</w:t>
      </w:r>
      <w:r w:rsidRPr="0008226C">
        <w:t xml:space="preserve"> piešķirts trūcīgas vai maznod</w:t>
      </w:r>
      <w:r>
        <w:t>r</w:t>
      </w:r>
      <w:r w:rsidRPr="0008226C">
        <w:t>ošinātas mājsaimniecības statuss.</w:t>
      </w:r>
    </w:p>
    <w:p w:rsidR="000953F1" w:rsidRPr="007E37B3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 w:rsidRPr="0008226C">
        <w:t>8.</w:t>
      </w:r>
      <w:r w:rsidRPr="0008226C">
        <w:rPr>
          <w:vertAlign w:val="superscript"/>
        </w:rPr>
        <w:t>6</w:t>
      </w:r>
      <w:r>
        <w:t xml:space="preserve">5. </w:t>
      </w:r>
      <w:r w:rsidRPr="00B05D91">
        <w:rPr>
          <w:shd w:val="clear" w:color="auto" w:fill="FFFFFF"/>
        </w:rPr>
        <w:t xml:space="preserve">pilngadību sasniegušam bērnam, par kuru Daugavpils pilsētas Bāriņtiesa pieņēmusi lēmumu par bērna </w:t>
      </w:r>
      <w:proofErr w:type="spellStart"/>
      <w:r w:rsidRPr="00B05D91">
        <w:rPr>
          <w:shd w:val="clear" w:color="auto" w:fill="FFFFFF"/>
        </w:rPr>
        <w:t>ārpusģimenes</w:t>
      </w:r>
      <w:proofErr w:type="spellEnd"/>
      <w:r w:rsidRPr="00B05D91">
        <w:rPr>
          <w:shd w:val="clear" w:color="auto" w:fill="FFFFFF"/>
        </w:rPr>
        <w:t xml:space="preserve"> aprūpi</w:t>
      </w:r>
      <w:r>
        <w:rPr>
          <w:shd w:val="clear" w:color="auto" w:fill="FFFFFF"/>
        </w:rPr>
        <w:t>.</w:t>
      </w:r>
      <w:r w:rsidRPr="007E37B3">
        <w:t xml:space="preserve"> 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>
        <w:lastRenderedPageBreak/>
        <w:t>8.</w:t>
      </w:r>
      <w:r>
        <w:rPr>
          <w:vertAlign w:val="superscript"/>
        </w:rPr>
        <w:t>7</w:t>
      </w:r>
      <w:r>
        <w:t xml:space="preserve"> </w:t>
      </w:r>
      <w:r w:rsidRPr="0035071A">
        <w:t xml:space="preserve">Pabalstu piešķir </w:t>
      </w:r>
      <w:r>
        <w:t xml:space="preserve">uz </w:t>
      </w:r>
      <w:r w:rsidRPr="0035071A">
        <w:t>iesnieguma</w:t>
      </w:r>
      <w:r>
        <w:t xml:space="preserve"> pamata.</w:t>
      </w:r>
    </w:p>
    <w:p w:rsidR="000953F1" w:rsidRDefault="000953F1" w:rsidP="000953F1">
      <w:pPr>
        <w:pStyle w:val="NormalWeb"/>
        <w:shd w:val="clear" w:color="auto" w:fill="FFFFFF"/>
        <w:spacing w:before="0" w:beforeAutospacing="0" w:after="0" w:afterAutospacing="0"/>
        <w:jc w:val="both"/>
      </w:pPr>
      <w:r>
        <w:t>8.</w:t>
      </w:r>
      <w:r>
        <w:rPr>
          <w:vertAlign w:val="superscript"/>
        </w:rPr>
        <w:t>8</w:t>
      </w:r>
      <w:r w:rsidRPr="00BD06B7">
        <w:t xml:space="preserve"> </w:t>
      </w:r>
      <w:r>
        <w:t xml:space="preserve">Piešķirtais pabalsts nodrošina rēķinu apmaksu un nav uzskatāms par tekošā rēķina pārmaksu.”  </w:t>
      </w:r>
    </w:p>
    <w:p w:rsidR="000953F1" w:rsidRPr="009D4D5E" w:rsidRDefault="000953F1" w:rsidP="000953F1">
      <w:pPr>
        <w:tabs>
          <w:tab w:val="left" w:pos="6379"/>
        </w:tabs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953F1" w:rsidRPr="00C41535" w:rsidRDefault="002B3795" w:rsidP="000953F1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0953F1" w:rsidRPr="006B1F32">
        <w:rPr>
          <w:rFonts w:ascii="Times New Roman" w:hAnsi="Times New Roman"/>
          <w:sz w:val="24"/>
          <w:szCs w:val="24"/>
          <w:lang w:val="lv-LV"/>
        </w:rPr>
        <w:t xml:space="preserve">omes priekšsēdētājs       </w:t>
      </w:r>
      <w:r w:rsidR="004D3280">
        <w:rPr>
          <w:rFonts w:ascii="Times New Roman" w:hAnsi="Times New Roman"/>
          <w:sz w:val="24"/>
          <w:szCs w:val="24"/>
          <w:lang w:val="lv-LV"/>
        </w:rPr>
        <w:t xml:space="preserve">                         </w:t>
      </w:r>
      <w:r w:rsidR="000953F1" w:rsidRPr="006B1F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3280">
        <w:rPr>
          <w:i/>
          <w:sz w:val="24"/>
          <w:szCs w:val="24"/>
          <w:lang w:eastAsia="ru-RU"/>
        </w:rPr>
        <w:t>(</w:t>
      </w:r>
      <w:proofErr w:type="spellStart"/>
      <w:r w:rsidR="004D3280">
        <w:rPr>
          <w:i/>
          <w:sz w:val="24"/>
          <w:szCs w:val="24"/>
          <w:lang w:eastAsia="ru-RU"/>
        </w:rPr>
        <w:t>personiskais</w:t>
      </w:r>
      <w:proofErr w:type="spellEnd"/>
      <w:r w:rsidR="004D3280">
        <w:rPr>
          <w:i/>
          <w:sz w:val="24"/>
          <w:szCs w:val="24"/>
          <w:lang w:eastAsia="ru-RU"/>
        </w:rPr>
        <w:t xml:space="preserve"> </w:t>
      </w:r>
      <w:proofErr w:type="spellStart"/>
      <w:r w:rsidR="004D3280">
        <w:rPr>
          <w:i/>
          <w:sz w:val="24"/>
          <w:szCs w:val="24"/>
          <w:lang w:eastAsia="ru-RU"/>
        </w:rPr>
        <w:t>paraksts</w:t>
      </w:r>
      <w:proofErr w:type="spellEnd"/>
      <w:r w:rsidR="004D3280">
        <w:rPr>
          <w:i/>
          <w:sz w:val="24"/>
          <w:szCs w:val="24"/>
          <w:lang w:eastAsia="ru-RU"/>
        </w:rPr>
        <w:t>)</w:t>
      </w:r>
      <w:r w:rsidR="004D3280" w:rsidRPr="009F4CF9">
        <w:rPr>
          <w:sz w:val="24"/>
          <w:szCs w:val="24"/>
          <w:lang w:eastAsia="ru-RU"/>
        </w:rPr>
        <w:t xml:space="preserve">                     </w:t>
      </w:r>
      <w:r w:rsidR="004D3280">
        <w:rPr>
          <w:sz w:val="24"/>
          <w:szCs w:val="24"/>
          <w:lang w:eastAsia="ru-RU"/>
        </w:rPr>
        <w:t xml:space="preserve">       </w:t>
      </w:r>
      <w:r w:rsidR="000953F1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0953F1" w:rsidRPr="00C41535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</w:p>
    <w:p w:rsidR="00BC0F0C" w:rsidRDefault="00BC0F0C" w:rsidP="000953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C0F0C" w:rsidRPr="00BC0F0C" w:rsidRDefault="00BC0F0C" w:rsidP="00BC0F0C">
      <w:pPr>
        <w:rPr>
          <w:rFonts w:ascii="Times New Roman" w:hAnsi="Times New Roman"/>
          <w:sz w:val="24"/>
          <w:szCs w:val="24"/>
          <w:lang w:val="lv-LV"/>
        </w:rPr>
      </w:pPr>
    </w:p>
    <w:p w:rsidR="00BC0F0C" w:rsidRPr="00BC0F0C" w:rsidRDefault="00BC0F0C" w:rsidP="00BC0F0C">
      <w:pPr>
        <w:rPr>
          <w:rFonts w:ascii="Times New Roman" w:hAnsi="Times New Roman"/>
          <w:sz w:val="24"/>
          <w:szCs w:val="24"/>
          <w:lang w:val="lv-LV"/>
        </w:rPr>
      </w:pPr>
    </w:p>
    <w:p w:rsidR="004D3280" w:rsidRDefault="004D3280">
      <w:pPr>
        <w:spacing w:line="259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4D3280" w:rsidRPr="009F5D3A" w:rsidRDefault="004D3280" w:rsidP="004D328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6BB3">
        <w:rPr>
          <w:rFonts w:ascii="Times New Roman" w:hAnsi="Times New Roman"/>
          <w:b/>
          <w:color w:val="000000"/>
          <w:sz w:val="24"/>
          <w:szCs w:val="24"/>
          <w:lang w:val="lv-LV"/>
        </w:rPr>
        <w:lastRenderedPageBreak/>
        <w:t xml:space="preserve">Daugavpils </w:t>
      </w:r>
      <w:r>
        <w:rPr>
          <w:rFonts w:ascii="Times New Roman" w:hAnsi="Times New Roman"/>
          <w:b/>
          <w:color w:val="000000"/>
          <w:sz w:val="24"/>
          <w:szCs w:val="24"/>
          <w:lang w:val="lv-LV"/>
        </w:rPr>
        <w:t>pilsētas domes 2021.gada 18.februāra</w:t>
      </w:r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saistoš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noteikum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Nr.11</w:t>
      </w:r>
    </w:p>
    <w:p w:rsidR="004D3280" w:rsidRPr="009F5D3A" w:rsidRDefault="004D3280" w:rsidP="004D328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D3A">
        <w:rPr>
          <w:rFonts w:ascii="Times New Roman" w:hAnsi="Times New Roman"/>
          <w:b/>
          <w:color w:val="000000"/>
          <w:sz w:val="24"/>
          <w:szCs w:val="24"/>
        </w:rPr>
        <w:t>“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Grozījum</w:t>
      </w:r>
      <w:r>
        <w:rPr>
          <w:rFonts w:ascii="Times New Roman" w:hAnsi="Times New Roman"/>
          <w:b/>
          <w:color w:val="000000"/>
          <w:sz w:val="24"/>
          <w:szCs w:val="24"/>
        </w:rPr>
        <w:t>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Daugavpils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pilsētas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domes 2020.gada</w:t>
      </w:r>
      <w:proofErr w:type="gramStart"/>
      <w:r w:rsidRPr="008D0723">
        <w:rPr>
          <w:rFonts w:ascii="Times New Roman" w:hAnsi="Times New Roman"/>
          <w:b/>
          <w:color w:val="000000"/>
          <w:sz w:val="24"/>
          <w:szCs w:val="24"/>
        </w:rPr>
        <w:t>19.novembra</w:t>
      </w:r>
      <w:proofErr w:type="gram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saistošajos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noteikumos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Nr.44 "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Atbalsts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krīzes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situācijā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sakarā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ar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Covid-19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infekcijas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izplatību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””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paskaidrojuma</w:t>
      </w:r>
      <w:proofErr w:type="spellEnd"/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raksts</w:t>
      </w:r>
      <w:proofErr w:type="spellEnd"/>
    </w:p>
    <w:p w:rsidR="004D3280" w:rsidRPr="009F5D3A" w:rsidRDefault="004D3280" w:rsidP="004D328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644"/>
      </w:tblGrid>
      <w:tr w:rsidR="004D3280" w:rsidRPr="009A53B4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9A53B4" w:rsidRDefault="004D3280" w:rsidP="00F75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>Paskaidrojuma</w:t>
            </w:r>
            <w:proofErr w:type="spellEnd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>raksta</w:t>
            </w:r>
            <w:proofErr w:type="spellEnd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9A53B4" w:rsidRDefault="004D3280" w:rsidP="00F75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>Norādāmā</w:t>
            </w:r>
            <w:proofErr w:type="spellEnd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B4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  <w:proofErr w:type="spellEnd"/>
          </w:p>
        </w:tc>
      </w:tr>
      <w:tr w:rsidR="004D3280" w:rsidRPr="004D3280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33C86">
              <w:rPr>
                <w:rFonts w:ascii="Times New Roman" w:hAnsi="Times New Roman"/>
              </w:rPr>
              <w:t>Projekta</w:t>
            </w:r>
            <w:proofErr w:type="spellEnd"/>
            <w:r w:rsidRPr="00A33C86">
              <w:rPr>
                <w:rFonts w:ascii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</w:rPr>
              <w:t>nepieciešamības</w:t>
            </w:r>
            <w:proofErr w:type="spellEnd"/>
            <w:r w:rsidRPr="00A33C86">
              <w:rPr>
                <w:rFonts w:ascii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</w:rPr>
              <w:t>pamatojums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hAnsi="Times New Roman"/>
                <w:lang w:val="lv-LV"/>
              </w:rPr>
              <w:t>Ar Ministru kabineta </w:t>
            </w:r>
            <w:hyperlink r:id="rId8" w:tgtFrame="_blank" w:history="1">
              <w:r w:rsidRPr="00A33C86">
                <w:rPr>
                  <w:rFonts w:ascii="Times New Roman" w:hAnsi="Times New Roman"/>
                  <w:lang w:val="lv-LV"/>
                </w:rPr>
                <w:t>06.11.2020.</w:t>
              </w:r>
            </w:hyperlink>
            <w:r w:rsidRPr="00A33C86">
              <w:rPr>
                <w:rFonts w:ascii="Times New Roman" w:hAnsi="Times New Roman"/>
                <w:lang w:val="lv-LV"/>
              </w:rPr>
              <w:t> rīkojumu Nr.655 "</w:t>
            </w:r>
            <w:hyperlink r:id="rId9" w:tgtFrame="_blank" w:history="1">
              <w:r w:rsidRPr="00A33C86">
                <w:rPr>
                  <w:rFonts w:ascii="Times New Roman" w:hAnsi="Times New Roman"/>
                  <w:lang w:val="lv-LV"/>
                </w:rPr>
                <w:t>Par ārkārtējās situācijas izsludināšanu</w:t>
              </w:r>
            </w:hyperlink>
            <w:r w:rsidRPr="00A33C86">
              <w:rPr>
                <w:rFonts w:ascii="Times New Roman" w:hAnsi="Times New Roman"/>
                <w:lang w:val="lv-LV"/>
              </w:rPr>
              <w:t xml:space="preserve">" visā valsts teritorijā ārkārtējā situācija izsludināta no 2020.gada 9.novembra līdz 2021.gada 6.aprīlim, nosakot vairākus ierobežojumus. 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hAnsi="Times New Roman"/>
                <w:lang w:val="lv-LV"/>
              </w:rPr>
              <w:t xml:space="preserve">Joprojām turpinoties Covid-19 infekcijas izplatībai, šobrīd veidojas krīzes situācijas ģimenēs, līdz ar to ar grozījumiem tiek paplašināts pašvaldības atbalstu saņēmēju loks, piešķirot šādus vienreizējus pabalstus: 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hAnsi="Times New Roman"/>
                <w:lang w:val="lv-LV"/>
              </w:rPr>
              <w:t xml:space="preserve">1. veselības aprūpei </w:t>
            </w:r>
            <w:proofErr w:type="spellStart"/>
            <w:r w:rsidRPr="00A33C86">
              <w:rPr>
                <w:rFonts w:ascii="Times New Roman" w:hAnsi="Times New Roman"/>
                <w:lang w:val="lv-LV"/>
              </w:rPr>
              <w:t>mazaizsargātām</w:t>
            </w:r>
            <w:proofErr w:type="spellEnd"/>
            <w:r w:rsidRPr="00A33C86">
              <w:rPr>
                <w:rFonts w:ascii="Times New Roman" w:hAnsi="Times New Roman"/>
                <w:lang w:val="lv-LV"/>
              </w:rPr>
              <w:t xml:space="preserve"> personām;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hAnsi="Times New Roman"/>
                <w:lang w:val="lv-LV"/>
              </w:rPr>
              <w:t>2. personai, kura aprūpē vai kuras aizbildnībā ir bērns ar invaliditāti līdz 18 gadiem vai persona ar invaliditāti ar garīga rakstura traucējumiem no 18 gadu vecuma;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hAnsi="Times New Roman"/>
                <w:lang w:val="lv-LV"/>
              </w:rPr>
              <w:t xml:space="preserve">3. ar mājokli saistīto izdevumu apmaksai.  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hyperlink r:id="rId10" w:tgtFrame="_blank" w:history="1">
              <w:r w:rsidRPr="00A33C86">
                <w:rPr>
                  <w:rFonts w:ascii="Times New Roman" w:hAnsi="Times New Roman"/>
                  <w:lang w:val="lv-LV"/>
                </w:rPr>
                <w:t>Covid-19 infekcijas izplatības pārvaldības likuma</w:t>
              </w:r>
            </w:hyperlink>
            <w:r w:rsidRPr="00A33C86">
              <w:rPr>
                <w:rFonts w:ascii="Times New Roman" w:hAnsi="Times New Roman"/>
                <w:lang w:val="lv-LV"/>
              </w:rPr>
              <w:t> </w:t>
            </w:r>
            <w:hyperlink r:id="rId11" w:anchor="p24" w:tgtFrame="_blank" w:history="1">
              <w:r w:rsidRPr="00A33C86">
                <w:rPr>
                  <w:rFonts w:ascii="Times New Roman" w:hAnsi="Times New Roman"/>
                  <w:lang w:val="lv-LV"/>
                </w:rPr>
                <w:t>24.panta</w:t>
              </w:r>
            </w:hyperlink>
            <w:r w:rsidRPr="00A33C86">
              <w:rPr>
                <w:rFonts w:ascii="Times New Roman" w:hAnsi="Times New Roman"/>
                <w:lang w:val="lv-LV"/>
              </w:rPr>
              <w:t xml:space="preserve"> otrā daļa paredz, ka pašvaldības saistošie noteikumi saistībā ar Covid-19 infekcijas izplatību stājas spēkā nākamajā dienā pēc to izsludināšanas, ja tajos nav noteikts cits spēkā stāšanās termiņš. </w:t>
            </w:r>
          </w:p>
        </w:tc>
      </w:tr>
      <w:tr w:rsidR="004D3280" w:rsidRPr="009F5D3A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33C86">
              <w:rPr>
                <w:rFonts w:ascii="Times New Roman" w:hAnsi="Times New Roman"/>
                <w:color w:val="000000"/>
              </w:rPr>
              <w:t>Īss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projekta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satura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izklāsts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33C86">
              <w:rPr>
                <w:rFonts w:ascii="Times New Roman" w:eastAsia="Times New Roman" w:hAnsi="Times New Roman"/>
              </w:rPr>
              <w:t>Ar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grozījumu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</w:rPr>
              <w:t>noteikumi</w:t>
            </w:r>
            <w:proofErr w:type="spellEnd"/>
            <w:r w:rsidRPr="00A33C86">
              <w:rPr>
                <w:rFonts w:ascii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tiek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</w:rPr>
              <w:t>papildināti</w:t>
            </w:r>
            <w:proofErr w:type="spellEnd"/>
            <w:r w:rsidRPr="00A33C86">
              <w:rPr>
                <w:rFonts w:ascii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</w:rPr>
              <w:t>ar</w:t>
            </w:r>
            <w:proofErr w:type="spellEnd"/>
            <w:r w:rsidRPr="00A33C86">
              <w:rPr>
                <w:rFonts w:ascii="Times New Roman" w:hAnsi="Times New Roman"/>
              </w:rPr>
              <w:t> III</w:t>
            </w:r>
            <w:hyperlink r:id="rId12" w:anchor="n18.3" w:history="1">
              <w:r w:rsidRPr="00A33C86">
                <w:rPr>
                  <w:rStyle w:val="Hyperlink"/>
                </w:rPr>
                <w:t>.</w:t>
              </w:r>
              <w:r w:rsidRPr="00A33C86">
                <w:rPr>
                  <w:rStyle w:val="Hyperlink"/>
                  <w:vertAlign w:val="superscript"/>
                </w:rPr>
                <w:t>1</w:t>
              </w:r>
              <w:r w:rsidRPr="00A33C86">
                <w:rPr>
                  <w:rStyle w:val="Hyperlink"/>
                </w:rPr>
                <w:t xml:space="preserve"> - </w:t>
              </w:r>
              <w:r w:rsidRPr="00A33C86">
                <w:rPr>
                  <w:rFonts w:ascii="Times New Roman" w:hAnsi="Times New Roman"/>
                </w:rPr>
                <w:t>III</w:t>
              </w:r>
              <w:hyperlink r:id="rId13" w:anchor="n18.3" w:history="1">
                <w:r w:rsidRPr="00A33C86">
                  <w:rPr>
                    <w:rStyle w:val="Hyperlink"/>
                  </w:rPr>
                  <w:t>.</w:t>
                </w:r>
                <w:r w:rsidRPr="00A33C86">
                  <w:rPr>
                    <w:rStyle w:val="Hyperlink"/>
                    <w:vertAlign w:val="superscript"/>
                  </w:rPr>
                  <w:t>3</w:t>
                </w:r>
                <w:r w:rsidRPr="00A33C86">
                  <w:rPr>
                    <w:rStyle w:val="Hyperlink"/>
                  </w:rPr>
                  <w:t> nodaļām</w:t>
                </w:r>
              </w:hyperlink>
              <w:r w:rsidRPr="00A33C86">
                <w:rPr>
                  <w:rFonts w:ascii="Times New Roman" w:hAnsi="Times New Roman"/>
                </w:rPr>
                <w:t xml:space="preserve">. </w:t>
              </w:r>
            </w:hyperlink>
          </w:p>
        </w:tc>
      </w:tr>
      <w:tr w:rsidR="004D3280" w:rsidRPr="004D3280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33C86">
              <w:rPr>
                <w:rFonts w:ascii="Times New Roman" w:hAnsi="Times New Roman"/>
                <w:color w:val="000000"/>
              </w:rPr>
              <w:t>Informācija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par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plānoto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projekta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ietekmi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uz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pašvaldības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budžetu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33C86">
              <w:rPr>
                <w:rFonts w:ascii="Times New Roman" w:eastAsia="Times New Roman" w:hAnsi="Times New Roman"/>
              </w:rPr>
              <w:t>Noteikumu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izpildei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papildus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būs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nepieciešami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aptuveni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708200 </w:t>
            </w:r>
            <w:r w:rsidRPr="00A33C86">
              <w:rPr>
                <w:rFonts w:ascii="Times New Roman" w:eastAsia="Times New Roman" w:hAnsi="Times New Roman"/>
                <w:i/>
              </w:rPr>
              <w:t>euro</w:t>
            </w:r>
            <w:r w:rsidRPr="00A33C86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Pabalstus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varētu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saņemt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13294 personas:</w:t>
            </w:r>
          </w:p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33C86">
              <w:rPr>
                <w:rFonts w:ascii="Times New Roman" w:eastAsia="Times New Roman" w:hAnsi="Times New Roman"/>
              </w:rPr>
              <w:t xml:space="preserve">- 5698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mazaizsargātas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personas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veselības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aprūpes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33C86">
              <w:rPr>
                <w:rFonts w:ascii="Times New Roman" w:eastAsia="Times New Roman" w:hAnsi="Times New Roman"/>
              </w:rPr>
              <w:t>pabalstu</w:t>
            </w:r>
            <w:proofErr w:type="spellEnd"/>
            <w:r w:rsidRPr="00A33C86">
              <w:rPr>
                <w:rFonts w:ascii="Times New Roman" w:eastAsia="Times New Roman" w:hAnsi="Times New Roman"/>
              </w:rPr>
              <w:t xml:space="preserve"> (227 920 </w:t>
            </w:r>
            <w:r w:rsidRPr="00A33C86">
              <w:rPr>
                <w:rFonts w:ascii="Times New Roman" w:eastAsia="Times New Roman" w:hAnsi="Times New Roman"/>
                <w:i/>
              </w:rPr>
              <w:t>euro</w:t>
            </w:r>
            <w:r w:rsidRPr="00A33C86">
              <w:rPr>
                <w:rFonts w:ascii="Times New Roman" w:eastAsia="Times New Roman" w:hAnsi="Times New Roman"/>
              </w:rPr>
              <w:t>);</w:t>
            </w:r>
          </w:p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  <w:r w:rsidRPr="00A33C86">
              <w:rPr>
                <w:rFonts w:ascii="Times New Roman" w:eastAsia="Times New Roman" w:hAnsi="Times New Roman"/>
              </w:rPr>
              <w:t xml:space="preserve">-  220 </w:t>
            </w:r>
            <w:r w:rsidRPr="00A33C86">
              <w:rPr>
                <w:rFonts w:ascii="Times New Roman" w:hAnsi="Times New Roman"/>
                <w:bCs/>
                <w:lang w:val="lv-LV"/>
              </w:rPr>
              <w:t xml:space="preserve">personas, kuras aprūpē vai kuras aizbildnībā ir bērns </w:t>
            </w:r>
            <w:r w:rsidRPr="00A33C86">
              <w:rPr>
                <w:rFonts w:ascii="Times New Roman" w:hAnsi="Times New Roman"/>
                <w:lang w:val="lv-LV"/>
              </w:rPr>
              <w:t xml:space="preserve">ar invaliditāti </w:t>
            </w:r>
            <w:r w:rsidRPr="00A33C86">
              <w:rPr>
                <w:rFonts w:ascii="Times New Roman" w:hAnsi="Times New Roman"/>
                <w:bCs/>
                <w:lang w:val="lv-LV"/>
              </w:rPr>
              <w:t>līdz 18 gad</w:t>
            </w:r>
            <w:r w:rsidRPr="00A33C86">
              <w:rPr>
                <w:rFonts w:ascii="Times New Roman" w:hAnsi="Times New Roman"/>
                <w:lang w:val="lv-LV"/>
              </w:rPr>
              <w:t xml:space="preserve">iem (22000 </w:t>
            </w:r>
            <w:proofErr w:type="spellStart"/>
            <w:r w:rsidRPr="00A33C86">
              <w:rPr>
                <w:rFonts w:ascii="Times New Roman" w:hAnsi="Times New Roman"/>
                <w:i/>
                <w:lang w:val="lv-LV"/>
              </w:rPr>
              <w:t>euro</w:t>
            </w:r>
            <w:proofErr w:type="spellEnd"/>
            <w:r w:rsidRPr="00A33C86">
              <w:rPr>
                <w:rFonts w:ascii="Times New Roman" w:hAnsi="Times New Roman"/>
                <w:lang w:val="lv-LV"/>
              </w:rPr>
              <w:t>);</w:t>
            </w:r>
          </w:p>
          <w:p w:rsidR="004D3280" w:rsidRPr="00A33C86" w:rsidRDefault="004D3280" w:rsidP="00F7591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lv-LV" w:eastAsia="lv-LV"/>
              </w:rPr>
            </w:pPr>
            <w:r w:rsidRPr="00A33C86">
              <w:rPr>
                <w:rFonts w:ascii="Times New Roman" w:hAnsi="Times New Roman"/>
                <w:lang w:val="lv-LV"/>
              </w:rPr>
              <w:t xml:space="preserve">- 55 personas </w:t>
            </w:r>
            <w:r w:rsidRPr="00A33C86">
              <w:rPr>
                <w:rFonts w:ascii="Times New Roman" w:hAnsi="Times New Roman"/>
                <w:bCs/>
                <w:lang w:val="lv-LV"/>
              </w:rPr>
              <w:t xml:space="preserve">kuras aizbildnībā persona ar </w:t>
            </w:r>
            <w:r w:rsidRPr="00A33C86">
              <w:rPr>
                <w:rFonts w:ascii="Times New Roman" w:hAnsi="Times New Roman"/>
                <w:lang w:val="lv-LV"/>
              </w:rPr>
              <w:t xml:space="preserve">invaliditāti ar garīga rakstura traucējumiem no 18 gadu vecuma, </w:t>
            </w:r>
            <w:r w:rsidRPr="00A33C86">
              <w:rPr>
                <w:rFonts w:ascii="Times New Roman" w:eastAsia="Times New Roman" w:hAnsi="Times New Roman"/>
                <w:lang w:val="lv-LV" w:eastAsia="lv-LV"/>
              </w:rPr>
              <w:t xml:space="preserve">kura ar Covid-19 saistīto apstākļu dēļ nevar apmeklēt dienas aprūpes centru (5500 </w:t>
            </w:r>
            <w:proofErr w:type="spellStart"/>
            <w:r w:rsidRPr="00A33C86">
              <w:rPr>
                <w:rFonts w:ascii="Times New Roman" w:eastAsia="Times New Roman" w:hAnsi="Times New Roman"/>
                <w:i/>
                <w:lang w:val="lv-LV" w:eastAsia="lv-LV"/>
              </w:rPr>
              <w:t>euro</w:t>
            </w:r>
            <w:proofErr w:type="spellEnd"/>
            <w:r w:rsidRPr="00A33C86">
              <w:rPr>
                <w:rFonts w:ascii="Times New Roman" w:eastAsia="Times New Roman" w:hAnsi="Times New Roman"/>
                <w:lang w:val="lv-LV" w:eastAsia="lv-LV"/>
              </w:rPr>
              <w:t>);</w:t>
            </w:r>
          </w:p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lv-LV"/>
              </w:rPr>
            </w:pPr>
            <w:r w:rsidRPr="00A33C86">
              <w:rPr>
                <w:rFonts w:ascii="Times New Roman" w:eastAsia="Times New Roman" w:hAnsi="Times New Roman"/>
                <w:lang w:val="lv-LV"/>
              </w:rPr>
              <w:t xml:space="preserve"> - 7321 mājsaimniecības ar mājokli saistīto izdevumu apmaksai  (452780 </w:t>
            </w:r>
            <w:proofErr w:type="spellStart"/>
            <w:r w:rsidRPr="00A33C86">
              <w:rPr>
                <w:rFonts w:ascii="Times New Roman" w:eastAsia="Times New Roman" w:hAnsi="Times New Roman"/>
                <w:i/>
                <w:lang w:val="lv-LV"/>
              </w:rPr>
              <w:t>euro</w:t>
            </w:r>
            <w:proofErr w:type="spellEnd"/>
            <w:r w:rsidRPr="00A33C86">
              <w:rPr>
                <w:rFonts w:ascii="Times New Roman" w:eastAsia="Times New Roman" w:hAnsi="Times New Roman"/>
                <w:i/>
                <w:lang w:val="lv-LV"/>
              </w:rPr>
              <w:t>).</w:t>
            </w:r>
            <w:r w:rsidRPr="00A33C86">
              <w:rPr>
                <w:rFonts w:ascii="Times New Roman" w:eastAsia="Times New Roman" w:hAnsi="Times New Roman"/>
                <w:lang w:val="lv-LV"/>
              </w:rPr>
              <w:t xml:space="preserve"> </w:t>
            </w:r>
          </w:p>
        </w:tc>
      </w:tr>
      <w:tr w:rsidR="004D3280" w:rsidRPr="00F16C32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A33C86">
              <w:rPr>
                <w:rFonts w:ascii="Times New Roman" w:hAnsi="Times New Roman"/>
                <w:color w:val="000000"/>
                <w:lang w:val="lv-LV"/>
              </w:rPr>
              <w:t>Informācija par plānoto projekta ietekmi uz uzņēmējdarbības vidi pašvaldības teritorijā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A33C86">
              <w:rPr>
                <w:rFonts w:ascii="Times New Roman" w:hAnsi="Times New Roman"/>
                <w:color w:val="000000"/>
                <w:lang w:val="lv-LV"/>
              </w:rPr>
              <w:t>Nav attiecināms.</w:t>
            </w:r>
          </w:p>
        </w:tc>
      </w:tr>
      <w:tr w:rsidR="004D3280" w:rsidRPr="009F5D3A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33C86">
              <w:rPr>
                <w:rFonts w:ascii="Times New Roman" w:hAnsi="Times New Roman"/>
                <w:color w:val="000000"/>
                <w:lang w:val="lv-LV"/>
              </w:rPr>
              <w:t xml:space="preserve">Informācija par </w:t>
            </w:r>
            <w:proofErr w:type="spellStart"/>
            <w:r w:rsidRPr="00A33C86">
              <w:rPr>
                <w:rFonts w:ascii="Times New Roman" w:hAnsi="Times New Roman"/>
                <w:color w:val="000000"/>
                <w:lang w:val="lv-LV"/>
              </w:rPr>
              <w:t>admi</w:t>
            </w:r>
            <w:r w:rsidRPr="00A33C86">
              <w:rPr>
                <w:rFonts w:ascii="Times New Roman" w:hAnsi="Times New Roman"/>
                <w:color w:val="000000"/>
              </w:rPr>
              <w:t>nistratīvajām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procedūrām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33C86">
              <w:rPr>
                <w:rFonts w:ascii="Times New Roman" w:hAnsi="Times New Roman"/>
                <w:color w:val="000000"/>
              </w:rPr>
              <w:t>Pabalstus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administrēs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Sociālais dienests.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Ņemot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vērā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epidemioloģiskās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drošības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ierobežojumus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un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samazinot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administratīvo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slogu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iedzīvotājiem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pabalti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tiks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izmaksāti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pārskaitot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pieškirto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summu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uz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kontu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bankā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, bet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mājokli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saistīto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izdevumu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apmaksai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pārskaitot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tieši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pakalpojumu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sniedzējam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  <w:tr w:rsidR="004D3280" w:rsidRPr="009F5D3A" w:rsidTr="00F7591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33C86">
              <w:rPr>
                <w:rFonts w:ascii="Times New Roman" w:hAnsi="Times New Roman"/>
                <w:color w:val="000000"/>
              </w:rPr>
              <w:t>Informācija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par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konsultācijām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ar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privātpersonām</w:t>
            </w:r>
            <w:proofErr w:type="spellEnd"/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80" w:rsidRPr="00A33C86" w:rsidRDefault="004D3280" w:rsidP="00F75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33C86">
              <w:rPr>
                <w:rFonts w:ascii="Times New Roman" w:hAnsi="Times New Roman"/>
                <w:color w:val="000000"/>
              </w:rPr>
              <w:t>Nav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3C86">
              <w:rPr>
                <w:rFonts w:ascii="Times New Roman" w:hAnsi="Times New Roman"/>
                <w:color w:val="000000"/>
              </w:rPr>
              <w:t>attiecināms</w:t>
            </w:r>
            <w:proofErr w:type="spellEnd"/>
            <w:r w:rsidRPr="00A33C86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D3280" w:rsidRDefault="004D3280" w:rsidP="004D32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280" w:rsidRDefault="004D3280" w:rsidP="004D328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280" w:rsidRDefault="004D3280" w:rsidP="004D3280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9F5D3A">
        <w:rPr>
          <w:rFonts w:ascii="Times New Roman" w:hAnsi="Times New Roman"/>
          <w:color w:val="000000"/>
          <w:sz w:val="24"/>
          <w:szCs w:val="24"/>
        </w:rPr>
        <w:t xml:space="preserve">omes </w:t>
      </w:r>
      <w:proofErr w:type="spellStart"/>
      <w:r w:rsidRPr="009F5D3A">
        <w:rPr>
          <w:rFonts w:ascii="Times New Roman" w:hAnsi="Times New Roman"/>
          <w:color w:val="000000"/>
          <w:sz w:val="24"/>
          <w:szCs w:val="24"/>
        </w:rPr>
        <w:t>priekšsēdētājs</w:t>
      </w:r>
      <w:proofErr w:type="spellEnd"/>
      <w:r w:rsidRPr="009F5D3A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i/>
          <w:sz w:val="24"/>
          <w:szCs w:val="24"/>
          <w:lang w:eastAsia="ru-RU"/>
        </w:rPr>
        <w:t>(</w:t>
      </w:r>
      <w:proofErr w:type="spellStart"/>
      <w:r>
        <w:rPr>
          <w:i/>
          <w:sz w:val="24"/>
          <w:szCs w:val="24"/>
          <w:lang w:eastAsia="ru-RU"/>
        </w:rPr>
        <w:t>personiskais</w:t>
      </w:r>
      <w:proofErr w:type="spellEnd"/>
      <w:r>
        <w:rPr>
          <w:i/>
          <w:sz w:val="24"/>
          <w:szCs w:val="24"/>
          <w:lang w:eastAsia="ru-RU"/>
        </w:rPr>
        <w:t xml:space="preserve"> </w:t>
      </w:r>
      <w:proofErr w:type="spellStart"/>
      <w:r>
        <w:rPr>
          <w:i/>
          <w:sz w:val="24"/>
          <w:szCs w:val="24"/>
          <w:lang w:eastAsia="ru-RU"/>
        </w:rPr>
        <w:t>paraksts</w:t>
      </w:r>
      <w:proofErr w:type="spellEnd"/>
      <w:r>
        <w:rPr>
          <w:i/>
          <w:sz w:val="24"/>
          <w:szCs w:val="24"/>
          <w:lang w:eastAsia="ru-RU"/>
        </w:rPr>
        <w:t>)</w:t>
      </w:r>
      <w:r w:rsidRPr="009F4CF9">
        <w:rPr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9F4CF9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9F5D3A"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</w:p>
    <w:p w:rsidR="004D3280" w:rsidRDefault="004D3280" w:rsidP="004D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80" w:rsidRDefault="004D3280" w:rsidP="004D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80" w:rsidRDefault="004D3280" w:rsidP="004D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80" w:rsidRDefault="004D3280" w:rsidP="004D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80" w:rsidRDefault="004D3280" w:rsidP="004D3280">
      <w:pPr>
        <w:pStyle w:val="Heading3"/>
        <w:jc w:val="both"/>
        <w:rPr>
          <w:b/>
          <w:sz w:val="22"/>
          <w:szCs w:val="22"/>
        </w:rPr>
      </w:pPr>
    </w:p>
    <w:sectPr w:rsidR="004D3280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1"/>
    <w:rsid w:val="000953F1"/>
    <w:rsid w:val="002B3795"/>
    <w:rsid w:val="003B1F3C"/>
    <w:rsid w:val="003D287F"/>
    <w:rsid w:val="00412E88"/>
    <w:rsid w:val="004D3280"/>
    <w:rsid w:val="005F5C1A"/>
    <w:rsid w:val="007B3DD9"/>
    <w:rsid w:val="00B41042"/>
    <w:rsid w:val="00B661A3"/>
    <w:rsid w:val="00BC0F0C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1941"/>
  <w15:chartTrackingRefBased/>
  <w15:docId w15:val="{4D6E8429-E659-4081-9C17-2BAE291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F1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9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F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3F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09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0953F1"/>
    <w:rPr>
      <w:color w:val="0000FF"/>
      <w:u w:val="single"/>
    </w:rPr>
  </w:style>
  <w:style w:type="paragraph" w:customStyle="1" w:styleId="tv213">
    <w:name w:val="tv213"/>
    <w:basedOn w:val="Normal"/>
    <w:rsid w:val="00095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A3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C0F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F5C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F5C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body_print.php?id=318924&amp;version_date=25.11.2020&amp;grozijumi=0&amp;pielikumi=0&amp;saturs=0&amp;piezimes=0&amp;large_font=0" TargetMode="External"/><Relationship Id="rId13" Type="http://schemas.openxmlformats.org/officeDocument/2006/relationships/hyperlink" Target="https://likumi.lv/ta/id/320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20871" TargetMode="External"/><Relationship Id="rId12" Type="http://schemas.openxmlformats.org/officeDocument/2006/relationships/hyperlink" Target="https://likumi.lv/ta/id/320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20871" TargetMode="External"/><Relationship Id="rId11" Type="http://schemas.openxmlformats.org/officeDocument/2006/relationships/hyperlink" Target="https://likumi.lv/ta/id/315278-covid-19-infekcijas-izplatibas-parvaldibas-likums" TargetMode="External"/><Relationship Id="rId5" Type="http://schemas.openxmlformats.org/officeDocument/2006/relationships/hyperlink" Target="https://likumi.lv/ta/id/3128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15278-covid-19-infekcijas-izplatibas-parvaldibas-likum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ikumi.lv/ta/id/318517-par-arkartejas-situacijas-izsludinasan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6281</Words>
  <Characters>3581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User</cp:lastModifiedBy>
  <cp:revision>2</cp:revision>
  <cp:lastPrinted>2021-02-19T09:16:00Z</cp:lastPrinted>
  <dcterms:created xsi:type="dcterms:W3CDTF">2021-02-28T10:11:00Z</dcterms:created>
  <dcterms:modified xsi:type="dcterms:W3CDTF">2021-02-28T10:11:00Z</dcterms:modified>
</cp:coreProperties>
</file>