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77" w:rsidRDefault="00A23577" w:rsidP="00A23577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1599701" r:id="rId6"/>
        </w:object>
      </w:r>
    </w:p>
    <w:p w:rsidR="00A23577" w:rsidRPr="00EE4591" w:rsidRDefault="00A23577" w:rsidP="00A2357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23577" w:rsidRDefault="00A23577" w:rsidP="00A2357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23577" w:rsidRDefault="00A23577" w:rsidP="00A2357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23577" w:rsidRPr="00C3756E" w:rsidRDefault="00A23577" w:rsidP="00A2357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FB014" wp14:editId="33F2CB3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C3CB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23577" w:rsidRDefault="00A23577" w:rsidP="00A2357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23577" w:rsidRDefault="00A23577" w:rsidP="00A23577">
      <w:pPr>
        <w:jc w:val="center"/>
        <w:rPr>
          <w:sz w:val="18"/>
          <w:szCs w:val="18"/>
          <w:u w:val="single"/>
        </w:rPr>
      </w:pPr>
    </w:p>
    <w:p w:rsidR="00A23577" w:rsidRDefault="00A23577" w:rsidP="00A23577">
      <w:pPr>
        <w:jc w:val="center"/>
        <w:rPr>
          <w:b/>
          <w:sz w:val="24"/>
          <w:szCs w:val="24"/>
        </w:rPr>
      </w:pPr>
    </w:p>
    <w:p w:rsidR="00A23577" w:rsidRPr="002E7F44" w:rsidRDefault="00A23577" w:rsidP="00A2357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A23577" w:rsidRPr="002E7F44" w:rsidRDefault="00A23577" w:rsidP="00A23577">
      <w:pPr>
        <w:spacing w:after="120"/>
        <w:jc w:val="center"/>
        <w:rPr>
          <w:sz w:val="2"/>
          <w:szCs w:val="2"/>
        </w:rPr>
      </w:pPr>
    </w:p>
    <w:p w:rsidR="001502C3" w:rsidRDefault="00A23577" w:rsidP="00A23577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  <w:bookmarkStart w:id="1" w:name="_GoBack"/>
      <w:bookmarkEnd w:id="1"/>
    </w:p>
    <w:p w:rsidR="001502C3" w:rsidRDefault="001502C3" w:rsidP="00455DC3">
      <w:pPr>
        <w:rPr>
          <w:sz w:val="24"/>
          <w:szCs w:val="24"/>
        </w:rPr>
      </w:pPr>
    </w:p>
    <w:p w:rsidR="001502C3" w:rsidRDefault="001502C3" w:rsidP="00455DC3">
      <w:pPr>
        <w:rPr>
          <w:sz w:val="24"/>
          <w:szCs w:val="24"/>
        </w:rPr>
      </w:pPr>
    </w:p>
    <w:p w:rsidR="001502C3" w:rsidRDefault="001502C3" w:rsidP="00455DC3">
      <w:pPr>
        <w:rPr>
          <w:sz w:val="24"/>
          <w:szCs w:val="24"/>
        </w:rPr>
      </w:pPr>
    </w:p>
    <w:p w:rsidR="001502C3" w:rsidRDefault="00455DC3" w:rsidP="001502C3">
      <w:pPr>
        <w:jc w:val="both"/>
        <w:rPr>
          <w:sz w:val="24"/>
          <w:szCs w:val="24"/>
        </w:rPr>
      </w:pPr>
      <w:r>
        <w:rPr>
          <w:sz w:val="24"/>
          <w:szCs w:val="24"/>
        </w:rPr>
        <w:t>2020</w:t>
      </w:r>
      <w:r w:rsidR="001502C3">
        <w:rPr>
          <w:sz w:val="24"/>
          <w:szCs w:val="24"/>
        </w:rPr>
        <w:t>.gada 29</w:t>
      </w:r>
      <w:r w:rsidR="00EE02E4">
        <w:rPr>
          <w:sz w:val="24"/>
          <w:szCs w:val="24"/>
        </w:rPr>
        <w:t>.decembrī</w:t>
      </w:r>
      <w:r w:rsidRPr="00316BF5">
        <w:rPr>
          <w:sz w:val="24"/>
          <w:szCs w:val="24"/>
        </w:rPr>
        <w:tab/>
      </w:r>
      <w:r w:rsidRPr="00316BF5">
        <w:rPr>
          <w:sz w:val="24"/>
          <w:szCs w:val="24"/>
        </w:rPr>
        <w:tab/>
      </w:r>
      <w:r w:rsidRPr="00316BF5">
        <w:rPr>
          <w:sz w:val="24"/>
          <w:szCs w:val="24"/>
        </w:rPr>
        <w:tab/>
      </w:r>
      <w:r w:rsidRPr="00316BF5">
        <w:rPr>
          <w:sz w:val="24"/>
          <w:szCs w:val="24"/>
        </w:rPr>
        <w:tab/>
      </w:r>
      <w:r w:rsidRPr="00316BF5">
        <w:rPr>
          <w:sz w:val="24"/>
          <w:szCs w:val="24"/>
        </w:rPr>
        <w:tab/>
        <w:t xml:space="preserve">         </w:t>
      </w:r>
      <w:r w:rsidR="00EE02E4">
        <w:rPr>
          <w:sz w:val="24"/>
          <w:szCs w:val="24"/>
        </w:rPr>
        <w:t xml:space="preserve">                 </w:t>
      </w:r>
      <w:r w:rsidR="00FB2D5C">
        <w:rPr>
          <w:sz w:val="24"/>
          <w:szCs w:val="24"/>
        </w:rPr>
        <w:t xml:space="preserve">  </w:t>
      </w:r>
      <w:r w:rsidRPr="00316BF5">
        <w:rPr>
          <w:sz w:val="24"/>
          <w:szCs w:val="24"/>
        </w:rPr>
        <w:t xml:space="preserve"> </w:t>
      </w:r>
      <w:r w:rsidR="001502C3">
        <w:rPr>
          <w:b/>
          <w:sz w:val="24"/>
          <w:szCs w:val="24"/>
        </w:rPr>
        <w:t>Nr.675</w:t>
      </w:r>
      <w:r w:rsidR="001502C3" w:rsidRPr="00F35BAC">
        <w:rPr>
          <w:b/>
          <w:sz w:val="24"/>
          <w:szCs w:val="24"/>
        </w:rPr>
        <w:t xml:space="preserve">                                                                              </w:t>
      </w:r>
    </w:p>
    <w:p w:rsidR="001502C3" w:rsidRPr="00821733" w:rsidRDefault="001502C3" w:rsidP="001502C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(prot. Nr.54, 2.§) </w:t>
      </w:r>
      <w:r w:rsidRPr="00C02BC8">
        <w:rPr>
          <w:b/>
          <w:sz w:val="24"/>
          <w:szCs w:val="24"/>
        </w:rPr>
        <w:t xml:space="preserve">                                                                       </w:t>
      </w:r>
      <w:r w:rsidRPr="00821733">
        <w:rPr>
          <w:sz w:val="24"/>
          <w:szCs w:val="24"/>
        </w:rPr>
        <w:t xml:space="preserve">                                        </w:t>
      </w:r>
    </w:p>
    <w:p w:rsidR="00455DC3" w:rsidRPr="00316BF5" w:rsidRDefault="00455DC3" w:rsidP="00455DC3">
      <w:pPr>
        <w:rPr>
          <w:sz w:val="24"/>
          <w:szCs w:val="24"/>
        </w:rPr>
      </w:pPr>
    </w:p>
    <w:p w:rsidR="00455DC3" w:rsidRPr="00316BF5" w:rsidRDefault="00455DC3" w:rsidP="00455DC3">
      <w:pPr>
        <w:rPr>
          <w:sz w:val="16"/>
          <w:szCs w:val="16"/>
        </w:rPr>
      </w:pPr>
    </w:p>
    <w:p w:rsidR="00455DC3" w:rsidRPr="00316BF5" w:rsidRDefault="00455DC3" w:rsidP="00455DC3">
      <w:pPr>
        <w:jc w:val="center"/>
        <w:rPr>
          <w:b/>
          <w:sz w:val="24"/>
          <w:szCs w:val="24"/>
        </w:rPr>
      </w:pPr>
      <w:r w:rsidRPr="00316BF5">
        <w:rPr>
          <w:b/>
          <w:sz w:val="24"/>
          <w:szCs w:val="24"/>
        </w:rPr>
        <w:t>Par</w:t>
      </w:r>
      <w:r>
        <w:rPr>
          <w:b/>
          <w:sz w:val="24"/>
          <w:szCs w:val="24"/>
        </w:rPr>
        <w:t xml:space="preserve"> dāvinājuma (ziedojuma) pieņemšanu Sociālo pakalpojumu centram bērniem un jauniešiem </w:t>
      </w:r>
      <w:r w:rsidRPr="00E75C12">
        <w:rPr>
          <w:b/>
          <w:sz w:val="24"/>
          <w:szCs w:val="24"/>
        </w:rPr>
        <w:t xml:space="preserve"> “Priedīte”</w:t>
      </w:r>
      <w:r>
        <w:rPr>
          <w:b/>
          <w:sz w:val="24"/>
          <w:szCs w:val="24"/>
        </w:rPr>
        <w:t xml:space="preserve"> </w:t>
      </w:r>
    </w:p>
    <w:p w:rsidR="00455DC3" w:rsidRPr="00316BF5" w:rsidRDefault="00455DC3" w:rsidP="00455DC3">
      <w:pPr>
        <w:rPr>
          <w:sz w:val="16"/>
          <w:szCs w:val="16"/>
        </w:rPr>
      </w:pPr>
    </w:p>
    <w:p w:rsidR="00455DC3" w:rsidRPr="001502C3" w:rsidRDefault="00455DC3" w:rsidP="001502C3">
      <w:pPr>
        <w:ind w:firstLine="426"/>
        <w:jc w:val="both"/>
        <w:rPr>
          <w:b/>
          <w:i/>
          <w:sz w:val="24"/>
          <w:szCs w:val="24"/>
        </w:rPr>
      </w:pPr>
      <w:r w:rsidRPr="00316BF5">
        <w:rPr>
          <w:sz w:val="24"/>
          <w:szCs w:val="24"/>
        </w:rPr>
        <w:t xml:space="preserve">Pamatojoties uz likuma „Par pašvaldībām” 21.panta pirmās daļas </w:t>
      </w:r>
      <w:r>
        <w:rPr>
          <w:sz w:val="24"/>
          <w:szCs w:val="24"/>
        </w:rPr>
        <w:t>2</w:t>
      </w:r>
      <w:r w:rsidRPr="00316BF5">
        <w:rPr>
          <w:sz w:val="24"/>
          <w:szCs w:val="24"/>
        </w:rPr>
        <w:t>.</w:t>
      </w:r>
      <w:r>
        <w:rPr>
          <w:sz w:val="24"/>
          <w:szCs w:val="24"/>
        </w:rPr>
        <w:t>, 19., 27.</w:t>
      </w:r>
      <w:r w:rsidRPr="00316BF5">
        <w:rPr>
          <w:sz w:val="24"/>
          <w:szCs w:val="24"/>
        </w:rPr>
        <w:t>punkt</w:t>
      </w:r>
      <w:r>
        <w:rPr>
          <w:sz w:val="24"/>
          <w:szCs w:val="24"/>
        </w:rPr>
        <w:t>u,</w:t>
      </w:r>
      <w:r w:rsidRPr="00316B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likuma “Par interešu konfliktu novēršanu valsts amatpersonu darbībā” 14.panta trešo daļu, ievērojot ar Daugavpils pilsētas domes 2013.gada </w:t>
      </w:r>
      <w:r w:rsidR="00D45404">
        <w:rPr>
          <w:sz w:val="24"/>
          <w:szCs w:val="24"/>
        </w:rPr>
        <w:t xml:space="preserve">28.decembra lēmumu Nr.651 apstiprināto noteikumu Nr.3 “Noteikumi par Dāvinājumu (ziedojumu) pieņemšanu, izlietošanu un uzskaiti Daugavpils pilsētas </w:t>
      </w:r>
      <w:r w:rsidR="00D45404" w:rsidRPr="001502C3">
        <w:rPr>
          <w:sz w:val="24"/>
          <w:szCs w:val="24"/>
        </w:rPr>
        <w:t xml:space="preserve">iestādēs” 4.punktu, Sociālo pakalpojumu centra bērniem un jauniešiem “Priedīte” vadītājas </w:t>
      </w:r>
      <w:proofErr w:type="spellStart"/>
      <w:r w:rsidR="00D45404" w:rsidRPr="001502C3">
        <w:rPr>
          <w:sz w:val="24"/>
          <w:szCs w:val="24"/>
        </w:rPr>
        <w:t>L.Smikovas</w:t>
      </w:r>
      <w:proofErr w:type="spellEnd"/>
      <w:r w:rsidR="00D45404" w:rsidRPr="001502C3">
        <w:rPr>
          <w:sz w:val="24"/>
          <w:szCs w:val="24"/>
        </w:rPr>
        <w:t xml:space="preserve"> </w:t>
      </w:r>
      <w:proofErr w:type="spellStart"/>
      <w:r w:rsidR="00D45404" w:rsidRPr="001502C3">
        <w:rPr>
          <w:sz w:val="24"/>
          <w:szCs w:val="24"/>
        </w:rPr>
        <w:t>izvērtējumu</w:t>
      </w:r>
      <w:proofErr w:type="spellEnd"/>
      <w:r w:rsidR="00D45404" w:rsidRPr="001502C3">
        <w:rPr>
          <w:sz w:val="24"/>
          <w:szCs w:val="24"/>
        </w:rPr>
        <w:t xml:space="preserve"> par interešu konflikta neesamību, pieņemot minēto dāvinājumu (ziedojumu), to, ka dāvinājuma (ziedojuma) pieņemšana neietekmē jebkādu lēmumu pieņemšanu attiecībā uz Ziedotāju, </w:t>
      </w:r>
      <w:r w:rsidRPr="001502C3">
        <w:rPr>
          <w:sz w:val="24"/>
          <w:szCs w:val="24"/>
        </w:rPr>
        <w:t>Daugavpils pilsētas domes Sociālo jautājumu komitejas 2020.</w:t>
      </w:r>
      <w:r w:rsidR="001502C3" w:rsidRPr="001502C3">
        <w:rPr>
          <w:sz w:val="24"/>
          <w:szCs w:val="24"/>
        </w:rPr>
        <w:t>gada 17.</w:t>
      </w:r>
      <w:r w:rsidR="00D45404" w:rsidRPr="001502C3">
        <w:rPr>
          <w:sz w:val="24"/>
          <w:szCs w:val="24"/>
        </w:rPr>
        <w:t>decembra</w:t>
      </w:r>
      <w:r w:rsidR="001502C3" w:rsidRPr="001502C3">
        <w:rPr>
          <w:sz w:val="24"/>
          <w:szCs w:val="24"/>
        </w:rPr>
        <w:t xml:space="preserve"> sēdes</w:t>
      </w:r>
      <w:r w:rsidRPr="001502C3">
        <w:rPr>
          <w:sz w:val="24"/>
          <w:szCs w:val="24"/>
        </w:rPr>
        <w:t xml:space="preserve"> atzinumu un Finanšu komitejas 20</w:t>
      </w:r>
      <w:r w:rsidR="001502C3" w:rsidRPr="001502C3">
        <w:rPr>
          <w:sz w:val="24"/>
          <w:szCs w:val="24"/>
        </w:rPr>
        <w:t>20.gada 17.</w:t>
      </w:r>
      <w:r w:rsidR="00D45404" w:rsidRPr="001502C3">
        <w:rPr>
          <w:sz w:val="24"/>
          <w:szCs w:val="24"/>
        </w:rPr>
        <w:t>decembra</w:t>
      </w:r>
      <w:r w:rsidRPr="001502C3">
        <w:rPr>
          <w:sz w:val="24"/>
          <w:szCs w:val="24"/>
        </w:rPr>
        <w:t xml:space="preserve"> </w:t>
      </w:r>
      <w:r w:rsidR="001502C3" w:rsidRPr="001502C3">
        <w:rPr>
          <w:sz w:val="24"/>
          <w:szCs w:val="24"/>
        </w:rPr>
        <w:t xml:space="preserve">sēdes </w:t>
      </w:r>
      <w:r w:rsidRPr="001502C3">
        <w:rPr>
          <w:sz w:val="24"/>
          <w:szCs w:val="24"/>
        </w:rPr>
        <w:t xml:space="preserve">atzinumu, </w:t>
      </w:r>
      <w:r w:rsidR="001502C3" w:rsidRPr="001502C3">
        <w:rPr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1502C3">
        <w:rPr>
          <w:b/>
          <w:sz w:val="24"/>
          <w:szCs w:val="24"/>
        </w:rPr>
        <w:t>Daugavpils pilsētas dome nolemj</w:t>
      </w:r>
      <w:r w:rsidRPr="001502C3">
        <w:rPr>
          <w:sz w:val="24"/>
          <w:szCs w:val="24"/>
        </w:rPr>
        <w:t>:</w:t>
      </w:r>
    </w:p>
    <w:p w:rsidR="00455DC3" w:rsidRPr="00316BF5" w:rsidRDefault="00455DC3" w:rsidP="00455DC3">
      <w:pPr>
        <w:tabs>
          <w:tab w:val="left" w:pos="6300"/>
        </w:tabs>
        <w:ind w:firstLine="720"/>
        <w:jc w:val="both"/>
        <w:rPr>
          <w:sz w:val="16"/>
          <w:szCs w:val="16"/>
        </w:rPr>
      </w:pPr>
    </w:p>
    <w:p w:rsidR="00455DC3" w:rsidRPr="00316BF5" w:rsidRDefault="00D45404" w:rsidP="001502C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Atļaut Sociālo pakalpojumu centram bērniem un jauniešiem</w:t>
      </w:r>
      <w:r w:rsidRPr="00E75C12">
        <w:rPr>
          <w:sz w:val="24"/>
          <w:szCs w:val="24"/>
        </w:rPr>
        <w:t xml:space="preserve"> “Priedīte”</w:t>
      </w:r>
      <w:r w:rsidR="00126730">
        <w:rPr>
          <w:sz w:val="24"/>
          <w:szCs w:val="24"/>
        </w:rPr>
        <w:t xml:space="preserve"> (Reģ.Nr.90010437371, juridiskā adrese Turaidas iela 36, Daugavpils, LV – 5417) pieņemt </w:t>
      </w:r>
      <w:r w:rsidR="00D94C7C">
        <w:rPr>
          <w:sz w:val="24"/>
          <w:szCs w:val="24"/>
        </w:rPr>
        <w:t>ziedojumu</w:t>
      </w:r>
      <w:r w:rsidR="00126730">
        <w:rPr>
          <w:sz w:val="24"/>
          <w:szCs w:val="24"/>
        </w:rPr>
        <w:t xml:space="preserve"> </w:t>
      </w:r>
      <w:r w:rsidR="00D94C7C">
        <w:rPr>
          <w:sz w:val="24"/>
          <w:szCs w:val="24"/>
        </w:rPr>
        <w:t xml:space="preserve">no biedrības  </w:t>
      </w:r>
      <w:proofErr w:type="spellStart"/>
      <w:r w:rsidR="00D94C7C">
        <w:rPr>
          <w:sz w:val="24"/>
          <w:szCs w:val="24"/>
        </w:rPr>
        <w:t>Baltikumvannerna</w:t>
      </w:r>
      <w:proofErr w:type="spellEnd"/>
      <w:r w:rsidR="00D94C7C">
        <w:rPr>
          <w:sz w:val="24"/>
          <w:szCs w:val="24"/>
        </w:rPr>
        <w:t xml:space="preserve"> i </w:t>
      </w:r>
      <w:proofErr w:type="spellStart"/>
      <w:r w:rsidR="00D94C7C">
        <w:rPr>
          <w:sz w:val="24"/>
          <w:szCs w:val="24"/>
        </w:rPr>
        <w:t>Korsnas</w:t>
      </w:r>
      <w:proofErr w:type="spellEnd"/>
      <w:r w:rsidR="00D94C7C">
        <w:rPr>
          <w:sz w:val="24"/>
          <w:szCs w:val="24"/>
        </w:rPr>
        <w:t xml:space="preserve"> </w:t>
      </w:r>
      <w:proofErr w:type="spellStart"/>
      <w:r w:rsidR="00D94C7C">
        <w:rPr>
          <w:sz w:val="24"/>
          <w:szCs w:val="24"/>
        </w:rPr>
        <w:t>rf</w:t>
      </w:r>
      <w:proofErr w:type="spellEnd"/>
      <w:r w:rsidR="00D94C7C">
        <w:rPr>
          <w:sz w:val="24"/>
          <w:szCs w:val="24"/>
        </w:rPr>
        <w:t xml:space="preserve"> (Baltijas draugi </w:t>
      </w:r>
      <w:proofErr w:type="spellStart"/>
      <w:r w:rsidR="00D94C7C">
        <w:rPr>
          <w:sz w:val="24"/>
          <w:szCs w:val="24"/>
        </w:rPr>
        <w:t>Korsnesas</w:t>
      </w:r>
      <w:proofErr w:type="spellEnd"/>
      <w:r w:rsidR="00D94C7C">
        <w:rPr>
          <w:sz w:val="24"/>
          <w:szCs w:val="24"/>
        </w:rPr>
        <w:t xml:space="preserve"> pagastā), </w:t>
      </w:r>
      <w:proofErr w:type="spellStart"/>
      <w:r w:rsidR="00D94C7C">
        <w:rPr>
          <w:sz w:val="24"/>
          <w:szCs w:val="24"/>
        </w:rPr>
        <w:t>Guy</w:t>
      </w:r>
      <w:proofErr w:type="spellEnd"/>
      <w:r w:rsidR="00D94C7C">
        <w:rPr>
          <w:sz w:val="24"/>
          <w:szCs w:val="24"/>
        </w:rPr>
        <w:t xml:space="preserve"> </w:t>
      </w:r>
      <w:proofErr w:type="spellStart"/>
      <w:r w:rsidR="00D94C7C">
        <w:rPr>
          <w:sz w:val="24"/>
          <w:szCs w:val="24"/>
        </w:rPr>
        <w:t>Kronqvist</w:t>
      </w:r>
      <w:proofErr w:type="spellEnd"/>
      <w:r w:rsidR="00D94C7C">
        <w:rPr>
          <w:sz w:val="24"/>
          <w:szCs w:val="24"/>
        </w:rPr>
        <w:t>,</w:t>
      </w:r>
      <w:r w:rsidR="00544A0B">
        <w:rPr>
          <w:sz w:val="24"/>
          <w:szCs w:val="24"/>
        </w:rPr>
        <w:t xml:space="preserve"> </w:t>
      </w:r>
      <w:proofErr w:type="spellStart"/>
      <w:r w:rsidR="00544A0B">
        <w:rPr>
          <w:sz w:val="24"/>
          <w:szCs w:val="24"/>
        </w:rPr>
        <w:t>Lingongrand</w:t>
      </w:r>
      <w:proofErr w:type="spellEnd"/>
      <w:r w:rsidR="00544A0B">
        <w:rPr>
          <w:sz w:val="24"/>
          <w:szCs w:val="24"/>
        </w:rPr>
        <w:t xml:space="preserve"> 8 66200, </w:t>
      </w:r>
      <w:proofErr w:type="spellStart"/>
      <w:r w:rsidR="00544A0B">
        <w:rPr>
          <w:sz w:val="24"/>
          <w:szCs w:val="24"/>
        </w:rPr>
        <w:t>Korsnas</w:t>
      </w:r>
      <w:proofErr w:type="spellEnd"/>
      <w:r w:rsidR="00544A0B">
        <w:rPr>
          <w:sz w:val="24"/>
          <w:szCs w:val="24"/>
        </w:rPr>
        <w:t>, Somija,</w:t>
      </w:r>
      <w:r w:rsidR="00D94C7C">
        <w:rPr>
          <w:sz w:val="24"/>
          <w:szCs w:val="24"/>
        </w:rPr>
        <w:t xml:space="preserve"> </w:t>
      </w:r>
      <w:r w:rsidR="00126730">
        <w:rPr>
          <w:sz w:val="24"/>
          <w:szCs w:val="24"/>
        </w:rPr>
        <w:t xml:space="preserve">naudas summu EUR 1 611,73 (viens tūkstotis seši simti vienpadsmit </w:t>
      </w:r>
      <w:proofErr w:type="spellStart"/>
      <w:r w:rsidR="00126730" w:rsidRPr="00126730">
        <w:rPr>
          <w:i/>
          <w:sz w:val="24"/>
          <w:szCs w:val="24"/>
        </w:rPr>
        <w:t>euro</w:t>
      </w:r>
      <w:proofErr w:type="spellEnd"/>
      <w:r w:rsidR="00126730">
        <w:rPr>
          <w:sz w:val="24"/>
          <w:szCs w:val="24"/>
        </w:rPr>
        <w:t xml:space="preserve"> 73 </w:t>
      </w:r>
      <w:r w:rsidR="00126730" w:rsidRPr="00126730">
        <w:rPr>
          <w:i/>
          <w:sz w:val="24"/>
          <w:szCs w:val="24"/>
        </w:rPr>
        <w:t>centi</w:t>
      </w:r>
      <w:r w:rsidR="00126730">
        <w:rPr>
          <w:sz w:val="24"/>
          <w:szCs w:val="24"/>
        </w:rPr>
        <w:t>)</w:t>
      </w:r>
      <w:r w:rsidR="00126730" w:rsidRPr="00126730">
        <w:rPr>
          <w:sz w:val="24"/>
          <w:szCs w:val="24"/>
        </w:rPr>
        <w:t xml:space="preserve"> </w:t>
      </w:r>
      <w:r w:rsidR="00126730">
        <w:rPr>
          <w:sz w:val="24"/>
          <w:szCs w:val="24"/>
        </w:rPr>
        <w:t>Sociālo pakalpojumu centra bērniem un jauniešiem</w:t>
      </w:r>
      <w:r w:rsidR="00126730" w:rsidRPr="00E75C12">
        <w:rPr>
          <w:sz w:val="24"/>
          <w:szCs w:val="24"/>
        </w:rPr>
        <w:t xml:space="preserve"> “Priedīte”</w:t>
      </w:r>
      <w:r w:rsidR="00D94C7C">
        <w:rPr>
          <w:sz w:val="24"/>
          <w:szCs w:val="24"/>
        </w:rPr>
        <w:t xml:space="preserve"> audzē</w:t>
      </w:r>
      <w:r w:rsidR="00126730">
        <w:rPr>
          <w:sz w:val="24"/>
          <w:szCs w:val="24"/>
        </w:rPr>
        <w:t>kņu mūzikas, teātra u</w:t>
      </w:r>
      <w:r w:rsidR="00544A0B">
        <w:rPr>
          <w:sz w:val="24"/>
          <w:szCs w:val="24"/>
        </w:rPr>
        <w:t>n sporta aktivitāšu apmeklēšanai.</w:t>
      </w:r>
      <w:r w:rsidR="00126730">
        <w:rPr>
          <w:sz w:val="24"/>
          <w:szCs w:val="24"/>
        </w:rPr>
        <w:t xml:space="preserve"> </w:t>
      </w:r>
    </w:p>
    <w:p w:rsidR="00455DC3" w:rsidRPr="00316BF5" w:rsidRDefault="00455DC3" w:rsidP="00455DC3">
      <w:pPr>
        <w:jc w:val="both"/>
        <w:rPr>
          <w:sz w:val="16"/>
          <w:szCs w:val="16"/>
        </w:rPr>
      </w:pPr>
    </w:p>
    <w:p w:rsidR="00455DC3" w:rsidRPr="00316BF5" w:rsidRDefault="00455DC3" w:rsidP="00455DC3">
      <w:pPr>
        <w:pStyle w:val="ListParagraph"/>
        <w:ind w:left="0"/>
        <w:rPr>
          <w:sz w:val="16"/>
          <w:szCs w:val="16"/>
        </w:rPr>
      </w:pPr>
    </w:p>
    <w:p w:rsidR="00455DC3" w:rsidRDefault="00455DC3" w:rsidP="00455DC3">
      <w:pPr>
        <w:ind w:left="1276" w:hanging="1276"/>
        <w:jc w:val="both"/>
        <w:rPr>
          <w:sz w:val="24"/>
          <w:szCs w:val="24"/>
        </w:rPr>
      </w:pPr>
      <w:r w:rsidRPr="00316BF5">
        <w:rPr>
          <w:sz w:val="24"/>
          <w:szCs w:val="24"/>
        </w:rPr>
        <w:t xml:space="preserve">Pielikumā: </w:t>
      </w:r>
      <w:r w:rsidRPr="00316BF5">
        <w:rPr>
          <w:sz w:val="24"/>
          <w:szCs w:val="24"/>
        </w:rPr>
        <w:tab/>
      </w:r>
      <w:proofErr w:type="spellStart"/>
      <w:r w:rsidR="00126730">
        <w:rPr>
          <w:sz w:val="24"/>
          <w:szCs w:val="24"/>
        </w:rPr>
        <w:t>Baltikumvannerna</w:t>
      </w:r>
      <w:proofErr w:type="spellEnd"/>
      <w:r w:rsidR="00126730">
        <w:rPr>
          <w:sz w:val="24"/>
          <w:szCs w:val="24"/>
        </w:rPr>
        <w:t xml:space="preserve"> i </w:t>
      </w:r>
      <w:proofErr w:type="spellStart"/>
      <w:r w:rsidR="00126730">
        <w:rPr>
          <w:sz w:val="24"/>
          <w:szCs w:val="24"/>
        </w:rPr>
        <w:t>Korsnas</w:t>
      </w:r>
      <w:proofErr w:type="spellEnd"/>
      <w:r w:rsidR="00126730">
        <w:rPr>
          <w:sz w:val="24"/>
          <w:szCs w:val="24"/>
        </w:rPr>
        <w:t xml:space="preserve"> </w:t>
      </w:r>
      <w:proofErr w:type="spellStart"/>
      <w:r w:rsidR="00126730">
        <w:rPr>
          <w:sz w:val="24"/>
          <w:szCs w:val="24"/>
        </w:rPr>
        <w:t>rf</w:t>
      </w:r>
      <w:proofErr w:type="spellEnd"/>
      <w:r w:rsidR="00126730">
        <w:rPr>
          <w:sz w:val="24"/>
          <w:szCs w:val="24"/>
        </w:rPr>
        <w:t xml:space="preserve"> (Baltijas draugi </w:t>
      </w:r>
      <w:proofErr w:type="spellStart"/>
      <w:r w:rsidR="00126730">
        <w:rPr>
          <w:sz w:val="24"/>
          <w:szCs w:val="24"/>
        </w:rPr>
        <w:t>Korsnesas</w:t>
      </w:r>
      <w:proofErr w:type="spellEnd"/>
      <w:r w:rsidR="00126730">
        <w:rPr>
          <w:sz w:val="24"/>
          <w:szCs w:val="24"/>
        </w:rPr>
        <w:t xml:space="preserve"> pagastā) biedrības vēstule.</w:t>
      </w:r>
    </w:p>
    <w:p w:rsidR="00455DC3" w:rsidRPr="00316BF5" w:rsidRDefault="00455DC3" w:rsidP="00455DC3">
      <w:pPr>
        <w:ind w:left="1276" w:hanging="1276"/>
        <w:jc w:val="both"/>
        <w:rPr>
          <w:sz w:val="16"/>
          <w:szCs w:val="16"/>
          <w:lang w:eastAsia="ru-RU"/>
        </w:rPr>
      </w:pPr>
    </w:p>
    <w:p w:rsidR="001502C3" w:rsidRDefault="001502C3" w:rsidP="00455DC3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455DC3" w:rsidRPr="00316BF5" w:rsidRDefault="001502C3" w:rsidP="00455DC3">
      <w:pPr>
        <w:widowControl/>
        <w:autoSpaceDE/>
        <w:autoSpaceDN/>
        <w:adjustRight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</w:t>
      </w:r>
      <w:r w:rsidR="00455DC3">
        <w:rPr>
          <w:sz w:val="24"/>
          <w:szCs w:val="24"/>
          <w:lang w:eastAsia="en-US"/>
        </w:rPr>
        <w:t>omes priekšsēdētājs</w:t>
      </w:r>
      <w:r w:rsidR="00455DC3">
        <w:rPr>
          <w:sz w:val="24"/>
          <w:szCs w:val="24"/>
          <w:lang w:eastAsia="en-US"/>
        </w:rPr>
        <w:tab/>
      </w:r>
      <w:r w:rsidR="00455DC3">
        <w:rPr>
          <w:sz w:val="24"/>
          <w:szCs w:val="24"/>
          <w:lang w:eastAsia="en-US"/>
        </w:rPr>
        <w:tab/>
      </w:r>
      <w:r w:rsidR="00A23577">
        <w:rPr>
          <w:i/>
          <w:sz w:val="24"/>
          <w:szCs w:val="24"/>
          <w:lang w:eastAsia="ru-RU"/>
        </w:rPr>
        <w:t>(personiskais paraksts)</w:t>
      </w:r>
      <w:r>
        <w:rPr>
          <w:sz w:val="24"/>
          <w:szCs w:val="24"/>
          <w:lang w:eastAsia="en-US"/>
        </w:rPr>
        <w:t xml:space="preserve">                      </w:t>
      </w:r>
      <w:r w:rsidR="00EE02E4">
        <w:rPr>
          <w:sz w:val="24"/>
          <w:szCs w:val="24"/>
          <w:lang w:eastAsia="en-US"/>
        </w:rPr>
        <w:t xml:space="preserve">         </w:t>
      </w:r>
      <w:r>
        <w:rPr>
          <w:sz w:val="24"/>
          <w:szCs w:val="24"/>
          <w:lang w:eastAsia="en-US"/>
        </w:rPr>
        <w:t xml:space="preserve"> </w:t>
      </w:r>
      <w:r w:rsidR="00EE02E4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 xml:space="preserve"> </w:t>
      </w:r>
      <w:proofErr w:type="spellStart"/>
      <w:r w:rsidR="00126730">
        <w:rPr>
          <w:sz w:val="24"/>
          <w:szCs w:val="24"/>
          <w:lang w:eastAsia="en-US"/>
        </w:rPr>
        <w:t>I.Prelatovs</w:t>
      </w:r>
      <w:proofErr w:type="spellEnd"/>
    </w:p>
    <w:p w:rsidR="00455DC3" w:rsidRPr="00316BF5" w:rsidRDefault="00455DC3" w:rsidP="00455DC3">
      <w:pPr>
        <w:widowControl/>
        <w:autoSpaceDE/>
        <w:autoSpaceDN/>
        <w:adjustRightInd/>
        <w:rPr>
          <w:sz w:val="16"/>
          <w:szCs w:val="16"/>
          <w:lang w:eastAsia="en-US"/>
        </w:rPr>
      </w:pPr>
    </w:p>
    <w:p w:rsidR="00455DC3" w:rsidRDefault="00455DC3" w:rsidP="00455DC3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sectPr w:rsidR="00455DC3" w:rsidSect="00EE02E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4F03"/>
    <w:multiLevelType w:val="hybridMultilevel"/>
    <w:tmpl w:val="7E481070"/>
    <w:lvl w:ilvl="0" w:tplc="E2B6EC8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C3"/>
    <w:rsid w:val="00126730"/>
    <w:rsid w:val="001502C3"/>
    <w:rsid w:val="00455DC3"/>
    <w:rsid w:val="00544A0B"/>
    <w:rsid w:val="006247BC"/>
    <w:rsid w:val="006E40BB"/>
    <w:rsid w:val="00A23577"/>
    <w:rsid w:val="00D45404"/>
    <w:rsid w:val="00D94C7C"/>
    <w:rsid w:val="00EB3C3C"/>
    <w:rsid w:val="00EE02E4"/>
    <w:rsid w:val="00F734A9"/>
    <w:rsid w:val="00FB2D5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90DF1396-1EFC-492A-8A76-1BF540DA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455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D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55DC3"/>
    <w:rPr>
      <w:rFonts w:ascii="Calibri" w:eastAsia="Times New Roman" w:hAnsi="Calibri" w:cs="Times New Roman"/>
      <w:b/>
      <w:bCs/>
      <w:sz w:val="28"/>
      <w:szCs w:val="28"/>
      <w:lang w:val="x-none" w:eastAsia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DC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lv-LV"/>
    </w:rPr>
  </w:style>
  <w:style w:type="paragraph" w:styleId="ListParagraph">
    <w:name w:val="List Paragraph"/>
    <w:basedOn w:val="Normal"/>
    <w:qFormat/>
    <w:rsid w:val="00455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B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0B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A23577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A2357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Ugarinko</dc:creator>
  <cp:lastModifiedBy>Milana Ivanova</cp:lastModifiedBy>
  <cp:revision>5</cp:revision>
  <cp:lastPrinted>2021-01-04T09:24:00Z</cp:lastPrinted>
  <dcterms:created xsi:type="dcterms:W3CDTF">2020-12-11T11:06:00Z</dcterms:created>
  <dcterms:modified xsi:type="dcterms:W3CDTF">2021-01-08T06:29:00Z</dcterms:modified>
</cp:coreProperties>
</file>