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F5" w:rsidRPr="00390625" w:rsidRDefault="00FD58F5" w:rsidP="00FD58F5">
      <w:pPr>
        <w:tabs>
          <w:tab w:val="left" w:pos="3960"/>
        </w:tabs>
        <w:jc w:val="center"/>
        <w:rPr>
          <w:b/>
          <w:sz w:val="28"/>
          <w:szCs w:val="20"/>
        </w:rPr>
      </w:pPr>
      <w:r w:rsidRPr="00390625">
        <w:rPr>
          <w:b/>
          <w:noProof/>
          <w:sz w:val="28"/>
          <w:szCs w:val="20"/>
          <w:lang w:eastAsia="lv-LV"/>
        </w:rPr>
        <w:drawing>
          <wp:inline distT="0" distB="0" distL="0" distR="0" wp14:anchorId="3244105F" wp14:editId="7834EB5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F5" w:rsidRPr="00390625" w:rsidRDefault="00FD58F5" w:rsidP="00FD58F5">
      <w:pPr>
        <w:tabs>
          <w:tab w:val="left" w:pos="3969"/>
          <w:tab w:val="left" w:pos="4395"/>
        </w:tabs>
        <w:jc w:val="center"/>
        <w:rPr>
          <w:bCs/>
          <w:sz w:val="28"/>
          <w:szCs w:val="20"/>
        </w:rPr>
      </w:pPr>
      <w:r w:rsidRPr="00390625">
        <w:rPr>
          <w:bCs/>
          <w:sz w:val="28"/>
          <w:szCs w:val="20"/>
        </w:rPr>
        <w:t xml:space="preserve">  LATVIJAS REPUBLIKAS</w:t>
      </w:r>
    </w:p>
    <w:p w:rsidR="00FD58F5" w:rsidRPr="00390625" w:rsidRDefault="00FD58F5" w:rsidP="00FD58F5">
      <w:pPr>
        <w:tabs>
          <w:tab w:val="left" w:pos="3969"/>
          <w:tab w:val="left" w:pos="4395"/>
        </w:tabs>
        <w:jc w:val="center"/>
        <w:rPr>
          <w:b/>
          <w:sz w:val="28"/>
          <w:szCs w:val="20"/>
        </w:rPr>
      </w:pPr>
      <w:r w:rsidRPr="00390625"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3673B4" wp14:editId="4101924A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5895975" cy="0"/>
                <wp:effectExtent l="0" t="0" r="28575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625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3.95pt" to="460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wn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390625">
        <w:rPr>
          <w:b/>
          <w:sz w:val="28"/>
          <w:szCs w:val="20"/>
        </w:rPr>
        <w:t>DAUGAVPILS PILSĒTAS DOME</w:t>
      </w:r>
    </w:p>
    <w:p w:rsidR="00FD58F5" w:rsidRPr="00390625" w:rsidRDefault="00FD58F5" w:rsidP="00FD58F5">
      <w:pPr>
        <w:ind w:right="-285"/>
        <w:jc w:val="center"/>
        <w:rPr>
          <w:sz w:val="20"/>
          <w:szCs w:val="20"/>
        </w:rPr>
      </w:pPr>
      <w:r w:rsidRPr="00390625">
        <w:rPr>
          <w:sz w:val="20"/>
          <w:szCs w:val="20"/>
        </w:rPr>
        <w:t>Reģ. Nr. 90000077325, K. Valdemāra iela 1, Daugavpils, LV-5401, tālr. 6</w:t>
      </w:r>
      <w:r w:rsidRPr="00390625">
        <w:rPr>
          <w:sz w:val="20"/>
          <w:szCs w:val="20"/>
          <w:lang w:val="pl-PL"/>
        </w:rPr>
        <w:t>5404344, 65404368, fakss 65421941</w:t>
      </w:r>
      <w:r w:rsidRPr="00390625">
        <w:rPr>
          <w:sz w:val="20"/>
          <w:szCs w:val="20"/>
        </w:rPr>
        <w:t xml:space="preserve"> </w:t>
      </w:r>
    </w:p>
    <w:p w:rsidR="00FD58F5" w:rsidRPr="00390625" w:rsidRDefault="00FD58F5" w:rsidP="00FD58F5">
      <w:pPr>
        <w:ind w:right="-341"/>
        <w:jc w:val="center"/>
        <w:rPr>
          <w:sz w:val="20"/>
          <w:szCs w:val="20"/>
          <w:u w:val="single"/>
        </w:rPr>
      </w:pPr>
      <w:r w:rsidRPr="00390625">
        <w:rPr>
          <w:sz w:val="20"/>
          <w:szCs w:val="20"/>
        </w:rPr>
        <w:t xml:space="preserve">e-pasts info@daugavpils.lv   </w:t>
      </w:r>
      <w:r w:rsidRPr="00390625">
        <w:rPr>
          <w:sz w:val="20"/>
          <w:szCs w:val="20"/>
          <w:u w:val="single"/>
        </w:rPr>
        <w:t>www.daugavpils.lv</w:t>
      </w:r>
    </w:p>
    <w:p w:rsidR="0085677D" w:rsidRDefault="0085677D" w:rsidP="005C4007">
      <w:pPr>
        <w:pStyle w:val="NormalWeb"/>
        <w:spacing w:after="0"/>
      </w:pPr>
    </w:p>
    <w:p w:rsidR="00482C07" w:rsidRDefault="00482C07" w:rsidP="005C4007">
      <w:pPr>
        <w:pStyle w:val="NormalWeb"/>
        <w:spacing w:after="0"/>
      </w:pPr>
    </w:p>
    <w:p w:rsidR="00482C07" w:rsidRDefault="00482C07" w:rsidP="005C4007">
      <w:pPr>
        <w:pStyle w:val="NormalWeb"/>
        <w:spacing w:after="0"/>
      </w:pPr>
    </w:p>
    <w:p w:rsidR="00482C07" w:rsidRDefault="00482C07" w:rsidP="005C4007">
      <w:pPr>
        <w:pStyle w:val="NormalWeb"/>
        <w:spacing w:after="0"/>
      </w:pPr>
    </w:p>
    <w:p w:rsidR="00482C07" w:rsidRDefault="00482C07" w:rsidP="005C4007">
      <w:pPr>
        <w:pStyle w:val="NormalWeb"/>
        <w:spacing w:after="0"/>
      </w:pPr>
    </w:p>
    <w:p w:rsidR="0059537C" w:rsidRPr="00FF5328" w:rsidRDefault="0059537C" w:rsidP="005C4007">
      <w:pPr>
        <w:pStyle w:val="NormalWeb"/>
        <w:spacing w:after="0"/>
      </w:pPr>
      <w:bookmarkStart w:id="0" w:name="_GoBack"/>
      <w:bookmarkEnd w:id="0"/>
    </w:p>
    <w:p w:rsidR="00E46000" w:rsidRPr="00FF5328" w:rsidRDefault="00E46000" w:rsidP="005C4007">
      <w:pPr>
        <w:pStyle w:val="NormalWeb"/>
        <w:spacing w:after="0"/>
      </w:pPr>
      <w:r w:rsidRPr="00FF5328">
        <w:t>2020</w:t>
      </w:r>
      <w:r w:rsidR="005F0341" w:rsidRPr="00FF5328">
        <w:t xml:space="preserve">.gada </w:t>
      </w:r>
      <w:r w:rsidR="00B90961">
        <w:t>19</w:t>
      </w:r>
      <w:r w:rsidR="00482C07">
        <w:t>.novembrī</w:t>
      </w:r>
      <w:r w:rsidR="005F0341" w:rsidRPr="00FF5328">
        <w:t xml:space="preserve">                     </w:t>
      </w:r>
      <w:r w:rsidRPr="00FF5328">
        <w:tab/>
      </w:r>
      <w:r w:rsidRPr="00FF5328">
        <w:tab/>
      </w:r>
      <w:r w:rsidRPr="00FF5328">
        <w:tab/>
      </w:r>
      <w:r w:rsidRPr="00FF5328">
        <w:tab/>
      </w:r>
      <w:r w:rsidR="0060127D" w:rsidRPr="00FF5328">
        <w:rPr>
          <w:b/>
        </w:rPr>
        <w:t xml:space="preserve">Saistošie noteikumi </w:t>
      </w:r>
      <w:r w:rsidR="005F0341" w:rsidRPr="00FF5328">
        <w:rPr>
          <w:b/>
        </w:rPr>
        <w:t>Nr.</w:t>
      </w:r>
      <w:r w:rsidR="00F67F25">
        <w:rPr>
          <w:b/>
        </w:rPr>
        <w:t>46</w:t>
      </w:r>
    </w:p>
    <w:p w:rsidR="00E46000" w:rsidRPr="00FF5328" w:rsidRDefault="00E46000" w:rsidP="005C4007">
      <w:pPr>
        <w:pStyle w:val="NormalWeb"/>
        <w:spacing w:after="0"/>
      </w:pPr>
      <w:r w:rsidRPr="00FF5328">
        <w:t>Dauga</w:t>
      </w:r>
      <w:r w:rsidR="00A27A19" w:rsidRPr="00FF5328">
        <w:t>vpilī</w:t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  <w:t>(</w:t>
      </w:r>
      <w:r w:rsidR="00D01CD4">
        <w:t>protokols Nr.47</w:t>
      </w:r>
      <w:r w:rsidR="002B3BF9" w:rsidRPr="00FF5328">
        <w:t xml:space="preserve">, </w:t>
      </w:r>
      <w:r w:rsidR="005C4007">
        <w:t>8</w:t>
      </w:r>
      <w:r w:rsidRPr="00FF5328">
        <w:t>.§)</w:t>
      </w:r>
    </w:p>
    <w:p w:rsidR="00E46000" w:rsidRPr="00FF5328" w:rsidRDefault="00E46000" w:rsidP="005C4007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FF5328" w:rsidRDefault="00E46000" w:rsidP="005C4007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>APSTIPRINĀTI</w:t>
      </w:r>
    </w:p>
    <w:p w:rsidR="00E46000" w:rsidRPr="00FF5328" w:rsidRDefault="00E46000" w:rsidP="005C4007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 xml:space="preserve">ar Daugavpils pilsētas domes </w:t>
      </w:r>
    </w:p>
    <w:p w:rsidR="005F0341" w:rsidRPr="00FF5328" w:rsidRDefault="005F0341" w:rsidP="005C4007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 xml:space="preserve">2020.gada </w:t>
      </w:r>
      <w:r w:rsidR="00B90961">
        <w:rPr>
          <w:sz w:val="24"/>
          <w:szCs w:val="24"/>
        </w:rPr>
        <w:t>19</w:t>
      </w:r>
      <w:r w:rsidR="00482C07">
        <w:rPr>
          <w:sz w:val="24"/>
          <w:szCs w:val="24"/>
        </w:rPr>
        <w:t>.novembra</w:t>
      </w:r>
    </w:p>
    <w:p w:rsidR="00E46000" w:rsidRPr="00FF5328" w:rsidRDefault="00482C07" w:rsidP="005C4007">
      <w:pPr>
        <w:ind w:left="5812"/>
        <w:rPr>
          <w:sz w:val="24"/>
          <w:szCs w:val="24"/>
        </w:rPr>
      </w:pPr>
      <w:r>
        <w:rPr>
          <w:sz w:val="24"/>
          <w:szCs w:val="24"/>
        </w:rPr>
        <w:t>lēmumu Nr.</w:t>
      </w:r>
      <w:r w:rsidR="005C4007">
        <w:rPr>
          <w:sz w:val="24"/>
          <w:szCs w:val="24"/>
        </w:rPr>
        <w:t>607</w:t>
      </w:r>
    </w:p>
    <w:p w:rsidR="005F0341" w:rsidRDefault="005F0341" w:rsidP="005C4007">
      <w:pPr>
        <w:ind w:left="5812"/>
        <w:rPr>
          <w:sz w:val="24"/>
          <w:szCs w:val="24"/>
        </w:rPr>
      </w:pPr>
    </w:p>
    <w:p w:rsidR="00482C07" w:rsidRDefault="00482C07" w:rsidP="005C4007">
      <w:pPr>
        <w:ind w:left="5812"/>
        <w:rPr>
          <w:sz w:val="24"/>
          <w:szCs w:val="24"/>
        </w:rPr>
      </w:pPr>
    </w:p>
    <w:p w:rsidR="005C4007" w:rsidRPr="005C4007" w:rsidRDefault="005C4007" w:rsidP="005C4007">
      <w:pPr>
        <w:suppressAutoHyphens/>
        <w:autoSpaceDN w:val="0"/>
        <w:jc w:val="center"/>
        <w:textAlignment w:val="baseline"/>
        <w:rPr>
          <w:rFonts w:eastAsia="Calibri"/>
          <w:b/>
          <w:color w:val="000000"/>
          <w:sz w:val="24"/>
          <w:szCs w:val="24"/>
          <w:lang w:eastAsia="en-US"/>
        </w:rPr>
      </w:pPr>
    </w:p>
    <w:p w:rsidR="005C4007" w:rsidRPr="005C4007" w:rsidRDefault="005C4007" w:rsidP="005C4007">
      <w:pPr>
        <w:suppressAutoHyphens/>
        <w:autoSpaceDN w:val="0"/>
        <w:jc w:val="center"/>
        <w:textAlignment w:val="baseline"/>
        <w:rPr>
          <w:rFonts w:eastAsia="Calibri"/>
          <w:b/>
          <w:color w:val="000000"/>
          <w:sz w:val="24"/>
          <w:szCs w:val="24"/>
          <w:lang w:eastAsia="en-US"/>
        </w:rPr>
      </w:pPr>
      <w:r w:rsidRPr="005C4007">
        <w:rPr>
          <w:rFonts w:eastAsia="Calibri"/>
          <w:b/>
          <w:color w:val="000000"/>
          <w:sz w:val="24"/>
          <w:szCs w:val="24"/>
          <w:lang w:eastAsia="en-US"/>
        </w:rPr>
        <w:t>Grozījums Daugavpils pilsētas domes 2016.gada 8.decembra saistošajos noteikumos Nr.47 “Daugavpils pilsētas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 pašvaldības sociālie pabalsti”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color w:val="000000"/>
          <w:sz w:val="24"/>
          <w:szCs w:val="24"/>
          <w:lang w:eastAsia="en-US"/>
        </w:rPr>
      </w:pP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i/>
          <w:color w:val="000000"/>
          <w:sz w:val="22"/>
          <w:szCs w:val="22"/>
          <w:lang w:eastAsia="en-US"/>
        </w:rPr>
      </w:pPr>
      <w:r w:rsidRPr="005C4007">
        <w:rPr>
          <w:rFonts w:eastAsia="Calibri"/>
          <w:i/>
          <w:color w:val="000000"/>
          <w:sz w:val="22"/>
          <w:szCs w:val="22"/>
          <w:lang w:eastAsia="en-US"/>
        </w:rPr>
        <w:t xml:space="preserve">Izdoti saskaņā ar likuma "Par pašvaldībām" 43.panta trešo daļu, 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5C4007">
        <w:rPr>
          <w:rFonts w:eastAsia="Calibri"/>
          <w:i/>
          <w:color w:val="000000"/>
          <w:sz w:val="22"/>
          <w:szCs w:val="22"/>
          <w:lang w:eastAsia="en-US"/>
        </w:rPr>
        <w:t xml:space="preserve">Sociālo </w:t>
      </w:r>
      <w:r w:rsidRPr="005C4007">
        <w:rPr>
          <w:rFonts w:eastAsia="Calibri"/>
          <w:i/>
          <w:sz w:val="22"/>
          <w:szCs w:val="22"/>
          <w:lang w:eastAsia="en-US"/>
        </w:rPr>
        <w:t xml:space="preserve">pakalpojumu un sociālās palīdzības likuma 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 w:rsidRPr="005C4007">
        <w:rPr>
          <w:rFonts w:eastAsia="Calibri"/>
          <w:i/>
          <w:sz w:val="22"/>
          <w:szCs w:val="22"/>
          <w:lang w:eastAsia="en-US"/>
        </w:rPr>
        <w:t xml:space="preserve">33.panta otro daļu, 35.panta otro, ceturto un piekto daļu, 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 w:rsidRPr="005C4007">
        <w:rPr>
          <w:rFonts w:eastAsia="Calibri"/>
          <w:i/>
          <w:sz w:val="22"/>
          <w:szCs w:val="22"/>
          <w:lang w:eastAsia="en-US"/>
        </w:rPr>
        <w:t xml:space="preserve">Ministru kabineta 2009.gada 17.jūnija noteikumu Nr.550 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 w:rsidRPr="005C4007">
        <w:rPr>
          <w:rFonts w:eastAsia="Calibri"/>
          <w:i/>
          <w:sz w:val="22"/>
          <w:szCs w:val="22"/>
          <w:lang w:eastAsia="en-US"/>
        </w:rPr>
        <w:t xml:space="preserve">"Kārtība, kādā aprēķināms, piešķirams, izmaksājams pabalsts 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 w:rsidRPr="005C4007">
        <w:rPr>
          <w:rFonts w:eastAsia="Calibri"/>
          <w:i/>
          <w:sz w:val="22"/>
          <w:szCs w:val="22"/>
          <w:lang w:eastAsia="en-US"/>
        </w:rPr>
        <w:t xml:space="preserve">garantētā minimālā ienākumu līmeņa nodrošināšanai 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 w:rsidRPr="005C4007">
        <w:rPr>
          <w:rFonts w:eastAsia="Calibri"/>
          <w:i/>
          <w:sz w:val="22"/>
          <w:szCs w:val="22"/>
          <w:lang w:eastAsia="en-US"/>
        </w:rPr>
        <w:t xml:space="preserve">un slēdzama vienošanās par līdzdarbību" 13.punktu 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 w:rsidRPr="005C4007">
        <w:rPr>
          <w:rFonts w:eastAsia="Calibri"/>
          <w:i/>
          <w:sz w:val="22"/>
          <w:szCs w:val="22"/>
          <w:lang w:eastAsia="en-US"/>
        </w:rPr>
        <w:t xml:space="preserve">un Ministru kabineta 2012.gada 18.decembra 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 w:rsidRPr="005C4007">
        <w:rPr>
          <w:rFonts w:eastAsia="Calibri"/>
          <w:i/>
          <w:sz w:val="22"/>
          <w:szCs w:val="22"/>
          <w:lang w:eastAsia="en-US"/>
        </w:rPr>
        <w:t xml:space="preserve">noteikumu Nr.913 "Noteikumi par garantēto </w:t>
      </w:r>
    </w:p>
    <w:p w:rsidR="005C4007" w:rsidRPr="005C4007" w:rsidRDefault="005C4007" w:rsidP="005C4007">
      <w:pPr>
        <w:suppressAutoHyphens/>
        <w:autoSpaceDN w:val="0"/>
        <w:jc w:val="right"/>
        <w:textAlignment w:val="baseline"/>
        <w:rPr>
          <w:rFonts w:eastAsia="Calibri"/>
          <w:i/>
          <w:sz w:val="22"/>
          <w:szCs w:val="22"/>
          <w:lang w:eastAsia="en-US"/>
        </w:rPr>
      </w:pPr>
      <w:r w:rsidRPr="005C4007">
        <w:rPr>
          <w:rFonts w:eastAsia="Calibri"/>
          <w:i/>
          <w:sz w:val="22"/>
          <w:szCs w:val="22"/>
          <w:lang w:eastAsia="en-US"/>
        </w:rPr>
        <w:t>minimālo ienākumu līmeni" 3.punktu</w:t>
      </w:r>
    </w:p>
    <w:p w:rsidR="005C4007" w:rsidRPr="005C4007" w:rsidRDefault="005C4007" w:rsidP="005C4007">
      <w:pPr>
        <w:suppressAutoHyphens/>
        <w:autoSpaceDN w:val="0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p w:rsidR="005C4007" w:rsidRPr="005C4007" w:rsidRDefault="005C4007" w:rsidP="005C4007">
      <w:pPr>
        <w:suppressAutoHyphens/>
        <w:autoSpaceDN w:val="0"/>
        <w:ind w:firstLine="567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C4007">
        <w:rPr>
          <w:rFonts w:eastAsia="Calibri"/>
          <w:sz w:val="24"/>
          <w:szCs w:val="24"/>
          <w:lang w:eastAsia="en-US"/>
        </w:rPr>
        <w:t xml:space="preserve">Izdarīt Daugavpils pilsētas domes 2016.gada 8.decembra saistošajos noteikumos Nr.47 “Daugavpils pilsētas pašvaldības sociālie pabalsti” (Latvijas Vēstnesis, 2016., Nr.247, 2017., Nr.90, Nr.252, 2018., Nr.190, 2019., 39,  70, 107, 225) </w:t>
      </w:r>
      <w:r w:rsidRPr="007762FF">
        <w:rPr>
          <w:rFonts w:eastAsia="Calibri"/>
          <w:sz w:val="24"/>
          <w:szCs w:val="24"/>
          <w:lang w:eastAsia="en-US"/>
        </w:rPr>
        <w:t>(turpmāk – noteikumi)</w:t>
      </w:r>
      <w:r w:rsidRPr="005C4007">
        <w:rPr>
          <w:rFonts w:eastAsia="Calibri"/>
          <w:sz w:val="24"/>
          <w:szCs w:val="24"/>
          <w:lang w:eastAsia="en-US"/>
        </w:rPr>
        <w:t xml:space="preserve"> šādus grozījumus:</w:t>
      </w:r>
    </w:p>
    <w:p w:rsidR="005C4007" w:rsidRPr="005C4007" w:rsidRDefault="005C4007" w:rsidP="005C4007">
      <w:pPr>
        <w:numPr>
          <w:ilvl w:val="0"/>
          <w:numId w:val="8"/>
        </w:numPr>
        <w:suppressAutoHyphens/>
        <w:autoSpaceDN w:val="0"/>
        <w:spacing w:before="120" w:after="120"/>
        <w:ind w:left="0" w:firstLine="426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C4007">
        <w:rPr>
          <w:rFonts w:eastAsia="Calibri"/>
          <w:sz w:val="24"/>
          <w:szCs w:val="24"/>
          <w:lang w:eastAsia="en-US"/>
        </w:rPr>
        <w:t>izteikt 43.punktu šādā redakcijā:</w:t>
      </w:r>
    </w:p>
    <w:p w:rsidR="005C4007" w:rsidRPr="005C4007" w:rsidRDefault="005C4007" w:rsidP="005C4007">
      <w:pPr>
        <w:suppressAutoHyphens/>
        <w:autoSpaceDN w:val="0"/>
        <w:spacing w:before="120" w:after="120"/>
        <w:ind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5C4007">
        <w:rPr>
          <w:rFonts w:eastAsia="Calibri"/>
          <w:sz w:val="24"/>
          <w:szCs w:val="24"/>
          <w:lang w:eastAsia="en-US"/>
        </w:rPr>
        <w:t>“</w:t>
      </w:r>
      <w:r w:rsidRPr="005C4007">
        <w:rPr>
          <w:rFonts w:eastAsia="Calibri"/>
          <w:sz w:val="24"/>
          <w:szCs w:val="24"/>
          <w:shd w:val="clear" w:color="auto" w:fill="FFFFFF"/>
          <w:lang w:eastAsia="en-US"/>
        </w:rPr>
        <w:t>43. Veselības aprūpes pabalstu ir tiesības saņemt šādām ģimenēm (personām), šādā apmērā kalendārajā gadā:</w:t>
      </w:r>
    </w:p>
    <w:p w:rsidR="005C4007" w:rsidRPr="005C4007" w:rsidRDefault="005C4007" w:rsidP="005C4007">
      <w:pPr>
        <w:suppressAutoHyphens/>
        <w:autoSpaceDN w:val="0"/>
        <w:spacing w:before="120" w:after="120"/>
        <w:ind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5C4007">
        <w:rPr>
          <w:rFonts w:eastAsia="Calibri"/>
          <w:sz w:val="24"/>
          <w:szCs w:val="24"/>
          <w:lang w:eastAsia="en-US"/>
        </w:rPr>
        <w:t xml:space="preserve">43.1. </w:t>
      </w:r>
      <w:r w:rsidRPr="005C4007">
        <w:rPr>
          <w:rFonts w:eastAsia="Calibri"/>
          <w:sz w:val="24"/>
          <w:szCs w:val="24"/>
          <w:shd w:val="clear" w:color="auto" w:fill="FFFFFF"/>
          <w:lang w:eastAsia="en-US"/>
        </w:rPr>
        <w:t xml:space="preserve">ģimenēm (personām), kurām piešķirts trūcīgas ģimenes (personas) statuss - 165 </w:t>
      </w:r>
      <w:proofErr w:type="spellStart"/>
      <w:r w:rsidRPr="005C4007">
        <w:rPr>
          <w:rFonts w:eastAsia="Calibri"/>
          <w:i/>
          <w:sz w:val="24"/>
          <w:szCs w:val="24"/>
          <w:shd w:val="clear" w:color="auto" w:fill="FFFFFF"/>
          <w:lang w:eastAsia="en-US"/>
        </w:rPr>
        <w:t>euro</w:t>
      </w:r>
      <w:proofErr w:type="spellEnd"/>
      <w:r w:rsidRPr="005C4007">
        <w:rPr>
          <w:rFonts w:eastAsia="Calibri"/>
          <w:sz w:val="24"/>
          <w:szCs w:val="24"/>
          <w:shd w:val="clear" w:color="auto" w:fill="FFFFFF"/>
          <w:lang w:eastAsia="en-US"/>
        </w:rPr>
        <w:t xml:space="preserve">, un ja ģimenes (personas) aizgādībā vai aprūpē ir bērns, kuram nepieciešami </w:t>
      </w:r>
      <w:proofErr w:type="spellStart"/>
      <w:r w:rsidRPr="005C4007">
        <w:rPr>
          <w:rFonts w:eastAsia="Calibri"/>
          <w:sz w:val="24"/>
          <w:szCs w:val="24"/>
          <w:shd w:val="clear" w:color="auto" w:fill="FFFFFF"/>
          <w:lang w:eastAsia="en-US"/>
        </w:rPr>
        <w:t>ortodonta</w:t>
      </w:r>
      <w:proofErr w:type="spellEnd"/>
      <w:r w:rsidRPr="005C4007">
        <w:rPr>
          <w:rFonts w:eastAsia="Calibri"/>
          <w:sz w:val="24"/>
          <w:szCs w:val="24"/>
          <w:shd w:val="clear" w:color="auto" w:fill="FFFFFF"/>
          <w:lang w:eastAsia="en-US"/>
        </w:rPr>
        <w:t xml:space="preserve"> pakalpojumi – papildus līdz 145,00 </w:t>
      </w:r>
      <w:proofErr w:type="spellStart"/>
      <w:r w:rsidRPr="005C4007">
        <w:rPr>
          <w:rFonts w:eastAsia="Calibri"/>
          <w:i/>
          <w:iCs/>
          <w:sz w:val="24"/>
          <w:szCs w:val="24"/>
          <w:shd w:val="clear" w:color="auto" w:fill="FFFFFF"/>
          <w:lang w:eastAsia="en-US"/>
        </w:rPr>
        <w:t>euro</w:t>
      </w:r>
      <w:proofErr w:type="spellEnd"/>
      <w:r w:rsidRPr="005C4007">
        <w:rPr>
          <w:rFonts w:eastAsia="Calibri"/>
          <w:iCs/>
          <w:sz w:val="24"/>
          <w:szCs w:val="24"/>
          <w:shd w:val="clear" w:color="auto" w:fill="FFFFFF"/>
          <w:lang w:eastAsia="en-US"/>
        </w:rPr>
        <w:t>”;</w:t>
      </w:r>
    </w:p>
    <w:p w:rsidR="005C4007" w:rsidRPr="005C4007" w:rsidRDefault="005C4007" w:rsidP="005C4007">
      <w:pPr>
        <w:suppressAutoHyphens/>
        <w:autoSpaceDN w:val="0"/>
        <w:spacing w:before="120" w:after="120"/>
        <w:ind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5C4007">
        <w:rPr>
          <w:rFonts w:eastAsia="Calibri"/>
          <w:sz w:val="24"/>
          <w:szCs w:val="24"/>
          <w:lang w:eastAsia="en-US"/>
        </w:rPr>
        <w:t xml:space="preserve">43.2. </w:t>
      </w:r>
      <w:r w:rsidRPr="005C4007">
        <w:rPr>
          <w:rFonts w:eastAsia="Calibri"/>
          <w:sz w:val="24"/>
          <w:szCs w:val="24"/>
          <w:shd w:val="clear" w:color="auto" w:fill="FFFFFF"/>
          <w:lang w:eastAsia="en-US"/>
        </w:rPr>
        <w:t xml:space="preserve">atsevišķi dzīvojošai personai ar invaliditāti vai atsevišķi dzīvojošai pensijas vecuma personai, kurai piešķirts maznodrošinātas ģimenes (personas) statuss - līdz 130 </w:t>
      </w:r>
      <w:proofErr w:type="spellStart"/>
      <w:r w:rsidRPr="005C4007">
        <w:rPr>
          <w:rFonts w:eastAsia="Calibri"/>
          <w:i/>
          <w:sz w:val="24"/>
          <w:szCs w:val="24"/>
          <w:shd w:val="clear" w:color="auto" w:fill="FFFFFF"/>
          <w:lang w:eastAsia="en-US"/>
        </w:rPr>
        <w:t>euro</w:t>
      </w:r>
      <w:proofErr w:type="spellEnd"/>
      <w:r w:rsidRPr="005C4007">
        <w:rPr>
          <w:rFonts w:eastAsia="Calibri"/>
          <w:sz w:val="24"/>
          <w:szCs w:val="24"/>
          <w:shd w:val="clear" w:color="auto" w:fill="FFFFFF"/>
          <w:lang w:eastAsia="en-US"/>
        </w:rPr>
        <w:t>”;</w:t>
      </w:r>
    </w:p>
    <w:p w:rsidR="005C4007" w:rsidRPr="005C4007" w:rsidRDefault="005C4007" w:rsidP="005C4007">
      <w:pPr>
        <w:suppressAutoHyphens/>
        <w:autoSpaceDN w:val="0"/>
        <w:spacing w:before="120" w:after="120"/>
        <w:ind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5C4007">
        <w:rPr>
          <w:rFonts w:eastAsia="Calibri"/>
          <w:sz w:val="24"/>
          <w:szCs w:val="24"/>
          <w:lang w:eastAsia="en-US"/>
        </w:rPr>
        <w:t xml:space="preserve">43.3. </w:t>
      </w:r>
      <w:r w:rsidRPr="005C4007">
        <w:rPr>
          <w:rFonts w:eastAsia="Calibri"/>
          <w:sz w:val="24"/>
          <w:szCs w:val="24"/>
          <w:shd w:val="clear" w:color="auto" w:fill="FFFFFF"/>
          <w:lang w:eastAsia="en-US"/>
        </w:rPr>
        <w:t xml:space="preserve">katram maznodrošinātas ģimenes pilngadīgam ģimenes loceklim, kas ir pensijas vecuma persona, persona ar invaliditāti vai politiski represētā persona - līdz 90 </w:t>
      </w:r>
      <w:proofErr w:type="spellStart"/>
      <w:r w:rsidRPr="005C4007">
        <w:rPr>
          <w:rFonts w:eastAsia="Calibri"/>
          <w:i/>
          <w:sz w:val="24"/>
          <w:szCs w:val="24"/>
          <w:shd w:val="clear" w:color="auto" w:fill="FFFFFF"/>
          <w:lang w:eastAsia="en-US"/>
        </w:rPr>
        <w:t>euro</w:t>
      </w:r>
      <w:proofErr w:type="spellEnd"/>
      <w:r w:rsidRPr="005C4007">
        <w:rPr>
          <w:rFonts w:eastAsia="Calibri"/>
          <w:sz w:val="24"/>
          <w:szCs w:val="24"/>
          <w:shd w:val="clear" w:color="auto" w:fill="FFFFFF"/>
          <w:lang w:eastAsia="en-US"/>
        </w:rPr>
        <w:t>”;</w:t>
      </w:r>
    </w:p>
    <w:p w:rsidR="005C4007" w:rsidRPr="005C4007" w:rsidRDefault="005C4007" w:rsidP="005C4007">
      <w:pPr>
        <w:numPr>
          <w:ilvl w:val="0"/>
          <w:numId w:val="8"/>
        </w:numPr>
        <w:suppressAutoHyphens/>
        <w:autoSpaceDN w:val="0"/>
        <w:spacing w:before="120" w:after="120"/>
        <w:ind w:left="0"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5C4007">
        <w:rPr>
          <w:rFonts w:eastAsia="Calibri"/>
          <w:color w:val="000000"/>
          <w:sz w:val="24"/>
          <w:szCs w:val="24"/>
          <w:lang w:eastAsia="en-US"/>
        </w:rPr>
        <w:lastRenderedPageBreak/>
        <w:t>svītrot 45.punktu.</w:t>
      </w:r>
    </w:p>
    <w:p w:rsidR="00482C07" w:rsidRPr="00482C07" w:rsidRDefault="00482C07" w:rsidP="005C4007">
      <w:pPr>
        <w:spacing w:before="120" w:after="120"/>
        <w:jc w:val="both"/>
        <w:rPr>
          <w:sz w:val="24"/>
          <w:szCs w:val="24"/>
          <w:lang w:eastAsia="lv-LV"/>
        </w:rPr>
      </w:pPr>
    </w:p>
    <w:p w:rsidR="00482C07" w:rsidRPr="00482C07" w:rsidRDefault="00482C07" w:rsidP="005C4007">
      <w:p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D</w:t>
      </w:r>
      <w:r w:rsidRPr="00482C07">
        <w:rPr>
          <w:sz w:val="24"/>
          <w:szCs w:val="24"/>
          <w:lang w:eastAsia="lv-LV"/>
        </w:rPr>
        <w:t>omes priekšsēdētājs</w:t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 xml:space="preserve">                                </w:t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  <w:t>I.Prelatovs</w:t>
      </w:r>
    </w:p>
    <w:p w:rsidR="00482C07" w:rsidRPr="00482C07" w:rsidRDefault="00482C07" w:rsidP="005C4007">
      <w:pPr>
        <w:jc w:val="both"/>
        <w:rPr>
          <w:sz w:val="24"/>
          <w:szCs w:val="24"/>
          <w:lang w:eastAsia="en-US"/>
        </w:rPr>
      </w:pPr>
    </w:p>
    <w:p w:rsidR="00CD28A5" w:rsidRDefault="00CD28A5" w:rsidP="005C4007">
      <w:pPr>
        <w:ind w:left="5812"/>
        <w:rPr>
          <w:sz w:val="24"/>
          <w:szCs w:val="24"/>
        </w:rPr>
      </w:pPr>
    </w:p>
    <w:p w:rsidR="00CD28A5" w:rsidRDefault="00CD28A5" w:rsidP="00CD28A5">
      <w:pPr>
        <w:rPr>
          <w:sz w:val="24"/>
          <w:szCs w:val="24"/>
        </w:rPr>
      </w:pPr>
    </w:p>
    <w:p w:rsidR="00FF5328" w:rsidRPr="00CD28A5" w:rsidRDefault="00CD28A5" w:rsidP="00CD28A5">
      <w:pPr>
        <w:rPr>
          <w:sz w:val="24"/>
          <w:szCs w:val="24"/>
        </w:rPr>
      </w:pPr>
      <w:r w:rsidRPr="00390625">
        <w:rPr>
          <w:bCs/>
          <w:i/>
          <w:sz w:val="22"/>
          <w:szCs w:val="22"/>
          <w:lang w:eastAsia="x-none"/>
        </w:rPr>
        <w:t>Dokuments ir parakstīts ar drošu elektronisko parakstu un satur laika zīmogu</w:t>
      </w:r>
    </w:p>
    <w:sectPr w:rsidR="00FF5328" w:rsidRPr="00CD28A5" w:rsidSect="001B565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B55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 w15:restartNumberingAfterBreak="0">
    <w:nsid w:val="068F4E49"/>
    <w:multiLevelType w:val="hybridMultilevel"/>
    <w:tmpl w:val="35C2CE8A"/>
    <w:lvl w:ilvl="0" w:tplc="4348AE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91193C"/>
    <w:multiLevelType w:val="multilevel"/>
    <w:tmpl w:val="9D7AB87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38277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5947"/>
    <w:multiLevelType w:val="hybridMultilevel"/>
    <w:tmpl w:val="D8CEDC70"/>
    <w:lvl w:ilvl="0" w:tplc="F1E0A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85E7B97"/>
    <w:multiLevelType w:val="multilevel"/>
    <w:tmpl w:val="38C2F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0"/>
    <w:rsid w:val="0001792D"/>
    <w:rsid w:val="001244A4"/>
    <w:rsid w:val="001B5651"/>
    <w:rsid w:val="002B3BF9"/>
    <w:rsid w:val="003B1F3C"/>
    <w:rsid w:val="003D287F"/>
    <w:rsid w:val="00412E88"/>
    <w:rsid w:val="00482C07"/>
    <w:rsid w:val="00534AB0"/>
    <w:rsid w:val="0059537C"/>
    <w:rsid w:val="005C4007"/>
    <w:rsid w:val="005F0341"/>
    <w:rsid w:val="0060127D"/>
    <w:rsid w:val="00656183"/>
    <w:rsid w:val="006B7973"/>
    <w:rsid w:val="006E1677"/>
    <w:rsid w:val="00731EA2"/>
    <w:rsid w:val="007762FF"/>
    <w:rsid w:val="00795F3D"/>
    <w:rsid w:val="007B3DD9"/>
    <w:rsid w:val="007D78A8"/>
    <w:rsid w:val="007E2DF3"/>
    <w:rsid w:val="0085677D"/>
    <w:rsid w:val="008B78F7"/>
    <w:rsid w:val="009400C3"/>
    <w:rsid w:val="009840B0"/>
    <w:rsid w:val="00A27A19"/>
    <w:rsid w:val="00B41042"/>
    <w:rsid w:val="00B90961"/>
    <w:rsid w:val="00CD28A5"/>
    <w:rsid w:val="00CF4D3F"/>
    <w:rsid w:val="00D01CD4"/>
    <w:rsid w:val="00E46000"/>
    <w:rsid w:val="00F67F25"/>
    <w:rsid w:val="00F7107F"/>
    <w:rsid w:val="00FD58F5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D7E8D-8473-46E4-B1A2-CF592A7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link w:val="Heading3Char"/>
    <w:qFormat/>
    <w:rsid w:val="00E46000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0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E46000"/>
    <w:pPr>
      <w:spacing w:after="75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6B79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79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Inesa Sindina</cp:lastModifiedBy>
  <cp:revision>6</cp:revision>
  <cp:lastPrinted>2020-11-20T07:46:00Z</cp:lastPrinted>
  <dcterms:created xsi:type="dcterms:W3CDTF">2020-11-20T06:36:00Z</dcterms:created>
  <dcterms:modified xsi:type="dcterms:W3CDTF">2020-11-20T08:19:00Z</dcterms:modified>
</cp:coreProperties>
</file>