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2" w:rsidRDefault="009E4282" w:rsidP="009E4282">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2609" r:id="rId6"/>
        </w:object>
      </w:r>
    </w:p>
    <w:p w:rsidR="009E4282" w:rsidRPr="00EE4591" w:rsidRDefault="009E4282" w:rsidP="009E4282">
      <w:pPr>
        <w:pStyle w:val="Title"/>
        <w:tabs>
          <w:tab w:val="left" w:pos="3969"/>
          <w:tab w:val="left" w:pos="4395"/>
        </w:tabs>
        <w:rPr>
          <w:b w:val="0"/>
          <w:bCs/>
          <w:sz w:val="24"/>
          <w:szCs w:val="24"/>
        </w:rPr>
      </w:pPr>
    </w:p>
    <w:p w:rsidR="009E4282" w:rsidRDefault="009E4282" w:rsidP="009E4282">
      <w:pPr>
        <w:pStyle w:val="Title"/>
        <w:tabs>
          <w:tab w:val="left" w:pos="3969"/>
          <w:tab w:val="left" w:pos="4395"/>
        </w:tabs>
        <w:rPr>
          <w:b w:val="0"/>
          <w:bCs/>
        </w:rPr>
      </w:pPr>
      <w:r>
        <w:rPr>
          <w:b w:val="0"/>
          <w:bCs/>
        </w:rPr>
        <w:t xml:space="preserve">  LATVIJAS REPUBLIKAS</w:t>
      </w:r>
    </w:p>
    <w:p w:rsidR="009E4282" w:rsidRDefault="009E4282" w:rsidP="009E4282">
      <w:pPr>
        <w:pStyle w:val="Title"/>
        <w:tabs>
          <w:tab w:val="left" w:pos="3969"/>
          <w:tab w:val="left" w:pos="4395"/>
        </w:tabs>
      </w:pPr>
      <w:r>
        <w:t>DAUGAVPILS PILSĒTAS DOME</w:t>
      </w:r>
    </w:p>
    <w:p w:rsidR="009E4282" w:rsidRPr="00C3756E" w:rsidRDefault="009E4282" w:rsidP="009E428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14B40E4" wp14:editId="5F0520B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1C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E4282" w:rsidRDefault="009E4282" w:rsidP="009E428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E4282" w:rsidRDefault="009E4282" w:rsidP="009E4282">
      <w:pPr>
        <w:jc w:val="center"/>
        <w:rPr>
          <w:sz w:val="18"/>
          <w:szCs w:val="18"/>
          <w:u w:val="single"/>
        </w:rPr>
      </w:pPr>
    </w:p>
    <w:p w:rsidR="009E4282" w:rsidRDefault="009E4282" w:rsidP="009E4282">
      <w:pPr>
        <w:jc w:val="center"/>
        <w:rPr>
          <w:b/>
          <w:sz w:val="24"/>
          <w:szCs w:val="24"/>
        </w:rPr>
      </w:pPr>
    </w:p>
    <w:p w:rsidR="009E4282" w:rsidRPr="002E7F44" w:rsidRDefault="009E4282" w:rsidP="009E4282">
      <w:pPr>
        <w:jc w:val="center"/>
        <w:rPr>
          <w:b/>
          <w:sz w:val="24"/>
          <w:szCs w:val="24"/>
        </w:rPr>
      </w:pPr>
      <w:r w:rsidRPr="002E7F44">
        <w:rPr>
          <w:b/>
          <w:sz w:val="24"/>
          <w:szCs w:val="24"/>
        </w:rPr>
        <w:t>LĒMUMS</w:t>
      </w:r>
    </w:p>
    <w:p w:rsidR="009E4282" w:rsidRPr="002E7F44" w:rsidRDefault="009E4282" w:rsidP="009E4282">
      <w:pPr>
        <w:spacing w:after="120"/>
        <w:jc w:val="center"/>
        <w:rPr>
          <w:sz w:val="2"/>
          <w:szCs w:val="2"/>
        </w:rPr>
      </w:pPr>
    </w:p>
    <w:p w:rsidR="0073777C" w:rsidRPr="00A41D86" w:rsidRDefault="009E4282" w:rsidP="009E4282">
      <w:pPr>
        <w:jc w:val="center"/>
        <w:rPr>
          <w:sz w:val="24"/>
          <w:szCs w:val="24"/>
        </w:rPr>
      </w:pPr>
      <w:r>
        <w:rPr>
          <w:szCs w:val="24"/>
        </w:rPr>
        <w:t>Daugavpi</w:t>
      </w:r>
      <w:r w:rsidRPr="002E7F44">
        <w:rPr>
          <w:szCs w:val="24"/>
        </w:rPr>
        <w:t>lī</w:t>
      </w:r>
      <w:bookmarkStart w:id="1" w:name="_GoBack"/>
      <w:bookmarkEnd w:id="1"/>
    </w:p>
    <w:p w:rsidR="0073777C" w:rsidRPr="00A41D86" w:rsidRDefault="0073777C" w:rsidP="005441D8">
      <w:pPr>
        <w:jc w:val="both"/>
        <w:rPr>
          <w:sz w:val="24"/>
          <w:szCs w:val="24"/>
        </w:rPr>
      </w:pPr>
    </w:p>
    <w:p w:rsidR="005F5ED8" w:rsidRPr="00A41D86" w:rsidRDefault="005F5ED8" w:rsidP="005441D8">
      <w:pPr>
        <w:jc w:val="both"/>
        <w:rPr>
          <w:sz w:val="24"/>
          <w:szCs w:val="24"/>
        </w:rPr>
      </w:pPr>
    </w:p>
    <w:p w:rsidR="0073777C" w:rsidRPr="00A41D86" w:rsidRDefault="00382565" w:rsidP="005441D8">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5441D8">
        <w:rPr>
          <w:b/>
          <w:sz w:val="24"/>
          <w:szCs w:val="24"/>
        </w:rPr>
        <w:t>620</w:t>
      </w:r>
      <w:r w:rsidR="0073777C" w:rsidRPr="00A41D86">
        <w:rPr>
          <w:sz w:val="24"/>
          <w:szCs w:val="24"/>
        </w:rPr>
        <w:t xml:space="preserve">  </w:t>
      </w:r>
    </w:p>
    <w:p w:rsidR="0073777C" w:rsidRPr="00A41D86" w:rsidRDefault="0073777C" w:rsidP="005441D8">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C946E8" w:rsidRPr="00A41D86">
        <w:rPr>
          <w:sz w:val="24"/>
          <w:szCs w:val="24"/>
        </w:rPr>
        <w:t xml:space="preserve"> </w:t>
      </w:r>
      <w:r w:rsidR="005441D8">
        <w:rPr>
          <w:sz w:val="24"/>
          <w:szCs w:val="24"/>
        </w:rPr>
        <w:t>13</w:t>
      </w:r>
      <w:r w:rsidRPr="00A41D86">
        <w:rPr>
          <w:sz w:val="24"/>
          <w:szCs w:val="24"/>
        </w:rPr>
        <w:t>.§)</w:t>
      </w:r>
    </w:p>
    <w:p w:rsidR="0008630B" w:rsidRPr="0008630B" w:rsidRDefault="0008630B" w:rsidP="005441D8">
      <w:pPr>
        <w:widowControl/>
        <w:autoSpaceDE/>
        <w:autoSpaceDN/>
        <w:adjustRightInd/>
        <w:rPr>
          <w:b/>
          <w:sz w:val="24"/>
          <w:szCs w:val="24"/>
          <w:lang w:eastAsia="ru-RU"/>
        </w:rPr>
      </w:pPr>
    </w:p>
    <w:p w:rsidR="005441D8" w:rsidRPr="005441D8" w:rsidRDefault="005441D8" w:rsidP="005441D8">
      <w:pPr>
        <w:widowControl/>
        <w:autoSpaceDE/>
        <w:autoSpaceDN/>
        <w:adjustRightInd/>
        <w:rPr>
          <w:sz w:val="24"/>
          <w:szCs w:val="24"/>
          <w:lang w:val="en-US" w:eastAsia="ru-RU"/>
        </w:rPr>
      </w:pPr>
      <w:r w:rsidRPr="005441D8">
        <w:rPr>
          <w:sz w:val="24"/>
          <w:szCs w:val="24"/>
          <w:lang w:val="en-US" w:eastAsia="ru-RU"/>
        </w:rPr>
        <w:tab/>
      </w:r>
      <w:r w:rsidRPr="005441D8">
        <w:rPr>
          <w:sz w:val="24"/>
          <w:szCs w:val="24"/>
          <w:lang w:val="en-US" w:eastAsia="ru-RU"/>
        </w:rPr>
        <w:tab/>
      </w:r>
      <w:r w:rsidRPr="005441D8">
        <w:rPr>
          <w:sz w:val="24"/>
          <w:szCs w:val="24"/>
          <w:lang w:val="en-US" w:eastAsia="ru-RU"/>
        </w:rPr>
        <w:tab/>
      </w:r>
      <w:r w:rsidRPr="005441D8">
        <w:rPr>
          <w:sz w:val="24"/>
          <w:szCs w:val="24"/>
          <w:lang w:val="en-US" w:eastAsia="ru-RU"/>
        </w:rPr>
        <w:tab/>
      </w:r>
      <w:r w:rsidRPr="005441D8">
        <w:rPr>
          <w:sz w:val="24"/>
          <w:szCs w:val="24"/>
          <w:lang w:val="en-US" w:eastAsia="ru-RU"/>
        </w:rPr>
        <w:tab/>
      </w:r>
      <w:r w:rsidRPr="005441D8">
        <w:rPr>
          <w:sz w:val="24"/>
          <w:szCs w:val="24"/>
          <w:lang w:val="en-US" w:eastAsia="ru-RU"/>
        </w:rPr>
        <w:tab/>
      </w:r>
      <w:r w:rsidRPr="005441D8">
        <w:rPr>
          <w:sz w:val="24"/>
          <w:szCs w:val="24"/>
          <w:lang w:val="en-US" w:eastAsia="ru-RU"/>
        </w:rPr>
        <w:tab/>
      </w:r>
      <w:r w:rsidRPr="005441D8">
        <w:rPr>
          <w:sz w:val="24"/>
          <w:szCs w:val="24"/>
          <w:lang w:val="en-US" w:eastAsia="ru-RU"/>
        </w:rPr>
        <w:tab/>
      </w:r>
    </w:p>
    <w:p w:rsidR="005441D8" w:rsidRPr="005441D8" w:rsidRDefault="005441D8" w:rsidP="005441D8">
      <w:pPr>
        <w:widowControl/>
        <w:autoSpaceDE/>
        <w:autoSpaceDN/>
        <w:adjustRightInd/>
        <w:ind w:right="49"/>
        <w:jc w:val="center"/>
        <w:rPr>
          <w:b/>
          <w:sz w:val="24"/>
          <w:szCs w:val="24"/>
          <w:lang w:eastAsia="ru-RU"/>
        </w:rPr>
      </w:pPr>
      <w:r w:rsidRPr="005441D8">
        <w:rPr>
          <w:b/>
          <w:color w:val="000000"/>
          <w:sz w:val="24"/>
          <w:szCs w:val="24"/>
          <w:lang w:eastAsia="fr-FR"/>
        </w:rPr>
        <w:t>Par apropriācijas palielināšanu un pārdali</w:t>
      </w:r>
      <w:r w:rsidRPr="005441D8">
        <w:rPr>
          <w:b/>
          <w:sz w:val="24"/>
          <w:szCs w:val="24"/>
          <w:lang w:eastAsia="ru-RU"/>
        </w:rPr>
        <w:t xml:space="preserve"> Daugavpils pilsētas pašvaldības iestādei “Vienības nams” pamatbudžeta apakšprogrammā starp izdevumu ekonomiskās  klasifikācijas kodiem </w:t>
      </w:r>
    </w:p>
    <w:p w:rsidR="005441D8" w:rsidRPr="005441D8" w:rsidRDefault="005441D8" w:rsidP="005441D8">
      <w:pPr>
        <w:widowControl/>
        <w:tabs>
          <w:tab w:val="left" w:pos="-426"/>
        </w:tabs>
        <w:autoSpaceDE/>
        <w:autoSpaceDN/>
        <w:adjustRightInd/>
        <w:ind w:right="-57"/>
        <w:rPr>
          <w:b/>
          <w:color w:val="000000"/>
          <w:sz w:val="24"/>
          <w:szCs w:val="24"/>
          <w:lang w:eastAsia="fr-FR"/>
        </w:rPr>
      </w:pPr>
    </w:p>
    <w:p w:rsidR="005441D8" w:rsidRPr="005441D8" w:rsidRDefault="005441D8" w:rsidP="005441D8">
      <w:pPr>
        <w:keepNext/>
        <w:widowControl/>
        <w:autoSpaceDE/>
        <w:autoSpaceDN/>
        <w:adjustRightInd/>
        <w:ind w:firstLine="426"/>
        <w:jc w:val="both"/>
        <w:outlineLvl w:val="0"/>
        <w:rPr>
          <w:b/>
          <w:bCs/>
          <w:sz w:val="24"/>
          <w:szCs w:val="24"/>
          <w:lang w:eastAsia="en-US"/>
        </w:rPr>
      </w:pPr>
      <w:r w:rsidRPr="005441D8">
        <w:rPr>
          <w:sz w:val="24"/>
          <w:szCs w:val="24"/>
          <w:lang w:eastAsia="ru-RU"/>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w:t>
      </w:r>
      <w:r w:rsidRPr="005441D8">
        <w:rPr>
          <w:bCs/>
          <w:sz w:val="24"/>
          <w:szCs w:val="24"/>
          <w:lang w:eastAsia="en-US"/>
        </w:rPr>
        <w:t>Daugavpils pilsētas domes Finanšu komitejas 2020</w:t>
      </w:r>
      <w:r>
        <w:rPr>
          <w:bCs/>
          <w:sz w:val="24"/>
          <w:szCs w:val="24"/>
          <w:lang w:eastAsia="en-US"/>
        </w:rPr>
        <w:t>.gada 19</w:t>
      </w:r>
      <w:r w:rsidRPr="005441D8">
        <w:rPr>
          <w:bCs/>
          <w:sz w:val="24"/>
          <w:szCs w:val="24"/>
          <w:lang w:eastAsia="en-US"/>
        </w:rPr>
        <w:t xml:space="preserve">.novembra atzinumu, </w:t>
      </w:r>
      <w:r w:rsidRPr="005441D8">
        <w:rPr>
          <w:rFonts w:eastAsia="Calibri"/>
          <w:sz w:val="24"/>
          <w:szCs w:val="24"/>
          <w:lang w:eastAsia="en-US"/>
        </w:rPr>
        <w:t>atklāti balsojot: PAR – 13  (J.Dukšinskis, R.Eigims, A.Elksniņš, A.Gržibovskis, L.Jankovska, R.Joksts, I.Kokina, N.Kožanova, M.Lavrenovs, J.Lāčplēsis, I.Prelatovs, H.Soldatjonoka, A.Zdanovskis), PRET – nav, ATTURAS – nav,</w:t>
      </w:r>
      <w:r>
        <w:rPr>
          <w:rFonts w:eastAsia="Calibri"/>
          <w:sz w:val="24"/>
          <w:szCs w:val="24"/>
          <w:lang w:eastAsia="en-US"/>
        </w:rPr>
        <w:t xml:space="preserve"> </w:t>
      </w:r>
      <w:r w:rsidRPr="005441D8">
        <w:rPr>
          <w:b/>
          <w:bCs/>
          <w:sz w:val="24"/>
          <w:szCs w:val="24"/>
          <w:lang w:eastAsia="en-US"/>
        </w:rPr>
        <w:t>Daugavpils pilsētas dome nolemj:</w:t>
      </w:r>
    </w:p>
    <w:p w:rsidR="005441D8" w:rsidRPr="005441D8" w:rsidRDefault="005441D8" w:rsidP="005441D8">
      <w:pPr>
        <w:keepNext/>
        <w:widowControl/>
        <w:autoSpaceDE/>
        <w:autoSpaceDN/>
        <w:adjustRightInd/>
        <w:jc w:val="both"/>
        <w:outlineLvl w:val="0"/>
        <w:rPr>
          <w:b/>
          <w:bCs/>
          <w:sz w:val="24"/>
          <w:szCs w:val="24"/>
          <w:lang w:eastAsia="en-US"/>
        </w:rPr>
      </w:pPr>
    </w:p>
    <w:p w:rsidR="005441D8" w:rsidRPr="005441D8" w:rsidRDefault="005441D8" w:rsidP="005441D8">
      <w:pPr>
        <w:widowControl/>
        <w:autoSpaceDE/>
        <w:autoSpaceDN/>
        <w:adjustRightInd/>
        <w:ind w:firstLine="426"/>
        <w:contextualSpacing/>
        <w:jc w:val="both"/>
        <w:rPr>
          <w:rFonts w:eastAsia="Calibri"/>
          <w:sz w:val="24"/>
          <w:szCs w:val="24"/>
          <w:lang w:eastAsia="ru-RU"/>
        </w:rPr>
      </w:pPr>
      <w:r w:rsidRPr="005441D8">
        <w:rPr>
          <w:rFonts w:eastAsia="Calibri"/>
          <w:sz w:val="24"/>
          <w:szCs w:val="24"/>
          <w:lang w:eastAsia="ru-RU"/>
        </w:rPr>
        <w:t xml:space="preserve">Veikt apropriācijas palielināšanu un pārdali starp izdevumu kodiem atbilstoši izdevumu ekonomiskajām kategorijām Daugavpils pilsētas pašvaldības iestādei “Vienības nams” </w:t>
      </w:r>
      <w:r w:rsidRPr="005441D8">
        <w:rPr>
          <w:rFonts w:eastAsia="Calibri"/>
          <w:sz w:val="24"/>
          <w:szCs w:val="24"/>
          <w:lang w:eastAsia="en-US"/>
        </w:rPr>
        <w:t>(reģ.Nr.90000077556, juridiskā adrese: Rīgas iela 22a, Daugavpils)</w:t>
      </w:r>
      <w:r w:rsidRPr="005441D8">
        <w:rPr>
          <w:rFonts w:eastAsia="Calibri"/>
          <w:sz w:val="24"/>
          <w:szCs w:val="24"/>
          <w:lang w:eastAsia="ru-RU"/>
        </w:rPr>
        <w:t xml:space="preserve"> pamatbudžeta programmā “Iestādes darbības nodrošināšana” saskaņā ar pielikumu.</w:t>
      </w:r>
    </w:p>
    <w:p w:rsidR="005441D8" w:rsidRPr="005441D8" w:rsidRDefault="005441D8" w:rsidP="005441D8">
      <w:pPr>
        <w:widowControl/>
        <w:autoSpaceDE/>
        <w:autoSpaceDN/>
        <w:adjustRightInd/>
        <w:jc w:val="both"/>
        <w:rPr>
          <w:sz w:val="24"/>
          <w:szCs w:val="24"/>
          <w:lang w:eastAsia="ru-RU"/>
        </w:rPr>
      </w:pPr>
    </w:p>
    <w:p w:rsidR="005441D8" w:rsidRPr="005441D8" w:rsidRDefault="005441D8" w:rsidP="005441D8">
      <w:pPr>
        <w:widowControl/>
        <w:autoSpaceDE/>
        <w:autoSpaceDN/>
        <w:adjustRightInd/>
        <w:ind w:left="1134" w:hanging="1134"/>
        <w:jc w:val="both"/>
        <w:rPr>
          <w:sz w:val="24"/>
          <w:szCs w:val="24"/>
          <w:lang w:eastAsia="ru-RU"/>
        </w:rPr>
      </w:pPr>
      <w:r w:rsidRPr="005441D8">
        <w:rPr>
          <w:sz w:val="24"/>
          <w:szCs w:val="24"/>
          <w:lang w:eastAsia="ru-RU"/>
        </w:rPr>
        <w:t>Pielikumā: Daugavpils pilsētas pašvaldības iestādes “Vienības nams” pamatbudžeta programmas “Iestādes darbības nodrošināšana”  ieņēmumu un izdevumu tāmes grozījumi  2020.gadam.</w:t>
      </w:r>
    </w:p>
    <w:p w:rsidR="005441D8" w:rsidRPr="005441D8" w:rsidRDefault="005441D8" w:rsidP="005441D8">
      <w:pPr>
        <w:widowControl/>
        <w:autoSpaceDE/>
        <w:autoSpaceDN/>
        <w:adjustRightInd/>
        <w:ind w:left="720"/>
        <w:jc w:val="both"/>
        <w:rPr>
          <w:sz w:val="24"/>
          <w:szCs w:val="24"/>
          <w:lang w:eastAsia="ru-RU"/>
        </w:rPr>
      </w:pPr>
    </w:p>
    <w:p w:rsidR="0008641E" w:rsidRPr="00A41D86" w:rsidRDefault="0008641E" w:rsidP="005441D8">
      <w:pPr>
        <w:widowControl/>
        <w:autoSpaceDE/>
        <w:autoSpaceDN/>
        <w:adjustRightInd/>
        <w:rPr>
          <w:rFonts w:eastAsia="Arial Unicode MS"/>
          <w:b/>
          <w:bCs/>
          <w:sz w:val="24"/>
          <w:szCs w:val="24"/>
          <w:lang w:eastAsia="en-US"/>
        </w:rPr>
      </w:pPr>
    </w:p>
    <w:p w:rsidR="00976F58" w:rsidRPr="00A41D86" w:rsidRDefault="0029791E" w:rsidP="005441D8">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Pr="00A41D86">
        <w:rPr>
          <w:sz w:val="24"/>
          <w:szCs w:val="24"/>
          <w:lang w:eastAsia="ru-RU"/>
        </w:rPr>
        <w:tab/>
      </w:r>
      <w:r w:rsidR="009E4282">
        <w:rPr>
          <w:i/>
          <w:sz w:val="24"/>
          <w:szCs w:val="24"/>
          <w:lang w:eastAsia="ru-RU"/>
        </w:rPr>
        <w:t>(personiskais paraksts)</w:t>
      </w:r>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2"/>
  </w:num>
  <w:num w:numId="5">
    <w:abstractNumId w:val="10"/>
  </w:num>
  <w:num w:numId="6">
    <w:abstractNumId w:val="21"/>
  </w:num>
  <w:num w:numId="7">
    <w:abstractNumId w:val="13"/>
  </w:num>
  <w:num w:numId="8">
    <w:abstractNumId w:val="29"/>
  </w:num>
  <w:num w:numId="9">
    <w:abstractNumId w:val="18"/>
  </w:num>
  <w:num w:numId="10">
    <w:abstractNumId w:val="31"/>
  </w:num>
  <w:num w:numId="11">
    <w:abstractNumId w:val="2"/>
  </w:num>
  <w:num w:numId="12">
    <w:abstractNumId w:val="9"/>
  </w:num>
  <w:num w:numId="13">
    <w:abstractNumId w:val="15"/>
  </w:num>
  <w:num w:numId="14">
    <w:abstractNumId w:val="27"/>
  </w:num>
  <w:num w:numId="15">
    <w:abstractNumId w:val="17"/>
  </w:num>
  <w:num w:numId="16">
    <w:abstractNumId w:val="20"/>
  </w:num>
  <w:num w:numId="17">
    <w:abstractNumId w:val="6"/>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0"/>
  </w:num>
  <w:num w:numId="24">
    <w:abstractNumId w:val="22"/>
  </w:num>
  <w:num w:numId="25">
    <w:abstractNumId w:val="5"/>
  </w:num>
  <w:num w:numId="26">
    <w:abstractNumId w:val="4"/>
  </w:num>
  <w:num w:numId="27">
    <w:abstractNumId w:val="8"/>
  </w:num>
  <w:num w:numId="28">
    <w:abstractNumId w:val="0"/>
  </w:num>
  <w:num w:numId="29">
    <w:abstractNumId w:val="14"/>
  </w:num>
  <w:num w:numId="30">
    <w:abstractNumId w:val="26"/>
  </w:num>
  <w:num w:numId="31">
    <w:abstractNumId w:val="11"/>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D5DC3"/>
    <w:rsid w:val="001E0877"/>
    <w:rsid w:val="001F0953"/>
    <w:rsid w:val="002340FD"/>
    <w:rsid w:val="0023530C"/>
    <w:rsid w:val="00295F18"/>
    <w:rsid w:val="0029791E"/>
    <w:rsid w:val="002E0C9E"/>
    <w:rsid w:val="00382565"/>
    <w:rsid w:val="00384A62"/>
    <w:rsid w:val="003A4C04"/>
    <w:rsid w:val="003B49AD"/>
    <w:rsid w:val="003D09E7"/>
    <w:rsid w:val="004746BE"/>
    <w:rsid w:val="004844B7"/>
    <w:rsid w:val="0051197E"/>
    <w:rsid w:val="00517178"/>
    <w:rsid w:val="005441D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282"/>
    <w:rsid w:val="009E4582"/>
    <w:rsid w:val="009E65CA"/>
    <w:rsid w:val="00A21EDD"/>
    <w:rsid w:val="00A41D86"/>
    <w:rsid w:val="00A977EB"/>
    <w:rsid w:val="00B467A1"/>
    <w:rsid w:val="00B64E45"/>
    <w:rsid w:val="00B917BE"/>
    <w:rsid w:val="00BA0099"/>
    <w:rsid w:val="00BD06B4"/>
    <w:rsid w:val="00C34665"/>
    <w:rsid w:val="00C946E8"/>
    <w:rsid w:val="00CE4B6E"/>
    <w:rsid w:val="00D64839"/>
    <w:rsid w:val="00D92FC6"/>
    <w:rsid w:val="00DA5A25"/>
    <w:rsid w:val="00DB205C"/>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4282"/>
    <w:pPr>
      <w:widowControl/>
      <w:autoSpaceDE/>
      <w:autoSpaceDN/>
      <w:adjustRightInd/>
      <w:jc w:val="center"/>
    </w:pPr>
    <w:rPr>
      <w:b/>
      <w:sz w:val="28"/>
      <w:lang w:eastAsia="ru-RU"/>
    </w:rPr>
  </w:style>
  <w:style w:type="character" w:customStyle="1" w:styleId="TitleChar">
    <w:name w:val="Title Char"/>
    <w:basedOn w:val="DefaultParagraphFont"/>
    <w:link w:val="Title"/>
    <w:rsid w:val="009E428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1233</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2020-11-27T08:01:00Z</dcterms:created>
  <dcterms:modified xsi:type="dcterms:W3CDTF">2020-12-02T06:24:00Z</dcterms:modified>
</cp:coreProperties>
</file>