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0D9" w:rsidRDefault="009140D9" w:rsidP="009140D9">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1985" r:id="rId6"/>
        </w:object>
      </w:r>
    </w:p>
    <w:p w:rsidR="009140D9" w:rsidRPr="00EE4591" w:rsidRDefault="009140D9" w:rsidP="009140D9">
      <w:pPr>
        <w:pStyle w:val="Title"/>
        <w:tabs>
          <w:tab w:val="left" w:pos="3969"/>
          <w:tab w:val="left" w:pos="4395"/>
        </w:tabs>
        <w:rPr>
          <w:b w:val="0"/>
          <w:bCs/>
          <w:sz w:val="24"/>
          <w:szCs w:val="24"/>
        </w:rPr>
      </w:pPr>
    </w:p>
    <w:p w:rsidR="009140D9" w:rsidRDefault="009140D9" w:rsidP="009140D9">
      <w:pPr>
        <w:pStyle w:val="Title"/>
        <w:tabs>
          <w:tab w:val="left" w:pos="3969"/>
          <w:tab w:val="left" w:pos="4395"/>
        </w:tabs>
        <w:rPr>
          <w:b w:val="0"/>
          <w:bCs/>
        </w:rPr>
      </w:pPr>
      <w:r>
        <w:rPr>
          <w:b w:val="0"/>
          <w:bCs/>
        </w:rPr>
        <w:t xml:space="preserve">  LATVIJAS REPUBLIKAS</w:t>
      </w:r>
    </w:p>
    <w:p w:rsidR="009140D9" w:rsidRDefault="009140D9" w:rsidP="009140D9">
      <w:pPr>
        <w:pStyle w:val="Title"/>
        <w:tabs>
          <w:tab w:val="left" w:pos="3969"/>
          <w:tab w:val="left" w:pos="4395"/>
        </w:tabs>
      </w:pPr>
      <w:r>
        <w:t>DAUGAVPILS PILSĒTAS DOME</w:t>
      </w:r>
    </w:p>
    <w:p w:rsidR="009140D9" w:rsidRPr="00C3756E" w:rsidRDefault="009140D9" w:rsidP="009140D9">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1EEF887" wp14:editId="47C1154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F60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9140D9" w:rsidRDefault="009140D9" w:rsidP="009140D9">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9140D9" w:rsidRDefault="009140D9" w:rsidP="009140D9">
      <w:pPr>
        <w:jc w:val="center"/>
        <w:rPr>
          <w:sz w:val="18"/>
          <w:szCs w:val="18"/>
          <w:u w:val="single"/>
        </w:rPr>
      </w:pPr>
    </w:p>
    <w:p w:rsidR="009140D9" w:rsidRDefault="009140D9" w:rsidP="009140D9">
      <w:pPr>
        <w:jc w:val="center"/>
        <w:rPr>
          <w:b/>
          <w:sz w:val="24"/>
          <w:szCs w:val="24"/>
        </w:rPr>
      </w:pPr>
    </w:p>
    <w:p w:rsidR="009140D9" w:rsidRPr="002E7F44" w:rsidRDefault="009140D9" w:rsidP="009140D9">
      <w:pPr>
        <w:jc w:val="center"/>
        <w:rPr>
          <w:b/>
          <w:sz w:val="24"/>
          <w:szCs w:val="24"/>
        </w:rPr>
      </w:pPr>
      <w:r w:rsidRPr="002E7F44">
        <w:rPr>
          <w:b/>
          <w:sz w:val="24"/>
          <w:szCs w:val="24"/>
        </w:rPr>
        <w:t>LĒMUMS</w:t>
      </w:r>
    </w:p>
    <w:p w:rsidR="009140D9" w:rsidRPr="002E7F44" w:rsidRDefault="009140D9" w:rsidP="009140D9">
      <w:pPr>
        <w:spacing w:after="120"/>
        <w:jc w:val="center"/>
        <w:rPr>
          <w:sz w:val="2"/>
          <w:szCs w:val="2"/>
        </w:rPr>
      </w:pPr>
    </w:p>
    <w:p w:rsidR="0073777C" w:rsidRPr="0074431C" w:rsidRDefault="009140D9" w:rsidP="009140D9">
      <w:pPr>
        <w:jc w:val="center"/>
        <w:rPr>
          <w:sz w:val="24"/>
          <w:szCs w:val="24"/>
        </w:rPr>
      </w:pPr>
      <w:r>
        <w:rPr>
          <w:szCs w:val="24"/>
        </w:rPr>
        <w:t>Daugavpi</w:t>
      </w:r>
      <w:r w:rsidRPr="002E7F44">
        <w:rPr>
          <w:szCs w:val="24"/>
        </w:rPr>
        <w:t>lī</w:t>
      </w:r>
      <w:bookmarkStart w:id="1" w:name="_GoBack"/>
      <w:bookmarkEnd w:id="1"/>
    </w:p>
    <w:p w:rsidR="0073777C" w:rsidRDefault="0073777C" w:rsidP="0074431C">
      <w:pPr>
        <w:jc w:val="both"/>
        <w:rPr>
          <w:sz w:val="24"/>
          <w:szCs w:val="24"/>
        </w:rPr>
      </w:pPr>
    </w:p>
    <w:p w:rsidR="00080D2F" w:rsidRPr="0074431C" w:rsidRDefault="00080D2F" w:rsidP="0074431C">
      <w:pPr>
        <w:jc w:val="both"/>
        <w:rPr>
          <w:sz w:val="24"/>
          <w:szCs w:val="24"/>
        </w:rPr>
      </w:pPr>
    </w:p>
    <w:p w:rsidR="005F5ED8" w:rsidRPr="0074431C" w:rsidRDefault="005F5ED8" w:rsidP="0074431C">
      <w:pPr>
        <w:jc w:val="both"/>
        <w:rPr>
          <w:sz w:val="24"/>
          <w:szCs w:val="24"/>
        </w:rPr>
      </w:pPr>
    </w:p>
    <w:p w:rsidR="0073777C" w:rsidRPr="0074431C" w:rsidRDefault="00382565" w:rsidP="0074431C">
      <w:pPr>
        <w:jc w:val="both"/>
        <w:rPr>
          <w:sz w:val="24"/>
          <w:szCs w:val="24"/>
        </w:rPr>
      </w:pPr>
      <w:r w:rsidRPr="0074431C">
        <w:rPr>
          <w:sz w:val="24"/>
          <w:szCs w:val="24"/>
        </w:rPr>
        <w:t>2020.gada</w:t>
      </w:r>
      <w:r w:rsidR="0008630B" w:rsidRPr="0074431C">
        <w:rPr>
          <w:sz w:val="24"/>
          <w:szCs w:val="24"/>
        </w:rPr>
        <w:t xml:space="preserve"> 26</w:t>
      </w:r>
      <w:r w:rsidR="00C34665" w:rsidRPr="0074431C">
        <w:rPr>
          <w:sz w:val="24"/>
          <w:szCs w:val="24"/>
        </w:rPr>
        <w:t>.novembrī</w:t>
      </w:r>
      <w:r w:rsidR="009E65CA" w:rsidRPr="0074431C">
        <w:rPr>
          <w:sz w:val="24"/>
          <w:szCs w:val="24"/>
        </w:rPr>
        <w:t xml:space="preserve">         </w:t>
      </w:r>
      <w:r w:rsidRPr="0074431C">
        <w:rPr>
          <w:sz w:val="24"/>
          <w:szCs w:val="24"/>
        </w:rPr>
        <w:tab/>
      </w:r>
      <w:r w:rsidRPr="0074431C">
        <w:rPr>
          <w:sz w:val="24"/>
          <w:szCs w:val="24"/>
        </w:rPr>
        <w:tab/>
      </w:r>
      <w:r w:rsidRPr="0074431C">
        <w:rPr>
          <w:sz w:val="24"/>
          <w:szCs w:val="24"/>
        </w:rPr>
        <w:tab/>
        <w:t xml:space="preserve">        </w:t>
      </w:r>
      <w:r w:rsidR="0073777C" w:rsidRPr="0074431C">
        <w:rPr>
          <w:sz w:val="24"/>
          <w:szCs w:val="24"/>
        </w:rPr>
        <w:t xml:space="preserve">                                               </w:t>
      </w:r>
      <w:r w:rsidR="00F300EC" w:rsidRPr="0074431C">
        <w:rPr>
          <w:b/>
          <w:sz w:val="24"/>
          <w:szCs w:val="24"/>
        </w:rPr>
        <w:t>Nr.</w:t>
      </w:r>
      <w:r w:rsidR="00080D2F">
        <w:rPr>
          <w:b/>
          <w:sz w:val="24"/>
          <w:szCs w:val="24"/>
        </w:rPr>
        <w:t>610</w:t>
      </w:r>
      <w:r w:rsidR="0073777C" w:rsidRPr="0074431C">
        <w:rPr>
          <w:sz w:val="24"/>
          <w:szCs w:val="24"/>
        </w:rPr>
        <w:t xml:space="preserve">  </w:t>
      </w:r>
    </w:p>
    <w:p w:rsidR="0073777C" w:rsidRPr="0074431C" w:rsidRDefault="0073777C" w:rsidP="0074431C">
      <w:pPr>
        <w:ind w:firstLine="709"/>
        <w:jc w:val="both"/>
        <w:rPr>
          <w:sz w:val="24"/>
          <w:szCs w:val="24"/>
        </w:rPr>
      </w:pPr>
      <w:r w:rsidRPr="0074431C">
        <w:rPr>
          <w:sz w:val="24"/>
          <w:szCs w:val="24"/>
        </w:rPr>
        <w:t xml:space="preserve">         </w:t>
      </w:r>
      <w:r w:rsidR="009E65CA" w:rsidRPr="0074431C">
        <w:rPr>
          <w:sz w:val="24"/>
          <w:szCs w:val="24"/>
        </w:rPr>
        <w:t xml:space="preserve">          </w:t>
      </w:r>
      <w:r w:rsidR="00B64E45" w:rsidRPr="0074431C">
        <w:rPr>
          <w:sz w:val="24"/>
          <w:szCs w:val="24"/>
        </w:rPr>
        <w:t xml:space="preserve">                                                                                              </w:t>
      </w:r>
      <w:r w:rsidR="00C34665" w:rsidRPr="0074431C">
        <w:rPr>
          <w:sz w:val="24"/>
          <w:szCs w:val="24"/>
        </w:rPr>
        <w:t xml:space="preserve"> (prot.</w:t>
      </w:r>
      <w:r w:rsidR="006F5163" w:rsidRPr="0074431C">
        <w:rPr>
          <w:sz w:val="24"/>
          <w:szCs w:val="24"/>
        </w:rPr>
        <w:t>Nr.</w:t>
      </w:r>
      <w:r w:rsidR="0008630B" w:rsidRPr="0074431C">
        <w:rPr>
          <w:sz w:val="24"/>
          <w:szCs w:val="24"/>
        </w:rPr>
        <w:t>49</w:t>
      </w:r>
      <w:r w:rsidR="002340FD" w:rsidRPr="0074431C">
        <w:rPr>
          <w:sz w:val="24"/>
          <w:szCs w:val="24"/>
        </w:rPr>
        <w:t>,</w:t>
      </w:r>
      <w:r w:rsidR="00C946E8" w:rsidRPr="0074431C">
        <w:rPr>
          <w:sz w:val="24"/>
          <w:szCs w:val="24"/>
        </w:rPr>
        <w:t xml:space="preserve"> </w:t>
      </w:r>
      <w:r w:rsidR="00080D2F">
        <w:rPr>
          <w:sz w:val="24"/>
          <w:szCs w:val="24"/>
        </w:rPr>
        <w:t>2</w:t>
      </w:r>
      <w:r w:rsidRPr="0074431C">
        <w:rPr>
          <w:sz w:val="24"/>
          <w:szCs w:val="24"/>
        </w:rPr>
        <w:t>.§)</w:t>
      </w:r>
    </w:p>
    <w:p w:rsidR="002B5056" w:rsidRPr="0074431C" w:rsidRDefault="002B5056" w:rsidP="0074431C">
      <w:pPr>
        <w:widowControl/>
        <w:autoSpaceDE/>
        <w:autoSpaceDN/>
        <w:adjustRightInd/>
        <w:rPr>
          <w:bCs/>
          <w:sz w:val="24"/>
          <w:szCs w:val="24"/>
          <w:lang w:eastAsia="en-US"/>
        </w:rPr>
      </w:pPr>
    </w:p>
    <w:p w:rsidR="0074431C" w:rsidRPr="0074431C" w:rsidRDefault="0074431C" w:rsidP="0074431C">
      <w:pPr>
        <w:widowControl/>
        <w:autoSpaceDE/>
        <w:autoSpaceDN/>
        <w:adjustRightInd/>
        <w:jc w:val="center"/>
        <w:rPr>
          <w:b/>
          <w:sz w:val="24"/>
          <w:szCs w:val="24"/>
          <w:lang w:eastAsia="ru-RU"/>
        </w:rPr>
      </w:pPr>
      <w:r w:rsidRPr="0074431C">
        <w:rPr>
          <w:b/>
          <w:sz w:val="24"/>
          <w:szCs w:val="24"/>
          <w:lang w:eastAsia="ru-RU"/>
        </w:rPr>
        <w:t xml:space="preserve">Par grozījumu Daugavpils pilsētas domes 2018.gada 22.novembra lēmumā Nr.627 </w:t>
      </w:r>
    </w:p>
    <w:p w:rsidR="0074431C" w:rsidRPr="0074431C" w:rsidRDefault="0074431C" w:rsidP="0074431C">
      <w:pPr>
        <w:widowControl/>
        <w:autoSpaceDE/>
        <w:autoSpaceDN/>
        <w:adjustRightInd/>
        <w:jc w:val="center"/>
        <w:rPr>
          <w:b/>
          <w:sz w:val="24"/>
          <w:szCs w:val="24"/>
          <w:lang w:eastAsia="ru-RU"/>
        </w:rPr>
      </w:pPr>
      <w:r w:rsidRPr="0074431C">
        <w:rPr>
          <w:b/>
          <w:sz w:val="24"/>
          <w:szCs w:val="24"/>
          <w:lang w:eastAsia="ru-RU"/>
        </w:rPr>
        <w:t>“Par Daugavpils 13.vidusskolas nolikuma apstiprināšanu”</w:t>
      </w:r>
    </w:p>
    <w:p w:rsidR="0074431C" w:rsidRPr="0074431C" w:rsidRDefault="0074431C" w:rsidP="0074431C">
      <w:pPr>
        <w:widowControl/>
        <w:autoSpaceDE/>
        <w:autoSpaceDN/>
        <w:adjustRightInd/>
        <w:jc w:val="both"/>
        <w:rPr>
          <w:sz w:val="24"/>
          <w:szCs w:val="24"/>
          <w:lang w:eastAsia="ru-RU"/>
        </w:rPr>
      </w:pPr>
    </w:p>
    <w:p w:rsidR="0074431C" w:rsidRPr="00080D2F" w:rsidRDefault="0074431C" w:rsidP="00080D2F">
      <w:pPr>
        <w:ind w:firstLine="426"/>
        <w:jc w:val="both"/>
        <w:rPr>
          <w:rFonts w:ascii="Calibri" w:eastAsia="Calibri" w:hAnsi="Calibri"/>
          <w:sz w:val="22"/>
          <w:szCs w:val="22"/>
          <w:lang w:eastAsia="en-US"/>
        </w:rPr>
      </w:pPr>
      <w:r w:rsidRPr="0074431C">
        <w:rPr>
          <w:sz w:val="24"/>
          <w:szCs w:val="24"/>
          <w:lang w:eastAsia="ru-RU"/>
        </w:rPr>
        <w:t xml:space="preserve">Pamatojoties uz likuma „Par pašvaldībām” 21.panta pirmās daļas 8.punktu, Izglītības likuma 22.panta pirmo daļu, Vispārējās izglītības likuma 8.pantu un 9.panta otro daļu, Daugavpils pilsētas domes Izglītības un kultūras jautājumu komitejas 2020.gada </w:t>
      </w:r>
      <w:r>
        <w:rPr>
          <w:sz w:val="24"/>
          <w:szCs w:val="24"/>
          <w:lang w:eastAsia="ru-RU"/>
        </w:rPr>
        <w:t>19.novembra</w:t>
      </w:r>
      <w:r w:rsidRPr="0074431C">
        <w:rPr>
          <w:sz w:val="24"/>
          <w:szCs w:val="24"/>
          <w:lang w:eastAsia="ru-RU"/>
        </w:rPr>
        <w:t xml:space="preserve"> </w:t>
      </w:r>
      <w:r>
        <w:rPr>
          <w:sz w:val="24"/>
          <w:szCs w:val="24"/>
          <w:lang w:eastAsia="ru-RU"/>
        </w:rPr>
        <w:t xml:space="preserve">sēdes </w:t>
      </w:r>
      <w:r w:rsidRPr="0074431C">
        <w:rPr>
          <w:sz w:val="24"/>
          <w:szCs w:val="24"/>
          <w:lang w:eastAsia="ru-RU"/>
        </w:rPr>
        <w:t xml:space="preserve">atzinumu, </w:t>
      </w:r>
      <w:r w:rsidR="00080D2F" w:rsidRPr="00080D2F">
        <w:rPr>
          <w:rFonts w:eastAsia="Calibri"/>
          <w:sz w:val="24"/>
          <w:szCs w:val="24"/>
          <w:lang w:eastAsia="en-US"/>
        </w:rPr>
        <w:t>atklāti balsojot: PAR – 12  (J.Dukšinskis, R.Eigims, A.Elksniņš, A.Gržibovskis, L.Jankovska, R.Joksts, I.Kokina, N.Kožanova, J.Lāčplēsis, I.Prelatovs, H.Soldatjonoka, A.Zdanovskis), PRET – nav, ATTURAS – nav,</w:t>
      </w:r>
      <w:r w:rsidR="00080D2F">
        <w:rPr>
          <w:rFonts w:ascii="Calibri" w:eastAsia="Calibri" w:hAnsi="Calibri"/>
          <w:sz w:val="22"/>
          <w:szCs w:val="22"/>
          <w:lang w:eastAsia="en-US"/>
        </w:rPr>
        <w:t xml:space="preserve"> </w:t>
      </w:r>
      <w:r w:rsidRPr="0074431C">
        <w:rPr>
          <w:b/>
          <w:sz w:val="24"/>
          <w:szCs w:val="24"/>
          <w:lang w:eastAsia="ru-RU"/>
        </w:rPr>
        <w:t>Daugavpils pilsētas dome nolemj:</w:t>
      </w:r>
    </w:p>
    <w:p w:rsidR="0074431C" w:rsidRPr="0074431C" w:rsidRDefault="0074431C" w:rsidP="0074431C">
      <w:pPr>
        <w:widowControl/>
        <w:autoSpaceDE/>
        <w:autoSpaceDN/>
        <w:adjustRightInd/>
        <w:ind w:firstLine="992"/>
        <w:rPr>
          <w:b/>
          <w:lang w:eastAsia="ru-RU"/>
        </w:rPr>
      </w:pPr>
    </w:p>
    <w:p w:rsidR="0074431C" w:rsidRPr="0074431C" w:rsidRDefault="0074431C" w:rsidP="0074431C">
      <w:pPr>
        <w:widowControl/>
        <w:autoSpaceDE/>
        <w:autoSpaceDN/>
        <w:adjustRightInd/>
        <w:ind w:firstLine="426"/>
        <w:contextualSpacing/>
        <w:jc w:val="both"/>
        <w:rPr>
          <w:sz w:val="24"/>
          <w:szCs w:val="24"/>
          <w:lang w:eastAsia="ru-RU"/>
        </w:rPr>
      </w:pPr>
      <w:r w:rsidRPr="0074431C">
        <w:rPr>
          <w:sz w:val="24"/>
          <w:szCs w:val="24"/>
          <w:lang w:eastAsia="ru-RU"/>
        </w:rPr>
        <w:t xml:space="preserve">Izdarīt ar Daugavpils pilsētas domes 2018.gada 22.novembra lēmumu Nr.627 “Par Daugavpils 13.vidusskolas nolikuma apstiprināšanu” apstiprinātajā Daugavpils 13.vidusskolas nolikumā šādu grozījumu: </w:t>
      </w:r>
    </w:p>
    <w:p w:rsidR="0074431C" w:rsidRPr="0074431C" w:rsidRDefault="0074431C" w:rsidP="0074431C">
      <w:pPr>
        <w:widowControl/>
        <w:autoSpaceDE/>
        <w:autoSpaceDN/>
        <w:adjustRightInd/>
        <w:spacing w:before="120"/>
        <w:contextualSpacing/>
        <w:jc w:val="both"/>
        <w:rPr>
          <w:rFonts w:cs="Microsoft Sans Serif"/>
          <w:color w:val="000000"/>
          <w:sz w:val="24"/>
          <w:szCs w:val="24"/>
        </w:rPr>
      </w:pPr>
      <w:r>
        <w:rPr>
          <w:rFonts w:cs="Microsoft Sans Serif"/>
          <w:color w:val="000000"/>
          <w:sz w:val="24"/>
          <w:szCs w:val="24"/>
        </w:rPr>
        <w:t xml:space="preserve">     P</w:t>
      </w:r>
      <w:r w:rsidRPr="0074431C">
        <w:rPr>
          <w:rFonts w:cs="Microsoft Sans Serif"/>
          <w:color w:val="000000"/>
          <w:sz w:val="24"/>
          <w:szCs w:val="24"/>
        </w:rPr>
        <w:t xml:space="preserve">apildināt nolikumu ar 3.2.5., 3.2.6., 3.2.7. un 3.2.8. apakšpunktiem šādā redakcijā: </w:t>
      </w:r>
    </w:p>
    <w:p w:rsidR="0074431C" w:rsidRPr="0074431C" w:rsidRDefault="0074431C" w:rsidP="0074431C">
      <w:pPr>
        <w:widowControl/>
        <w:tabs>
          <w:tab w:val="left" w:pos="1276"/>
        </w:tabs>
        <w:autoSpaceDE/>
        <w:autoSpaceDN/>
        <w:adjustRightInd/>
        <w:ind w:firstLine="709"/>
        <w:jc w:val="both"/>
        <w:rPr>
          <w:rFonts w:eastAsiaTheme="minorHAnsi"/>
          <w:sz w:val="24"/>
          <w:szCs w:val="24"/>
          <w:lang w:eastAsia="en-US"/>
        </w:rPr>
      </w:pPr>
      <w:r w:rsidRPr="0074431C">
        <w:rPr>
          <w:rFonts w:eastAsiaTheme="minorHAnsi"/>
          <w:sz w:val="24"/>
          <w:szCs w:val="24"/>
          <w:lang w:eastAsia="en-US"/>
        </w:rPr>
        <w:t>“3.2.5. Pamatizglītības mazākumtautību programmu (ar augstākiem sasniedzamajiem rezultātiem kultūras izpratnes un pašizpausmes mākslas mācību jomā - mūzikā) (kods 21017121);</w:t>
      </w:r>
    </w:p>
    <w:p w:rsidR="0074431C" w:rsidRPr="0074431C" w:rsidRDefault="0074431C" w:rsidP="0074431C">
      <w:pPr>
        <w:widowControl/>
        <w:numPr>
          <w:ilvl w:val="2"/>
          <w:numId w:val="37"/>
        </w:numPr>
        <w:tabs>
          <w:tab w:val="left" w:pos="1276"/>
        </w:tabs>
        <w:autoSpaceDE/>
        <w:autoSpaceDN/>
        <w:adjustRightInd/>
        <w:ind w:left="0" w:firstLine="709"/>
        <w:jc w:val="both"/>
        <w:rPr>
          <w:rFonts w:eastAsiaTheme="minorHAnsi"/>
          <w:sz w:val="24"/>
          <w:szCs w:val="24"/>
          <w:lang w:eastAsia="en-US"/>
        </w:rPr>
      </w:pPr>
      <w:r w:rsidRPr="0074431C">
        <w:rPr>
          <w:rFonts w:eastAsiaTheme="minorHAnsi"/>
          <w:sz w:val="24"/>
          <w:szCs w:val="24"/>
          <w:lang w:eastAsia="en-US"/>
        </w:rPr>
        <w:t>Vispārējās vidējās izglītības profesionāli orientētā virziena programmu (kods 31014011);</w:t>
      </w:r>
    </w:p>
    <w:p w:rsidR="0074431C" w:rsidRPr="0074431C" w:rsidRDefault="0074431C" w:rsidP="0074431C">
      <w:pPr>
        <w:widowControl/>
        <w:numPr>
          <w:ilvl w:val="2"/>
          <w:numId w:val="37"/>
        </w:numPr>
        <w:tabs>
          <w:tab w:val="left" w:pos="1276"/>
        </w:tabs>
        <w:autoSpaceDE/>
        <w:autoSpaceDN/>
        <w:adjustRightInd/>
        <w:ind w:left="0" w:firstLine="709"/>
        <w:jc w:val="both"/>
        <w:rPr>
          <w:rFonts w:eastAsiaTheme="minorHAnsi"/>
          <w:sz w:val="24"/>
          <w:szCs w:val="24"/>
          <w:lang w:eastAsia="en-US"/>
        </w:rPr>
      </w:pPr>
      <w:r w:rsidRPr="0074431C">
        <w:rPr>
          <w:rFonts w:eastAsiaTheme="minorHAnsi"/>
          <w:sz w:val="24"/>
          <w:szCs w:val="24"/>
          <w:lang w:eastAsia="en-US"/>
        </w:rPr>
        <w:t xml:space="preserve">Vispārējās vidējās izglītības matemātikas, </w:t>
      </w:r>
      <w:proofErr w:type="spellStart"/>
      <w:r w:rsidRPr="0074431C">
        <w:rPr>
          <w:rFonts w:eastAsiaTheme="minorHAnsi"/>
          <w:sz w:val="24"/>
          <w:szCs w:val="24"/>
          <w:lang w:eastAsia="en-US"/>
        </w:rPr>
        <w:t>dabaszinību</w:t>
      </w:r>
      <w:proofErr w:type="spellEnd"/>
      <w:r w:rsidRPr="0074431C">
        <w:rPr>
          <w:rFonts w:eastAsiaTheme="minorHAnsi"/>
          <w:sz w:val="24"/>
          <w:szCs w:val="24"/>
          <w:lang w:eastAsia="en-US"/>
        </w:rPr>
        <w:t xml:space="preserve"> un tehnikas virziena programma (kods 31013011);</w:t>
      </w:r>
    </w:p>
    <w:p w:rsidR="0074431C" w:rsidRPr="0074431C" w:rsidRDefault="0074431C" w:rsidP="0074431C">
      <w:pPr>
        <w:widowControl/>
        <w:numPr>
          <w:ilvl w:val="2"/>
          <w:numId w:val="37"/>
        </w:numPr>
        <w:tabs>
          <w:tab w:val="left" w:pos="1276"/>
        </w:tabs>
        <w:autoSpaceDE/>
        <w:autoSpaceDN/>
        <w:adjustRightInd/>
        <w:ind w:left="0" w:firstLine="709"/>
        <w:jc w:val="both"/>
        <w:rPr>
          <w:rFonts w:eastAsiaTheme="minorHAnsi"/>
          <w:sz w:val="24"/>
          <w:szCs w:val="24"/>
          <w:lang w:eastAsia="en-US"/>
        </w:rPr>
      </w:pPr>
      <w:r w:rsidRPr="0074431C">
        <w:rPr>
          <w:rFonts w:eastAsiaTheme="minorHAnsi"/>
          <w:sz w:val="24"/>
          <w:szCs w:val="24"/>
          <w:lang w:eastAsia="en-US"/>
        </w:rPr>
        <w:t>Vispārējās vidējās izglītības programma (kods 31016011).”</w:t>
      </w:r>
    </w:p>
    <w:p w:rsidR="00400EAD" w:rsidRPr="0074431C" w:rsidRDefault="00400EAD" w:rsidP="0074431C">
      <w:pPr>
        <w:widowControl/>
        <w:autoSpaceDE/>
        <w:autoSpaceDN/>
        <w:adjustRightInd/>
        <w:contextualSpacing/>
        <w:jc w:val="both"/>
        <w:rPr>
          <w:sz w:val="24"/>
          <w:szCs w:val="24"/>
          <w:lang w:eastAsia="ru-RU"/>
        </w:rPr>
      </w:pPr>
    </w:p>
    <w:p w:rsidR="00400EAD" w:rsidRPr="0074431C" w:rsidRDefault="00400EAD" w:rsidP="0074431C">
      <w:pPr>
        <w:widowControl/>
        <w:autoSpaceDE/>
        <w:autoSpaceDN/>
        <w:adjustRightInd/>
        <w:contextualSpacing/>
        <w:jc w:val="both"/>
        <w:rPr>
          <w:sz w:val="24"/>
          <w:szCs w:val="24"/>
          <w:lang w:eastAsia="ru-RU"/>
        </w:rPr>
      </w:pPr>
    </w:p>
    <w:p w:rsidR="00976F58" w:rsidRPr="0074431C" w:rsidRDefault="0029791E" w:rsidP="0074431C">
      <w:pPr>
        <w:widowControl/>
        <w:autoSpaceDE/>
        <w:autoSpaceDN/>
        <w:adjustRightInd/>
        <w:contextualSpacing/>
        <w:jc w:val="both"/>
        <w:rPr>
          <w:rFonts w:eastAsia="Calibri"/>
          <w:bCs/>
          <w:sz w:val="24"/>
          <w:szCs w:val="24"/>
          <w:lang w:eastAsia="en-US"/>
        </w:rPr>
      </w:pPr>
      <w:r w:rsidRPr="0074431C">
        <w:rPr>
          <w:sz w:val="24"/>
          <w:szCs w:val="24"/>
          <w:lang w:eastAsia="ru-RU"/>
        </w:rPr>
        <w:t xml:space="preserve">Domes priekšsēdētājs      </w:t>
      </w:r>
      <w:r w:rsidR="009140D9">
        <w:rPr>
          <w:sz w:val="24"/>
          <w:szCs w:val="24"/>
          <w:lang w:eastAsia="ru-RU"/>
        </w:rPr>
        <w:tab/>
      </w:r>
      <w:r w:rsidRPr="0074431C">
        <w:rPr>
          <w:sz w:val="24"/>
          <w:szCs w:val="24"/>
          <w:lang w:eastAsia="ru-RU"/>
        </w:rPr>
        <w:t xml:space="preserve">   </w:t>
      </w:r>
      <w:r w:rsidR="009140D9">
        <w:rPr>
          <w:i/>
          <w:sz w:val="24"/>
          <w:szCs w:val="24"/>
          <w:lang w:eastAsia="ru-RU"/>
        </w:rPr>
        <w:t>(personiskais paraksts</w:t>
      </w:r>
      <w:r w:rsidR="009140D9">
        <w:rPr>
          <w:i/>
          <w:sz w:val="24"/>
          <w:szCs w:val="24"/>
          <w:lang w:eastAsia="ru-RU"/>
        </w:rPr>
        <w:t>)</w:t>
      </w:r>
      <w:r w:rsidRPr="0074431C">
        <w:rPr>
          <w:sz w:val="24"/>
          <w:szCs w:val="24"/>
          <w:lang w:eastAsia="ru-RU"/>
        </w:rPr>
        <w:t xml:space="preserve">              </w:t>
      </w:r>
      <w:r w:rsidR="00753049" w:rsidRPr="0074431C">
        <w:rPr>
          <w:sz w:val="24"/>
          <w:szCs w:val="24"/>
          <w:lang w:eastAsia="ru-RU"/>
        </w:rPr>
        <w:t xml:space="preserve">  </w:t>
      </w:r>
      <w:r w:rsidRPr="0074431C">
        <w:rPr>
          <w:sz w:val="24"/>
          <w:szCs w:val="24"/>
          <w:lang w:eastAsia="ru-RU"/>
        </w:rPr>
        <w:t xml:space="preserve">                </w:t>
      </w:r>
      <w:r w:rsidRPr="0074431C">
        <w:rPr>
          <w:sz w:val="24"/>
          <w:szCs w:val="24"/>
          <w:lang w:eastAsia="ru-RU"/>
        </w:rPr>
        <w:tab/>
      </w:r>
      <w:proofErr w:type="spellStart"/>
      <w:r w:rsidRPr="0074431C">
        <w:rPr>
          <w:bCs/>
          <w:sz w:val="24"/>
          <w:szCs w:val="24"/>
          <w:lang w:eastAsia="ru-RU"/>
        </w:rPr>
        <w:t>I.Prelatovs</w:t>
      </w:r>
      <w:proofErr w:type="spellEnd"/>
    </w:p>
    <w:sectPr w:rsidR="00976F58" w:rsidRPr="0074431C"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1002AFF" w:usb1="C0000002"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666E4F"/>
    <w:multiLevelType w:val="multilevel"/>
    <w:tmpl w:val="39D04998"/>
    <w:lvl w:ilvl="0">
      <w:start w:val="3"/>
      <w:numFmt w:val="decimal"/>
      <w:lvlText w:val="%1."/>
      <w:lvlJc w:val="left"/>
      <w:pPr>
        <w:ind w:left="540" w:hanging="540"/>
      </w:pPr>
      <w:rPr>
        <w:rFonts w:hint="default"/>
      </w:rPr>
    </w:lvl>
    <w:lvl w:ilvl="1">
      <w:start w:val="2"/>
      <w:numFmt w:val="decimal"/>
      <w:lvlText w:val="%1.%2."/>
      <w:lvlJc w:val="left"/>
      <w:pPr>
        <w:ind w:left="830" w:hanging="540"/>
      </w:pPr>
      <w:rPr>
        <w:rFonts w:hint="default"/>
      </w:rPr>
    </w:lvl>
    <w:lvl w:ilvl="2">
      <w:start w:val="6"/>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3"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4"/>
  </w:num>
  <w:num w:numId="3">
    <w:abstractNumId w:val="9"/>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3"/>
  </w:num>
  <w:num w:numId="12">
    <w:abstractNumId w:val="12"/>
  </w:num>
  <w:num w:numId="13">
    <w:abstractNumId w:val="18"/>
  </w:num>
  <w:num w:numId="14">
    <w:abstractNumId w:val="30"/>
  </w:num>
  <w:num w:numId="15">
    <w:abstractNumId w:val="20"/>
  </w:num>
  <w:num w:numId="16">
    <w:abstractNumId w:val="23"/>
  </w:num>
  <w:num w:numId="17">
    <w:abstractNumId w:val="8"/>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7"/>
  </w:num>
  <w:num w:numId="26">
    <w:abstractNumId w:val="6"/>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5"/>
  </w:num>
  <w:num w:numId="35">
    <w:abstractNumId w:val="10"/>
  </w:num>
  <w:num w:numId="36">
    <w:abstractNumId w:val="3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0D2F"/>
    <w:rsid w:val="0008630B"/>
    <w:rsid w:val="0008641E"/>
    <w:rsid w:val="000F011A"/>
    <w:rsid w:val="001057A6"/>
    <w:rsid w:val="00113E14"/>
    <w:rsid w:val="001174D5"/>
    <w:rsid w:val="001D5DC3"/>
    <w:rsid w:val="001E0877"/>
    <w:rsid w:val="001F0953"/>
    <w:rsid w:val="002340FD"/>
    <w:rsid w:val="0023530C"/>
    <w:rsid w:val="00295F18"/>
    <w:rsid w:val="0029791E"/>
    <w:rsid w:val="002B5056"/>
    <w:rsid w:val="002E0C9E"/>
    <w:rsid w:val="003173BE"/>
    <w:rsid w:val="00382565"/>
    <w:rsid w:val="00384A62"/>
    <w:rsid w:val="003A4C04"/>
    <w:rsid w:val="003B49AD"/>
    <w:rsid w:val="003D09E7"/>
    <w:rsid w:val="00400EAD"/>
    <w:rsid w:val="004746BE"/>
    <w:rsid w:val="004844B7"/>
    <w:rsid w:val="0051197E"/>
    <w:rsid w:val="00517178"/>
    <w:rsid w:val="00581251"/>
    <w:rsid w:val="005F5ED8"/>
    <w:rsid w:val="0067704B"/>
    <w:rsid w:val="006911FF"/>
    <w:rsid w:val="006E0758"/>
    <w:rsid w:val="006F5163"/>
    <w:rsid w:val="00713BF0"/>
    <w:rsid w:val="00721213"/>
    <w:rsid w:val="0073777C"/>
    <w:rsid w:val="0074431C"/>
    <w:rsid w:val="00753049"/>
    <w:rsid w:val="007C6208"/>
    <w:rsid w:val="007D212E"/>
    <w:rsid w:val="00805085"/>
    <w:rsid w:val="00844AC4"/>
    <w:rsid w:val="00880E3B"/>
    <w:rsid w:val="008B21BA"/>
    <w:rsid w:val="008E3BCD"/>
    <w:rsid w:val="009140D9"/>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946E8"/>
    <w:rsid w:val="00CE4B6E"/>
    <w:rsid w:val="00D64839"/>
    <w:rsid w:val="00D92FC6"/>
    <w:rsid w:val="00DA5A25"/>
    <w:rsid w:val="00DB205C"/>
    <w:rsid w:val="00E63B02"/>
    <w:rsid w:val="00E66141"/>
    <w:rsid w:val="00E923AA"/>
    <w:rsid w:val="00E96C24"/>
    <w:rsid w:val="00EA0531"/>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140D9"/>
    <w:pPr>
      <w:widowControl/>
      <w:autoSpaceDE/>
      <w:autoSpaceDN/>
      <w:adjustRightInd/>
      <w:jc w:val="center"/>
    </w:pPr>
    <w:rPr>
      <w:b/>
      <w:sz w:val="28"/>
      <w:lang w:eastAsia="ru-RU"/>
    </w:rPr>
  </w:style>
  <w:style w:type="character" w:customStyle="1" w:styleId="TitleChar">
    <w:name w:val="Title Char"/>
    <w:basedOn w:val="DefaultParagraphFont"/>
    <w:link w:val="Title"/>
    <w:rsid w:val="009140D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1245</Words>
  <Characters>710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2020-11-26T14:07:00Z</dcterms:created>
  <dcterms:modified xsi:type="dcterms:W3CDTF">2020-12-02T06:13:00Z</dcterms:modified>
</cp:coreProperties>
</file>