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8A" w:rsidRDefault="00507E8A" w:rsidP="00507E8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089" r:id="rId6"/>
        </w:object>
      </w:r>
    </w:p>
    <w:p w:rsidR="00507E8A" w:rsidRPr="00EE4591" w:rsidRDefault="00507E8A" w:rsidP="00507E8A">
      <w:pPr>
        <w:pStyle w:val="Title"/>
        <w:tabs>
          <w:tab w:val="left" w:pos="3969"/>
          <w:tab w:val="left" w:pos="4395"/>
        </w:tabs>
        <w:rPr>
          <w:b w:val="0"/>
          <w:bCs/>
          <w:sz w:val="24"/>
          <w:szCs w:val="24"/>
        </w:rPr>
      </w:pPr>
    </w:p>
    <w:p w:rsidR="00507E8A" w:rsidRDefault="00507E8A" w:rsidP="00507E8A">
      <w:pPr>
        <w:pStyle w:val="Title"/>
        <w:tabs>
          <w:tab w:val="left" w:pos="3969"/>
          <w:tab w:val="left" w:pos="4395"/>
        </w:tabs>
        <w:rPr>
          <w:b w:val="0"/>
          <w:bCs/>
        </w:rPr>
      </w:pPr>
      <w:r>
        <w:rPr>
          <w:b w:val="0"/>
          <w:bCs/>
        </w:rPr>
        <w:t xml:space="preserve">  LATVIJAS REPUBLIKAS</w:t>
      </w:r>
    </w:p>
    <w:p w:rsidR="00507E8A" w:rsidRDefault="00507E8A" w:rsidP="00507E8A">
      <w:pPr>
        <w:pStyle w:val="Title"/>
        <w:tabs>
          <w:tab w:val="left" w:pos="3969"/>
          <w:tab w:val="left" w:pos="4395"/>
        </w:tabs>
      </w:pPr>
      <w:r>
        <w:t>DAUGAVPILS PILSĒTAS DOME</w:t>
      </w:r>
    </w:p>
    <w:p w:rsidR="00507E8A" w:rsidRPr="00C3756E" w:rsidRDefault="00507E8A" w:rsidP="00507E8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50591B" wp14:editId="5077310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07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07E8A" w:rsidRDefault="00507E8A" w:rsidP="00507E8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07E8A" w:rsidRDefault="00507E8A" w:rsidP="00507E8A">
      <w:pPr>
        <w:jc w:val="center"/>
        <w:rPr>
          <w:sz w:val="18"/>
          <w:szCs w:val="18"/>
          <w:u w:val="single"/>
        </w:rPr>
      </w:pPr>
    </w:p>
    <w:p w:rsidR="00507E8A" w:rsidRDefault="00507E8A" w:rsidP="00507E8A">
      <w:pPr>
        <w:jc w:val="center"/>
        <w:rPr>
          <w:b/>
          <w:sz w:val="24"/>
          <w:szCs w:val="24"/>
        </w:rPr>
      </w:pPr>
    </w:p>
    <w:p w:rsidR="00507E8A" w:rsidRPr="002E7F44" w:rsidRDefault="00507E8A" w:rsidP="00507E8A">
      <w:pPr>
        <w:jc w:val="center"/>
        <w:rPr>
          <w:b/>
          <w:sz w:val="24"/>
          <w:szCs w:val="24"/>
        </w:rPr>
      </w:pPr>
      <w:r w:rsidRPr="002E7F44">
        <w:rPr>
          <w:b/>
          <w:sz w:val="24"/>
          <w:szCs w:val="24"/>
        </w:rPr>
        <w:t>LĒMUMS</w:t>
      </w:r>
    </w:p>
    <w:p w:rsidR="00507E8A" w:rsidRPr="002E7F44" w:rsidRDefault="00507E8A" w:rsidP="00507E8A">
      <w:pPr>
        <w:spacing w:after="120"/>
        <w:jc w:val="center"/>
        <w:rPr>
          <w:sz w:val="2"/>
          <w:szCs w:val="2"/>
        </w:rPr>
      </w:pPr>
    </w:p>
    <w:p w:rsidR="0073777C" w:rsidRPr="00D92FC6" w:rsidRDefault="00507E8A" w:rsidP="00507E8A">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81207E">
        <w:rPr>
          <w:b/>
          <w:sz w:val="24"/>
          <w:szCs w:val="24"/>
        </w:rPr>
        <w:t>584</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81207E">
        <w:rPr>
          <w:sz w:val="24"/>
          <w:szCs w:val="24"/>
        </w:rPr>
        <w:t>30</w:t>
      </w:r>
      <w:r w:rsidRPr="00D92FC6">
        <w:rPr>
          <w:sz w:val="24"/>
          <w:szCs w:val="24"/>
        </w:rPr>
        <w:t>.§)</w:t>
      </w:r>
    </w:p>
    <w:p w:rsidR="00442B80" w:rsidRPr="00442B80" w:rsidRDefault="00442B80" w:rsidP="00442B80">
      <w:pPr>
        <w:widowControl/>
        <w:tabs>
          <w:tab w:val="left" w:pos="7290"/>
        </w:tabs>
        <w:autoSpaceDE/>
        <w:autoSpaceDN/>
        <w:adjustRightInd/>
        <w:jc w:val="both"/>
        <w:rPr>
          <w:sz w:val="24"/>
          <w:szCs w:val="24"/>
          <w:lang w:eastAsia="ru-RU"/>
        </w:rPr>
      </w:pPr>
      <w:r w:rsidRPr="00442B80">
        <w:rPr>
          <w:sz w:val="24"/>
          <w:szCs w:val="24"/>
          <w:lang w:eastAsia="ru-RU"/>
        </w:rPr>
        <w:t xml:space="preserve">                      </w:t>
      </w:r>
      <w:r>
        <w:rPr>
          <w:sz w:val="24"/>
          <w:szCs w:val="24"/>
          <w:lang w:eastAsia="ru-RU"/>
        </w:rPr>
        <w:t xml:space="preserve">              </w:t>
      </w:r>
      <w:r w:rsidRPr="00442B80">
        <w:rPr>
          <w:sz w:val="24"/>
          <w:szCs w:val="24"/>
          <w:lang w:eastAsia="ru-RU"/>
        </w:rPr>
        <w:t xml:space="preserve">                                             </w:t>
      </w:r>
    </w:p>
    <w:p w:rsidR="00E615BD" w:rsidRPr="00E615BD" w:rsidRDefault="00E615BD" w:rsidP="00E615BD">
      <w:pPr>
        <w:widowControl/>
        <w:autoSpaceDE/>
        <w:autoSpaceDN/>
        <w:adjustRightInd/>
        <w:jc w:val="center"/>
        <w:rPr>
          <w:b/>
          <w:noProof/>
          <w:sz w:val="24"/>
          <w:szCs w:val="24"/>
          <w:lang w:eastAsia="ru-RU"/>
        </w:rPr>
      </w:pPr>
      <w:r w:rsidRPr="00E615BD">
        <w:rPr>
          <w:b/>
          <w:noProof/>
          <w:sz w:val="24"/>
          <w:szCs w:val="24"/>
          <w:lang w:eastAsia="ru-RU"/>
        </w:rPr>
        <w:t>Par zemes vienības Balvu ielā 1C k-973,</w:t>
      </w:r>
    </w:p>
    <w:p w:rsidR="00E615BD" w:rsidRPr="00E615BD" w:rsidRDefault="00E615BD" w:rsidP="00E615BD">
      <w:pPr>
        <w:widowControl/>
        <w:autoSpaceDE/>
        <w:autoSpaceDN/>
        <w:adjustRightInd/>
        <w:jc w:val="center"/>
        <w:rPr>
          <w:b/>
          <w:noProof/>
          <w:sz w:val="24"/>
          <w:szCs w:val="24"/>
          <w:lang w:eastAsia="ru-RU"/>
        </w:rPr>
      </w:pPr>
      <w:r w:rsidRPr="00E615BD">
        <w:rPr>
          <w:b/>
          <w:noProof/>
          <w:sz w:val="24"/>
          <w:szCs w:val="24"/>
          <w:lang w:eastAsia="ru-RU"/>
        </w:rPr>
        <w:t xml:space="preserve"> Daugavpilī, pārdošanu izsolē</w:t>
      </w:r>
    </w:p>
    <w:p w:rsidR="00E615BD" w:rsidRPr="00E615BD" w:rsidRDefault="00E615BD" w:rsidP="00E615BD">
      <w:pPr>
        <w:widowControl/>
        <w:tabs>
          <w:tab w:val="left" w:pos="360"/>
        </w:tabs>
        <w:autoSpaceDE/>
        <w:autoSpaceDN/>
        <w:adjustRightInd/>
        <w:jc w:val="center"/>
        <w:rPr>
          <w:b/>
          <w:noProof/>
          <w:sz w:val="24"/>
          <w:szCs w:val="24"/>
          <w:lang w:eastAsia="ru-RU"/>
        </w:rPr>
      </w:pPr>
      <w:r w:rsidRPr="00E615BD">
        <w:rPr>
          <w:b/>
          <w:noProof/>
          <w:sz w:val="24"/>
          <w:szCs w:val="24"/>
          <w:lang w:eastAsia="ru-RU"/>
        </w:rPr>
        <w:t xml:space="preserve">                                                                                                                   </w:t>
      </w:r>
    </w:p>
    <w:p w:rsidR="00E615BD" w:rsidRDefault="00E615BD" w:rsidP="00E615BD">
      <w:pPr>
        <w:widowControl/>
        <w:autoSpaceDE/>
        <w:autoSpaceDN/>
        <w:adjustRightInd/>
        <w:ind w:firstLine="426"/>
        <w:jc w:val="both"/>
        <w:rPr>
          <w:b/>
          <w:bCs/>
          <w:noProof/>
          <w:sz w:val="24"/>
          <w:szCs w:val="24"/>
          <w:lang w:eastAsia="ru-RU"/>
        </w:rPr>
      </w:pPr>
      <w:r w:rsidRPr="00E615BD">
        <w:rPr>
          <w:sz w:val="24"/>
          <w:szCs w:val="24"/>
          <w:lang w:eastAsia="ru-RU"/>
        </w:rPr>
        <w:t>Pamatojoties uz likuma “Par pašvaldībām” 21.panta pirmās daļas 17.punktu, Publiskas personas mantas atsavināšanas likuma 4.panta pirmo un otro daļu, 8.panta trešo un septīto daļu, 10.pantu,</w:t>
      </w:r>
      <w:r w:rsidRPr="00E615BD">
        <w:rPr>
          <w:color w:val="FF0000"/>
          <w:sz w:val="24"/>
          <w:szCs w:val="24"/>
          <w:lang w:eastAsia="ru-RU"/>
        </w:rPr>
        <w:t xml:space="preserve"> </w:t>
      </w:r>
      <w:r w:rsidRPr="00E615BD">
        <w:rPr>
          <w:sz w:val="24"/>
          <w:szCs w:val="24"/>
          <w:lang w:eastAsia="ru-RU"/>
        </w:rPr>
        <w:t>36.panta trešo daļu,</w:t>
      </w:r>
      <w:r w:rsidRPr="00E615BD">
        <w:rPr>
          <w:color w:val="FF0000"/>
          <w:sz w:val="24"/>
          <w:szCs w:val="24"/>
          <w:lang w:eastAsia="ru-RU"/>
        </w:rPr>
        <w:t xml:space="preserve"> </w:t>
      </w:r>
      <w:r w:rsidRPr="00E615BD">
        <w:rPr>
          <w:noProof/>
          <w:sz w:val="24"/>
          <w:szCs w:val="24"/>
          <w:lang w:eastAsia="ru-RU"/>
        </w:rPr>
        <w:t xml:space="preserve">nodrošinot </w:t>
      </w:r>
      <w:r w:rsidRPr="00E615BD">
        <w:rPr>
          <w:sz w:val="24"/>
          <w:szCs w:val="24"/>
          <w:lang w:eastAsia="ru-RU"/>
        </w:rPr>
        <w:t xml:space="preserve">Daugavpils pilsētas domes 2020.gada 11.jūnija lēmuma Nr.247 “Par zemes gabala Balvu ielā 1C k-973, Daugavpilī, nodošanu atsavināšanai” izpildi, ņemot vērā 2018.gada 5.decembra iesniegumu (reģ. Domē 05.12.2018. Nr.1687/1.2.-16), Daugavpils pilsētas pašvaldības dzīvojamo māju privatizācijas un īpašuma atsavināšanas komisijas 2020.gada 22.septembra sēdes protokolu Nr.8 (11.punkts), Domes Īpašuma komitejas 2020.gada </w:t>
      </w:r>
      <w:r>
        <w:rPr>
          <w:sz w:val="24"/>
          <w:szCs w:val="24"/>
          <w:lang w:eastAsia="ru-RU"/>
        </w:rPr>
        <w:t xml:space="preserve">5.novembra sēdes </w:t>
      </w:r>
      <w:r w:rsidRPr="00E615BD">
        <w:rPr>
          <w:sz w:val="24"/>
          <w:szCs w:val="24"/>
          <w:lang w:eastAsia="ru-RU"/>
        </w:rPr>
        <w:t xml:space="preserve"> atzinumu, Domes Finanšu komitejas 2020.gada</w:t>
      </w:r>
      <w:r>
        <w:rPr>
          <w:sz w:val="24"/>
          <w:szCs w:val="24"/>
          <w:lang w:eastAsia="ru-RU"/>
        </w:rPr>
        <w:t xml:space="preserve"> 5.novembra </w:t>
      </w:r>
      <w:r w:rsidRPr="00E615BD">
        <w:rPr>
          <w:sz w:val="24"/>
          <w:szCs w:val="24"/>
          <w:lang w:eastAsia="ru-RU"/>
        </w:rPr>
        <w:t>atzinumu,</w:t>
      </w:r>
      <w:r w:rsidR="0081207E" w:rsidRPr="0081207E">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Pr>
          <w:sz w:val="24"/>
          <w:szCs w:val="24"/>
          <w:lang w:eastAsia="ru-RU"/>
        </w:rPr>
        <w:t xml:space="preserve"> </w:t>
      </w:r>
      <w:r w:rsidRPr="00E615BD">
        <w:rPr>
          <w:b/>
          <w:bCs/>
          <w:noProof/>
          <w:sz w:val="24"/>
          <w:szCs w:val="24"/>
          <w:lang w:eastAsia="ru-RU"/>
        </w:rPr>
        <w:t>Daugavpils pilsētas dome nolemj:</w:t>
      </w:r>
    </w:p>
    <w:p w:rsidR="00E615BD" w:rsidRPr="00E615BD" w:rsidRDefault="00E615BD" w:rsidP="00E615BD">
      <w:pPr>
        <w:widowControl/>
        <w:autoSpaceDE/>
        <w:autoSpaceDN/>
        <w:adjustRightInd/>
        <w:ind w:firstLine="426"/>
        <w:jc w:val="both"/>
        <w:rPr>
          <w:b/>
          <w:bCs/>
          <w:noProof/>
          <w:sz w:val="24"/>
          <w:szCs w:val="24"/>
          <w:lang w:eastAsia="ru-RU"/>
        </w:rPr>
      </w:pPr>
    </w:p>
    <w:p w:rsidR="00E615BD" w:rsidRPr="00E615BD" w:rsidRDefault="00E615BD" w:rsidP="00E615BD">
      <w:pPr>
        <w:widowControl/>
        <w:autoSpaceDE/>
        <w:autoSpaceDN/>
        <w:adjustRightInd/>
        <w:jc w:val="both"/>
        <w:rPr>
          <w:b/>
          <w:sz w:val="24"/>
          <w:szCs w:val="24"/>
          <w:lang w:eastAsia="ru-RU"/>
        </w:rPr>
      </w:pPr>
      <w:r w:rsidRPr="00E615BD">
        <w:rPr>
          <w:noProof/>
          <w:sz w:val="24"/>
          <w:szCs w:val="24"/>
          <w:lang w:eastAsia="ru-RU"/>
        </w:rPr>
        <w:t xml:space="preserve">    </w:t>
      </w:r>
      <w:r w:rsidRPr="00E615BD">
        <w:rPr>
          <w:sz w:val="24"/>
          <w:szCs w:val="24"/>
          <w:lang w:eastAsia="ru-RU"/>
        </w:rPr>
        <w:t>1.</w:t>
      </w:r>
      <w:r w:rsidRPr="00E615BD">
        <w:rPr>
          <w:noProof/>
          <w:sz w:val="24"/>
          <w:szCs w:val="24"/>
          <w:lang w:eastAsia="ru-RU"/>
        </w:rPr>
        <w:t xml:space="preserve"> Apstiprināt atsavināmā nekustamā īpašuma – neapbūvētas zemes vienības 77 m</w:t>
      </w:r>
      <w:r w:rsidRPr="00E615BD">
        <w:rPr>
          <w:noProof/>
          <w:sz w:val="24"/>
          <w:szCs w:val="24"/>
          <w:vertAlign w:val="superscript"/>
          <w:lang w:eastAsia="ru-RU"/>
        </w:rPr>
        <w:t>2</w:t>
      </w:r>
      <w:r w:rsidRPr="00E615BD">
        <w:rPr>
          <w:noProof/>
          <w:sz w:val="24"/>
          <w:szCs w:val="24"/>
          <w:lang w:eastAsia="ru-RU"/>
        </w:rPr>
        <w:t xml:space="preserve"> platībā, kadastra apzīmējums 05000100100 (kadastra Nr.05000102650),</w:t>
      </w:r>
      <w:r w:rsidRPr="00E615BD">
        <w:rPr>
          <w:b/>
          <w:noProof/>
          <w:sz w:val="24"/>
          <w:szCs w:val="24"/>
          <w:lang w:eastAsia="ru-RU"/>
        </w:rPr>
        <w:t xml:space="preserve"> Balvu ielā 1C k-973, </w:t>
      </w:r>
      <w:r w:rsidRPr="00E615BD">
        <w:rPr>
          <w:b/>
          <w:sz w:val="24"/>
          <w:szCs w:val="24"/>
          <w:lang w:eastAsia="ru-RU"/>
        </w:rPr>
        <w:t>Daugavpilī</w:t>
      </w:r>
      <w:r w:rsidRPr="00E615BD">
        <w:rPr>
          <w:noProof/>
          <w:sz w:val="24"/>
          <w:szCs w:val="24"/>
          <w:lang w:eastAsia="ru-RU"/>
        </w:rPr>
        <w:t xml:space="preserve"> (turpmāk - Objekts),</w:t>
      </w:r>
      <w:r w:rsidRPr="00E615BD">
        <w:rPr>
          <w:sz w:val="24"/>
          <w:szCs w:val="24"/>
          <w:lang w:eastAsia="ru-RU"/>
        </w:rPr>
        <w:t xml:space="preserve"> nosacīto cenu jeb </w:t>
      </w:r>
      <w:r w:rsidRPr="00E615BD">
        <w:rPr>
          <w:noProof/>
          <w:sz w:val="24"/>
          <w:szCs w:val="24"/>
          <w:lang w:eastAsia="ru-RU"/>
        </w:rPr>
        <w:t xml:space="preserve">izsoles sākumcenu </w:t>
      </w:r>
      <w:r w:rsidRPr="00E615BD">
        <w:rPr>
          <w:b/>
          <w:noProof/>
          <w:sz w:val="24"/>
          <w:szCs w:val="24"/>
          <w:lang w:eastAsia="ru-RU"/>
        </w:rPr>
        <w:t>610,00 EUR</w:t>
      </w:r>
      <w:r w:rsidRPr="00E615BD">
        <w:rPr>
          <w:noProof/>
          <w:sz w:val="24"/>
          <w:szCs w:val="24"/>
          <w:lang w:eastAsia="ru-RU"/>
        </w:rPr>
        <w:t xml:space="preserve"> (seši simti desmit eiro 00 centi) un izsoles noteikumus.</w:t>
      </w:r>
    </w:p>
    <w:p w:rsidR="00E615BD" w:rsidRPr="00E615BD" w:rsidRDefault="00E615BD" w:rsidP="00E615BD">
      <w:pPr>
        <w:widowControl/>
        <w:autoSpaceDE/>
        <w:autoSpaceDN/>
        <w:adjustRightInd/>
        <w:jc w:val="both"/>
        <w:rPr>
          <w:noProof/>
          <w:sz w:val="24"/>
          <w:szCs w:val="24"/>
          <w:lang w:eastAsia="ru-RU"/>
        </w:rPr>
      </w:pPr>
      <w:r w:rsidRPr="00E615BD">
        <w:rPr>
          <w:bCs/>
          <w:noProof/>
          <w:sz w:val="24"/>
          <w:szCs w:val="24"/>
          <w:lang w:eastAsia="ru-RU"/>
        </w:rPr>
        <w:t xml:space="preserve">    2.</w:t>
      </w:r>
      <w:r w:rsidRPr="00E615BD">
        <w:rPr>
          <w:noProof/>
          <w:sz w:val="24"/>
          <w:szCs w:val="24"/>
          <w:lang w:eastAsia="ru-RU"/>
        </w:rPr>
        <w:t xml:space="preserve"> Pircējam avanss – 10% apmērā no izsolē piedāvātās augstākās summas jāsamaksā divu nedēļu laikā kopš izsoles. Galīgo norēķinu var veikt sešu mēnešu</w:t>
      </w:r>
      <w:r w:rsidRPr="00E615BD">
        <w:rPr>
          <w:noProof/>
          <w:color w:val="FF0000"/>
          <w:sz w:val="24"/>
          <w:szCs w:val="24"/>
          <w:lang w:eastAsia="ru-RU"/>
        </w:rPr>
        <w:t xml:space="preserve"> </w:t>
      </w:r>
      <w:r w:rsidRPr="00E615BD">
        <w:rPr>
          <w:noProof/>
          <w:sz w:val="24"/>
          <w:szCs w:val="24"/>
          <w:lang w:eastAsia="ru-RU"/>
        </w:rPr>
        <w:t>laikā kopš izsoles dienas. Par atlikto maksājumu pircējam jāmaksā 6% gadā no vēl nesamaksātās pirkuma maksas daļas.</w:t>
      </w:r>
    </w:p>
    <w:p w:rsidR="00E615BD" w:rsidRPr="00E615BD" w:rsidRDefault="00E615BD" w:rsidP="00E615BD">
      <w:pPr>
        <w:widowControl/>
        <w:tabs>
          <w:tab w:val="left" w:pos="270"/>
        </w:tabs>
        <w:autoSpaceDE/>
        <w:autoSpaceDN/>
        <w:adjustRightInd/>
        <w:jc w:val="both"/>
        <w:rPr>
          <w:noProof/>
          <w:sz w:val="24"/>
          <w:szCs w:val="24"/>
          <w:lang w:eastAsia="ru-RU"/>
        </w:rPr>
      </w:pPr>
      <w:r w:rsidRPr="00E615BD">
        <w:rPr>
          <w:noProof/>
          <w:sz w:val="24"/>
          <w:szCs w:val="24"/>
          <w:lang w:eastAsia="ru-RU"/>
        </w:rPr>
        <w:t xml:space="preserve">    3. Ja pircējs samaksā visu pirkuma maksu mēneša laikā no pirkuma līguma spēkā stāšanās dienas, maksa par atlikto maksājumu pircējam nav jāmaksā.</w:t>
      </w:r>
    </w:p>
    <w:p w:rsidR="00E615BD" w:rsidRPr="00E615BD" w:rsidRDefault="00E615BD" w:rsidP="00E615BD">
      <w:pPr>
        <w:widowControl/>
        <w:tabs>
          <w:tab w:val="left" w:pos="270"/>
        </w:tabs>
        <w:autoSpaceDE/>
        <w:autoSpaceDN/>
        <w:adjustRightInd/>
        <w:jc w:val="both"/>
        <w:rPr>
          <w:noProof/>
          <w:sz w:val="24"/>
          <w:szCs w:val="24"/>
          <w:lang w:eastAsia="ru-RU"/>
        </w:rPr>
      </w:pPr>
      <w:r w:rsidRPr="00E615BD">
        <w:rPr>
          <w:noProof/>
          <w:sz w:val="24"/>
          <w:szCs w:val="24"/>
          <w:lang w:eastAsia="ru-RU"/>
        </w:rPr>
        <w:t xml:space="preserve">    4. </w:t>
      </w:r>
      <w:r w:rsidRPr="00E615BD">
        <w:rPr>
          <w:sz w:val="24"/>
          <w:szCs w:val="24"/>
          <w:lang w:eastAsia="ru-RU"/>
        </w:rPr>
        <w:t>Gadījumā, ja uz atsavināmā Objekta izsoli pieteiksies vai izolē piedalīsies viens pircējs, atsavināmo Objektu pārdot, ja tiek pārsolīta izsoles sākumcena.</w:t>
      </w:r>
    </w:p>
    <w:p w:rsidR="00E615BD" w:rsidRPr="00E615BD" w:rsidRDefault="00E615BD" w:rsidP="00E615BD">
      <w:pPr>
        <w:widowControl/>
        <w:autoSpaceDE/>
        <w:autoSpaceDN/>
        <w:adjustRightInd/>
        <w:jc w:val="both"/>
        <w:rPr>
          <w:sz w:val="24"/>
          <w:szCs w:val="24"/>
          <w:lang w:eastAsia="ru-RU"/>
        </w:rPr>
      </w:pPr>
      <w:r w:rsidRPr="00E615BD">
        <w:rPr>
          <w:sz w:val="24"/>
          <w:szCs w:val="24"/>
          <w:lang w:eastAsia="ru-RU"/>
        </w:rPr>
        <w:t xml:space="preserve">    5. Īpašuma tiesības uz atsavināmo Objektu pircējs var reģistrēt zemesgrāmatā pēc visas izsolē nosolītās summas samaksas.</w:t>
      </w:r>
    </w:p>
    <w:p w:rsidR="00E615BD" w:rsidRPr="00E615BD" w:rsidRDefault="00E615BD" w:rsidP="00E615BD">
      <w:pPr>
        <w:widowControl/>
        <w:autoSpaceDE/>
        <w:autoSpaceDN/>
        <w:adjustRightInd/>
        <w:jc w:val="both"/>
        <w:rPr>
          <w:b/>
          <w:color w:val="FF0000"/>
          <w:sz w:val="24"/>
          <w:szCs w:val="24"/>
          <w:lang w:eastAsia="ru-RU"/>
        </w:rPr>
      </w:pPr>
      <w:r w:rsidRPr="00E615BD">
        <w:rPr>
          <w:noProof/>
          <w:sz w:val="24"/>
          <w:szCs w:val="24"/>
          <w:lang w:eastAsia="ru-RU"/>
        </w:rPr>
        <w:t xml:space="preserve">    6. Izsoles komisijai pārdot atsavināmo Objektu pamatojoties uz šim lēmumam pievienotajiem izsoles noteikumiem.</w:t>
      </w:r>
    </w:p>
    <w:p w:rsidR="00E615BD" w:rsidRPr="00E615BD" w:rsidRDefault="00E615BD" w:rsidP="00E615BD">
      <w:pPr>
        <w:widowControl/>
        <w:autoSpaceDE/>
        <w:autoSpaceDN/>
        <w:adjustRightInd/>
        <w:jc w:val="both"/>
        <w:rPr>
          <w:sz w:val="24"/>
          <w:szCs w:val="24"/>
          <w:lang w:eastAsia="ru-RU"/>
        </w:rPr>
      </w:pPr>
      <w:r w:rsidRPr="00E615BD">
        <w:rPr>
          <w:bCs/>
          <w:sz w:val="24"/>
          <w:szCs w:val="24"/>
          <w:lang w:eastAsia="ru-RU"/>
        </w:rPr>
        <w:t xml:space="preserve">     7.</w:t>
      </w:r>
      <w:r w:rsidRPr="00E615BD">
        <w:rPr>
          <w:b/>
          <w:sz w:val="24"/>
          <w:szCs w:val="24"/>
          <w:lang w:eastAsia="ru-RU"/>
        </w:rPr>
        <w:t xml:space="preserve"> </w:t>
      </w:r>
      <w:r w:rsidRPr="00E615BD">
        <w:rPr>
          <w:sz w:val="24"/>
          <w:szCs w:val="24"/>
          <w:lang w:eastAsia="ru-RU"/>
        </w:rPr>
        <w:t xml:space="preserve">Līdzekļus, kas tiks iegūti par atsavināmo Objektu, ieskaitīt Daugavpils pilsētas pašvaldības budžetā.    </w:t>
      </w:r>
    </w:p>
    <w:p w:rsidR="00E615BD" w:rsidRDefault="00E615BD" w:rsidP="00E615BD">
      <w:pPr>
        <w:widowControl/>
        <w:tabs>
          <w:tab w:val="left" w:pos="284"/>
        </w:tabs>
        <w:autoSpaceDE/>
        <w:autoSpaceDN/>
        <w:adjustRightInd/>
        <w:jc w:val="both"/>
        <w:rPr>
          <w:sz w:val="24"/>
          <w:szCs w:val="24"/>
          <w:lang w:eastAsia="ru-RU"/>
        </w:rPr>
      </w:pPr>
      <w:r w:rsidRPr="00E615BD">
        <w:rPr>
          <w:sz w:val="24"/>
          <w:szCs w:val="24"/>
          <w:lang w:eastAsia="ru-RU"/>
        </w:rPr>
        <w:lastRenderedPageBreak/>
        <w:t xml:space="preserve">     8. Līdzekļus, kas tiks iegūti no reģistrācijas maksām par atsavināmo Objektu, izmaksāt izsoles komisijas locekļu darba apmaksai. </w:t>
      </w:r>
    </w:p>
    <w:p w:rsidR="00E615BD" w:rsidRPr="00E615BD" w:rsidRDefault="00E615BD" w:rsidP="00E615BD">
      <w:pPr>
        <w:widowControl/>
        <w:tabs>
          <w:tab w:val="left" w:pos="284"/>
        </w:tabs>
        <w:autoSpaceDE/>
        <w:autoSpaceDN/>
        <w:adjustRightInd/>
        <w:jc w:val="both"/>
        <w:rPr>
          <w:sz w:val="24"/>
          <w:szCs w:val="24"/>
          <w:lang w:eastAsia="ru-RU"/>
        </w:rPr>
      </w:pPr>
    </w:p>
    <w:p w:rsidR="00E615BD" w:rsidRPr="00E615BD" w:rsidRDefault="00E615BD" w:rsidP="00E615BD">
      <w:pPr>
        <w:keepNext/>
        <w:widowControl/>
        <w:autoSpaceDE/>
        <w:autoSpaceDN/>
        <w:adjustRightInd/>
        <w:jc w:val="both"/>
        <w:outlineLvl w:val="3"/>
        <w:rPr>
          <w:bCs/>
          <w:sz w:val="24"/>
          <w:szCs w:val="24"/>
          <w:lang w:eastAsia="ru-RU"/>
        </w:rPr>
      </w:pPr>
      <w:r w:rsidRPr="00E615BD">
        <w:rPr>
          <w:bCs/>
          <w:sz w:val="24"/>
          <w:szCs w:val="24"/>
          <w:lang w:eastAsia="ru-RU"/>
        </w:rPr>
        <w:t xml:space="preserve">Pielikumā: Zemes vienības Balvu ielā 1C k-973, Daugavpilī, izsoles noteikumi. </w:t>
      </w:r>
    </w:p>
    <w:p w:rsidR="00E615BD" w:rsidRDefault="00E615BD" w:rsidP="00E615BD">
      <w:pPr>
        <w:keepNext/>
        <w:widowControl/>
        <w:tabs>
          <w:tab w:val="left" w:pos="7110"/>
        </w:tabs>
        <w:autoSpaceDE/>
        <w:autoSpaceDN/>
        <w:adjustRightInd/>
        <w:outlineLvl w:val="3"/>
        <w:rPr>
          <w:bCs/>
          <w:sz w:val="24"/>
          <w:szCs w:val="24"/>
          <w:lang w:eastAsia="ru-RU"/>
        </w:rPr>
      </w:pPr>
    </w:p>
    <w:p w:rsidR="00E615BD" w:rsidRPr="00E615BD" w:rsidRDefault="00E615BD" w:rsidP="00E615BD">
      <w:pPr>
        <w:keepNext/>
        <w:widowControl/>
        <w:tabs>
          <w:tab w:val="left" w:pos="7110"/>
        </w:tabs>
        <w:autoSpaceDE/>
        <w:autoSpaceDN/>
        <w:adjustRightInd/>
        <w:outlineLvl w:val="3"/>
        <w:rPr>
          <w:bCs/>
          <w:sz w:val="24"/>
          <w:szCs w:val="24"/>
          <w:lang w:eastAsia="ru-RU"/>
        </w:rPr>
      </w:pPr>
    </w:p>
    <w:p w:rsidR="000B1755" w:rsidRPr="000B1755" w:rsidRDefault="0029791E" w:rsidP="000B1755">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507E8A">
        <w:rPr>
          <w:i/>
          <w:sz w:val="24"/>
          <w:szCs w:val="24"/>
          <w:lang w:eastAsia="ru-RU"/>
        </w:rPr>
        <w:t>(personiskais paraksts)</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0B1755" w:rsidRDefault="000B1755"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p w:rsidR="0081207E" w:rsidRDefault="0081207E" w:rsidP="000B1755">
      <w:pPr>
        <w:rPr>
          <w:rFonts w:eastAsia="Calibri"/>
          <w:sz w:val="24"/>
          <w:szCs w:val="24"/>
          <w:lang w:eastAsia="en-US"/>
        </w:rPr>
      </w:pPr>
    </w:p>
    <w:tbl>
      <w:tblPr>
        <w:tblW w:w="3018" w:type="dxa"/>
        <w:tblInd w:w="6065" w:type="dxa"/>
        <w:tblLayout w:type="fixed"/>
        <w:tblLook w:val="0000" w:firstRow="0" w:lastRow="0" w:firstColumn="0" w:lastColumn="0" w:noHBand="0" w:noVBand="0"/>
      </w:tblPr>
      <w:tblGrid>
        <w:gridCol w:w="3018"/>
      </w:tblGrid>
      <w:tr w:rsidR="000B1755" w:rsidRPr="000B1755" w:rsidTr="00823A34">
        <w:trPr>
          <w:trHeight w:val="1164"/>
        </w:trPr>
        <w:tc>
          <w:tcPr>
            <w:tcW w:w="3018" w:type="dxa"/>
          </w:tcPr>
          <w:p w:rsidR="000B1755" w:rsidRPr="000B1755" w:rsidRDefault="000B1755" w:rsidP="000B1755">
            <w:pPr>
              <w:widowControl/>
              <w:autoSpaceDE/>
              <w:autoSpaceDN/>
              <w:adjustRightInd/>
              <w:rPr>
                <w:sz w:val="24"/>
                <w:szCs w:val="24"/>
                <w:lang w:eastAsia="en-US"/>
              </w:rPr>
            </w:pPr>
            <w:r w:rsidRPr="000B1755">
              <w:rPr>
                <w:sz w:val="24"/>
                <w:szCs w:val="24"/>
                <w:lang w:eastAsia="en-US"/>
              </w:rPr>
              <w:t>Pielikums</w:t>
            </w:r>
          </w:p>
          <w:p w:rsidR="000B1755" w:rsidRPr="000B1755" w:rsidRDefault="000B1755" w:rsidP="000B1755">
            <w:pPr>
              <w:widowControl/>
              <w:autoSpaceDE/>
              <w:autoSpaceDN/>
              <w:adjustRightInd/>
              <w:rPr>
                <w:sz w:val="24"/>
                <w:szCs w:val="24"/>
                <w:lang w:eastAsia="en-US"/>
              </w:rPr>
            </w:pPr>
            <w:r w:rsidRPr="000B1755">
              <w:rPr>
                <w:sz w:val="24"/>
                <w:szCs w:val="24"/>
                <w:lang w:eastAsia="en-US"/>
              </w:rPr>
              <w:t xml:space="preserve">Daugavpils pilsētas domes </w:t>
            </w:r>
          </w:p>
          <w:p w:rsidR="000B1755" w:rsidRPr="000B1755" w:rsidRDefault="000B1755" w:rsidP="000B1755">
            <w:pPr>
              <w:widowControl/>
              <w:autoSpaceDE/>
              <w:autoSpaceDN/>
              <w:adjustRightInd/>
              <w:rPr>
                <w:sz w:val="24"/>
                <w:szCs w:val="24"/>
                <w:lang w:eastAsia="en-US"/>
              </w:rPr>
            </w:pPr>
            <w:r w:rsidRPr="000B1755">
              <w:rPr>
                <w:sz w:val="24"/>
                <w:szCs w:val="24"/>
                <w:lang w:eastAsia="en-US"/>
              </w:rPr>
              <w:t xml:space="preserve">2020.gada 12.novembra </w:t>
            </w:r>
          </w:p>
          <w:p w:rsidR="000B1755" w:rsidRPr="000B1755" w:rsidRDefault="0081207E" w:rsidP="000B1755">
            <w:pPr>
              <w:widowControl/>
              <w:autoSpaceDE/>
              <w:autoSpaceDN/>
              <w:adjustRightInd/>
              <w:rPr>
                <w:sz w:val="24"/>
                <w:szCs w:val="24"/>
                <w:lang w:eastAsia="en-US"/>
              </w:rPr>
            </w:pPr>
            <w:r>
              <w:rPr>
                <w:sz w:val="24"/>
                <w:szCs w:val="24"/>
                <w:lang w:eastAsia="en-US"/>
              </w:rPr>
              <w:t>lēmumam Nr.584</w:t>
            </w:r>
          </w:p>
          <w:p w:rsidR="000B1755" w:rsidRPr="000B1755" w:rsidRDefault="0081207E" w:rsidP="000B1755">
            <w:pPr>
              <w:widowControl/>
              <w:autoSpaceDE/>
              <w:autoSpaceDN/>
              <w:adjustRightInd/>
              <w:rPr>
                <w:sz w:val="24"/>
                <w:szCs w:val="24"/>
                <w:lang w:eastAsia="en-US"/>
              </w:rPr>
            </w:pPr>
            <w:r>
              <w:rPr>
                <w:sz w:val="24"/>
                <w:szCs w:val="24"/>
                <w:lang w:eastAsia="en-US"/>
              </w:rPr>
              <w:t>(prot.Nr.46, 30</w:t>
            </w:r>
            <w:r w:rsidR="000B1755" w:rsidRPr="000B1755">
              <w:rPr>
                <w:sz w:val="24"/>
                <w:szCs w:val="24"/>
                <w:lang w:eastAsia="en-US"/>
              </w:rPr>
              <w:t>.§)</w:t>
            </w:r>
          </w:p>
        </w:tc>
      </w:tr>
    </w:tbl>
    <w:p w:rsidR="000B1755" w:rsidRPr="000B1755" w:rsidRDefault="000B1755" w:rsidP="000B1755">
      <w:pPr>
        <w:widowControl/>
        <w:autoSpaceDE/>
        <w:autoSpaceDN/>
        <w:adjustRightInd/>
        <w:jc w:val="center"/>
        <w:rPr>
          <w:b/>
          <w:sz w:val="24"/>
          <w:szCs w:val="24"/>
          <w:lang w:eastAsia="en-US"/>
        </w:rPr>
      </w:pPr>
    </w:p>
    <w:p w:rsidR="000B1755" w:rsidRPr="000B1755" w:rsidRDefault="000B1755" w:rsidP="000B1755">
      <w:pPr>
        <w:keepNext/>
        <w:widowControl/>
        <w:autoSpaceDE/>
        <w:autoSpaceDN/>
        <w:adjustRightInd/>
        <w:jc w:val="center"/>
        <w:outlineLvl w:val="3"/>
        <w:rPr>
          <w:b/>
          <w:bCs/>
          <w:sz w:val="24"/>
          <w:szCs w:val="24"/>
          <w:lang w:eastAsia="en-US"/>
        </w:rPr>
      </w:pPr>
      <w:r w:rsidRPr="000B1755">
        <w:rPr>
          <w:b/>
          <w:bCs/>
          <w:sz w:val="24"/>
          <w:szCs w:val="24"/>
          <w:lang w:eastAsia="en-US"/>
        </w:rPr>
        <w:t>Zemes vienības Balvu ielā 1C k-973, Daugavpilī</w:t>
      </w:r>
    </w:p>
    <w:p w:rsidR="000B1755" w:rsidRPr="000B1755" w:rsidRDefault="000B1755" w:rsidP="000B1755">
      <w:pPr>
        <w:keepNext/>
        <w:widowControl/>
        <w:autoSpaceDE/>
        <w:autoSpaceDN/>
        <w:adjustRightInd/>
        <w:jc w:val="center"/>
        <w:outlineLvl w:val="3"/>
        <w:rPr>
          <w:b/>
          <w:bCs/>
          <w:sz w:val="24"/>
          <w:szCs w:val="24"/>
          <w:lang w:eastAsia="en-US"/>
        </w:rPr>
      </w:pPr>
    </w:p>
    <w:p w:rsidR="000B1755" w:rsidRPr="000B1755" w:rsidRDefault="000B1755" w:rsidP="000B1755">
      <w:pPr>
        <w:keepNext/>
        <w:widowControl/>
        <w:autoSpaceDE/>
        <w:autoSpaceDN/>
        <w:adjustRightInd/>
        <w:spacing w:after="120"/>
        <w:jc w:val="center"/>
        <w:outlineLvl w:val="0"/>
        <w:rPr>
          <w:b/>
          <w:sz w:val="24"/>
          <w:szCs w:val="24"/>
          <w:lang w:eastAsia="en-US"/>
        </w:rPr>
      </w:pPr>
      <w:r w:rsidRPr="000B1755">
        <w:rPr>
          <w:b/>
          <w:sz w:val="24"/>
          <w:szCs w:val="24"/>
          <w:lang w:eastAsia="en-US"/>
        </w:rPr>
        <w:t>I Z S O L E S    N O T E I K U M 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1. Šie noteikumi nosaka </w:t>
      </w:r>
      <w:r w:rsidRPr="000B1755">
        <w:rPr>
          <w:noProof/>
          <w:sz w:val="24"/>
          <w:szCs w:val="24"/>
          <w:lang w:eastAsia="en-US"/>
        </w:rPr>
        <w:t xml:space="preserve">nekustamā īpašuma –  </w:t>
      </w:r>
      <w:r w:rsidRPr="000B1755">
        <w:rPr>
          <w:sz w:val="24"/>
          <w:szCs w:val="24"/>
          <w:lang w:eastAsia="en-US"/>
        </w:rPr>
        <w:t>zemes vienības, kadastra apzīmējums 05000100100,</w:t>
      </w:r>
      <w:r w:rsidRPr="000B1755">
        <w:rPr>
          <w:b/>
          <w:noProof/>
          <w:sz w:val="24"/>
          <w:szCs w:val="24"/>
          <w:lang w:eastAsia="en-US"/>
        </w:rPr>
        <w:t xml:space="preserve"> Balvu ielā 1C k-973, </w:t>
      </w:r>
      <w:r w:rsidRPr="000B1755">
        <w:rPr>
          <w:b/>
          <w:bCs/>
          <w:sz w:val="24"/>
          <w:szCs w:val="24"/>
          <w:lang w:eastAsia="en-US"/>
        </w:rPr>
        <w:t xml:space="preserve">Daugavpilī, </w:t>
      </w:r>
      <w:r w:rsidRPr="000B1755">
        <w:rPr>
          <w:sz w:val="24"/>
          <w:szCs w:val="24"/>
          <w:lang w:eastAsia="en-US"/>
        </w:rPr>
        <w:t>pārdošanu mutiskā izsolē (ar augšupejošu soli) starp pretendentiem, kas noteiktajā termiņā pieteikušies pirkt nekustamo īpašumu saskaņā ar šiem izsoles noteikumiem.</w:t>
      </w:r>
    </w:p>
    <w:p w:rsidR="000B1755" w:rsidRPr="000B1755" w:rsidRDefault="000B1755" w:rsidP="000B1755">
      <w:pPr>
        <w:widowControl/>
        <w:autoSpaceDE/>
        <w:autoSpaceDN/>
        <w:adjustRightInd/>
        <w:spacing w:after="120"/>
        <w:jc w:val="center"/>
        <w:rPr>
          <w:b/>
          <w:sz w:val="24"/>
          <w:szCs w:val="24"/>
          <w:lang w:eastAsia="en-US"/>
        </w:rPr>
      </w:pPr>
      <w:r w:rsidRPr="000B1755">
        <w:rPr>
          <w:b/>
          <w:sz w:val="24"/>
          <w:szCs w:val="24"/>
          <w:lang w:eastAsia="en-US"/>
        </w:rPr>
        <w:t>II. Informācija par objektu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 Atsavināmais </w:t>
      </w:r>
      <w:r w:rsidRPr="000B1755">
        <w:rPr>
          <w:noProof/>
          <w:sz w:val="24"/>
          <w:szCs w:val="24"/>
          <w:lang w:eastAsia="en-US"/>
        </w:rPr>
        <w:t xml:space="preserve">nekustamais īpašums – </w:t>
      </w:r>
      <w:r w:rsidRPr="000B1755">
        <w:rPr>
          <w:sz w:val="24"/>
          <w:szCs w:val="24"/>
          <w:lang w:eastAsia="en-US"/>
        </w:rPr>
        <w:t>neapbūvēta zemes vienība 77 m</w:t>
      </w:r>
      <w:r w:rsidRPr="000B1755">
        <w:rPr>
          <w:sz w:val="24"/>
          <w:szCs w:val="24"/>
          <w:vertAlign w:val="superscript"/>
          <w:lang w:eastAsia="en-US"/>
        </w:rPr>
        <w:t>2</w:t>
      </w:r>
      <w:r w:rsidRPr="000B1755">
        <w:rPr>
          <w:sz w:val="24"/>
          <w:szCs w:val="24"/>
          <w:lang w:eastAsia="en-US"/>
        </w:rPr>
        <w:t xml:space="preserve"> platībā, kadastra apzīmējums 05000100100 (kadastra Nr.05000102650), </w:t>
      </w:r>
      <w:r w:rsidRPr="000B1755">
        <w:rPr>
          <w:b/>
          <w:sz w:val="24"/>
          <w:szCs w:val="24"/>
          <w:lang w:eastAsia="en-US"/>
        </w:rPr>
        <w:t>Balvu ielā 1C k-973, Daugavpilī</w:t>
      </w:r>
      <w:r w:rsidRPr="000B1755">
        <w:rPr>
          <w:sz w:val="24"/>
          <w:szCs w:val="24"/>
          <w:lang w:eastAsia="en-US"/>
        </w:rPr>
        <w:t xml:space="preserve"> (turpmāk - </w:t>
      </w:r>
      <w:r w:rsidRPr="000B1755">
        <w:rPr>
          <w:i/>
          <w:sz w:val="24"/>
          <w:szCs w:val="24"/>
          <w:lang w:eastAsia="en-US"/>
        </w:rPr>
        <w:t>Objekts</w:t>
      </w:r>
      <w:r w:rsidRPr="000B1755">
        <w:rPr>
          <w:sz w:val="24"/>
          <w:szCs w:val="24"/>
          <w:lang w:eastAsia="en-US"/>
        </w:rPr>
        <w:t xml:space="preserve">). </w:t>
      </w:r>
    </w:p>
    <w:p w:rsidR="000B1755" w:rsidRPr="000B1755" w:rsidRDefault="000B1755" w:rsidP="000B1755">
      <w:pPr>
        <w:widowControl/>
        <w:autoSpaceDE/>
        <w:autoSpaceDN/>
        <w:adjustRightInd/>
        <w:spacing w:after="120"/>
        <w:jc w:val="both"/>
        <w:rPr>
          <w:noProof/>
          <w:sz w:val="24"/>
          <w:szCs w:val="22"/>
          <w:lang w:eastAsia="en-US"/>
        </w:rPr>
      </w:pPr>
      <w:r w:rsidRPr="000B1755">
        <w:rPr>
          <w:noProof/>
          <w:sz w:val="24"/>
          <w:szCs w:val="22"/>
          <w:lang w:eastAsia="en-US"/>
        </w:rPr>
        <w:t xml:space="preserve">     3. Daugavpils pilsētas pašvaldības īpašuma tiesības uz </w:t>
      </w:r>
      <w:r w:rsidRPr="000B1755">
        <w:rPr>
          <w:i/>
          <w:noProof/>
          <w:sz w:val="24"/>
          <w:szCs w:val="22"/>
          <w:lang w:eastAsia="en-US"/>
        </w:rPr>
        <w:t>Objektu</w:t>
      </w:r>
      <w:r w:rsidRPr="000B1755">
        <w:rPr>
          <w:noProof/>
          <w:sz w:val="24"/>
          <w:szCs w:val="22"/>
          <w:lang w:eastAsia="en-US"/>
        </w:rPr>
        <w:t xml:space="preserve"> nostiprinātas Daugavpils pilsētas zemesgrāmatas nodalījumā Nr.100000600189.</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 </w:t>
      </w:r>
      <w:r w:rsidRPr="000B1755">
        <w:rPr>
          <w:i/>
          <w:sz w:val="24"/>
          <w:szCs w:val="24"/>
          <w:lang w:eastAsia="en-US"/>
        </w:rPr>
        <w:t>Objekts</w:t>
      </w:r>
      <w:r w:rsidRPr="000B1755">
        <w:rPr>
          <w:sz w:val="24"/>
          <w:szCs w:val="24"/>
          <w:lang w:eastAsia="en-US"/>
        </w:rPr>
        <w:t xml:space="preserve"> nav iznomāts. </w:t>
      </w:r>
    </w:p>
    <w:p w:rsidR="000B1755" w:rsidRPr="000B1755" w:rsidRDefault="000B1755" w:rsidP="000B1755">
      <w:pPr>
        <w:widowControl/>
        <w:tabs>
          <w:tab w:val="left" w:pos="426"/>
        </w:tabs>
        <w:autoSpaceDE/>
        <w:autoSpaceDN/>
        <w:adjustRightInd/>
        <w:spacing w:after="120"/>
        <w:jc w:val="both"/>
        <w:rPr>
          <w:sz w:val="24"/>
          <w:szCs w:val="24"/>
          <w:lang w:eastAsia="en-US"/>
        </w:rPr>
      </w:pPr>
      <w:r w:rsidRPr="000B1755">
        <w:rPr>
          <w:color w:val="FF0000"/>
          <w:sz w:val="24"/>
          <w:szCs w:val="24"/>
          <w:lang w:eastAsia="en-US"/>
        </w:rPr>
        <w:t xml:space="preserve">     </w:t>
      </w:r>
      <w:r w:rsidRPr="000B1755">
        <w:rPr>
          <w:sz w:val="24"/>
          <w:szCs w:val="24"/>
          <w:lang w:eastAsia="en-US"/>
        </w:rPr>
        <w:t xml:space="preserve">5. </w:t>
      </w:r>
      <w:r w:rsidRPr="000B1755">
        <w:rPr>
          <w:i/>
          <w:sz w:val="24"/>
          <w:szCs w:val="24"/>
          <w:lang w:eastAsia="en-US"/>
        </w:rPr>
        <w:t>Objekta</w:t>
      </w:r>
      <w:r w:rsidRPr="000B1755">
        <w:rPr>
          <w:sz w:val="24"/>
          <w:szCs w:val="24"/>
          <w:lang w:eastAsia="en-US"/>
        </w:rPr>
        <w:t xml:space="preserve"> lietošanas mērķis noteikts – transportlīdzekļu garāžu apbūve.</w:t>
      </w:r>
    </w:p>
    <w:p w:rsidR="000B1755" w:rsidRPr="000B1755" w:rsidRDefault="000B1755" w:rsidP="000B1755">
      <w:pPr>
        <w:widowControl/>
        <w:autoSpaceDE/>
        <w:autoSpaceDN/>
        <w:adjustRightInd/>
        <w:spacing w:after="120"/>
        <w:jc w:val="both"/>
        <w:rPr>
          <w:sz w:val="24"/>
          <w:szCs w:val="24"/>
          <w:lang w:eastAsia="en-US"/>
        </w:rPr>
      </w:pPr>
      <w:r w:rsidRPr="000B1755">
        <w:rPr>
          <w:i/>
          <w:sz w:val="24"/>
          <w:szCs w:val="24"/>
          <w:lang w:eastAsia="en-US"/>
        </w:rPr>
        <w:t xml:space="preserve">     </w:t>
      </w:r>
      <w:r w:rsidRPr="000B1755">
        <w:rPr>
          <w:sz w:val="24"/>
          <w:szCs w:val="24"/>
          <w:lang w:eastAsia="en-US"/>
        </w:rPr>
        <w:t>6.</w:t>
      </w:r>
      <w:r w:rsidRPr="000B1755">
        <w:rPr>
          <w:i/>
          <w:sz w:val="24"/>
          <w:szCs w:val="24"/>
          <w:lang w:eastAsia="en-US"/>
        </w:rPr>
        <w:t xml:space="preserve"> Objektu</w:t>
      </w:r>
      <w:r w:rsidRPr="000B1755">
        <w:rPr>
          <w:sz w:val="24"/>
          <w:szCs w:val="24"/>
          <w:lang w:eastAsia="en-US"/>
        </w:rPr>
        <w:t xml:space="preserve"> var izmantot ievērojot Daugavpils pilsētas teritorijas izmantošanas un apbūves noteikumus, saskaņojot ar Daugavpils pilsētas domes Pilsētplānošanas un Būvniecības departamentu. </w:t>
      </w:r>
    </w:p>
    <w:p w:rsidR="000B1755" w:rsidRPr="000B1755" w:rsidRDefault="000B1755" w:rsidP="000B1755">
      <w:pPr>
        <w:widowControl/>
        <w:autoSpaceDE/>
        <w:autoSpaceDN/>
        <w:adjustRightInd/>
        <w:jc w:val="both"/>
        <w:rPr>
          <w:sz w:val="24"/>
          <w:szCs w:val="24"/>
          <w:lang w:eastAsia="en-US"/>
        </w:rPr>
      </w:pPr>
      <w:r w:rsidRPr="000B1755">
        <w:rPr>
          <w:color w:val="FF0000"/>
          <w:sz w:val="24"/>
          <w:szCs w:val="24"/>
          <w:lang w:eastAsia="en-US"/>
        </w:rPr>
        <w:t xml:space="preserve">     </w:t>
      </w:r>
      <w:r w:rsidRPr="000B1755">
        <w:rPr>
          <w:sz w:val="24"/>
          <w:szCs w:val="24"/>
          <w:lang w:eastAsia="en-US"/>
        </w:rPr>
        <w:t xml:space="preserve">   </w:t>
      </w:r>
    </w:p>
    <w:p w:rsidR="000B1755" w:rsidRPr="000B1755" w:rsidRDefault="000B1755" w:rsidP="000B1755">
      <w:pPr>
        <w:widowControl/>
        <w:autoSpaceDE/>
        <w:autoSpaceDN/>
        <w:adjustRightInd/>
        <w:spacing w:after="120"/>
        <w:jc w:val="center"/>
        <w:rPr>
          <w:b/>
          <w:noProof/>
          <w:sz w:val="24"/>
          <w:szCs w:val="24"/>
          <w:lang w:eastAsia="en-US"/>
        </w:rPr>
      </w:pPr>
      <w:r w:rsidRPr="000B1755">
        <w:rPr>
          <w:b/>
          <w:noProof/>
          <w:sz w:val="24"/>
          <w:szCs w:val="24"/>
          <w:lang w:eastAsia="en-US"/>
        </w:rPr>
        <w:t xml:space="preserve">III. Objekta cena un </w:t>
      </w:r>
      <w:r w:rsidRPr="000B1755">
        <w:rPr>
          <w:b/>
          <w:sz w:val="24"/>
          <w:szCs w:val="24"/>
          <w:lang w:eastAsia="en-US"/>
        </w:rPr>
        <w:t>samaksas kārtība</w:t>
      </w:r>
    </w:p>
    <w:p w:rsidR="000B1755" w:rsidRPr="000B1755" w:rsidRDefault="000B1755" w:rsidP="000B1755">
      <w:pPr>
        <w:widowControl/>
        <w:autoSpaceDE/>
        <w:autoSpaceDN/>
        <w:adjustRightInd/>
        <w:spacing w:after="120"/>
        <w:jc w:val="both"/>
        <w:rPr>
          <w:bCs/>
          <w:noProof/>
          <w:sz w:val="24"/>
          <w:szCs w:val="24"/>
          <w:lang w:eastAsia="en-US"/>
        </w:rPr>
      </w:pPr>
      <w:r w:rsidRPr="000B1755">
        <w:rPr>
          <w:noProof/>
          <w:sz w:val="24"/>
          <w:szCs w:val="24"/>
          <w:lang w:eastAsia="en-US"/>
        </w:rPr>
        <w:t xml:space="preserve">   </w:t>
      </w:r>
      <w:r w:rsidRPr="000B1755">
        <w:rPr>
          <w:sz w:val="24"/>
          <w:szCs w:val="24"/>
          <w:lang w:eastAsia="en-US"/>
        </w:rPr>
        <w:t xml:space="preserve">  7</w:t>
      </w:r>
      <w:r w:rsidRPr="000B1755">
        <w:rPr>
          <w:noProof/>
          <w:sz w:val="24"/>
          <w:szCs w:val="24"/>
          <w:lang w:eastAsia="en-US"/>
        </w:rPr>
        <w:t xml:space="preserve"> . </w:t>
      </w:r>
      <w:r w:rsidRPr="000B1755">
        <w:rPr>
          <w:i/>
          <w:noProof/>
          <w:sz w:val="24"/>
          <w:szCs w:val="24"/>
          <w:lang w:eastAsia="en-US"/>
        </w:rPr>
        <w:t>Objekta</w:t>
      </w:r>
      <w:r w:rsidRPr="000B1755">
        <w:rPr>
          <w:sz w:val="24"/>
          <w:szCs w:val="24"/>
          <w:lang w:eastAsia="en-US"/>
        </w:rPr>
        <w:t xml:space="preserve"> </w:t>
      </w:r>
      <w:r w:rsidRPr="000B1755">
        <w:rPr>
          <w:noProof/>
          <w:sz w:val="24"/>
          <w:szCs w:val="24"/>
          <w:lang w:eastAsia="en-US"/>
        </w:rPr>
        <w:t>izsoles sākumcena</w:t>
      </w:r>
      <w:r w:rsidRPr="000B1755">
        <w:rPr>
          <w:b/>
          <w:noProof/>
          <w:sz w:val="24"/>
          <w:szCs w:val="24"/>
          <w:lang w:eastAsia="en-US"/>
        </w:rPr>
        <w:t xml:space="preserve"> 610,00 EUR </w:t>
      </w:r>
      <w:r w:rsidRPr="000B1755">
        <w:rPr>
          <w:noProof/>
          <w:sz w:val="24"/>
          <w:szCs w:val="24"/>
          <w:lang w:eastAsia="en-US"/>
        </w:rPr>
        <w:t>(seši simti  desmit eiro 00 centi).</w:t>
      </w:r>
      <w:r w:rsidRPr="000B1755">
        <w:rPr>
          <w:bCs/>
          <w:noProof/>
          <w:sz w:val="24"/>
          <w:szCs w:val="24"/>
          <w:lang w:eastAsia="en-US"/>
        </w:rPr>
        <w:t xml:space="preserve"> </w:t>
      </w:r>
    </w:p>
    <w:p w:rsidR="000B1755" w:rsidRPr="000B1755" w:rsidRDefault="000B1755" w:rsidP="000B1755">
      <w:pPr>
        <w:widowControl/>
        <w:autoSpaceDE/>
        <w:autoSpaceDN/>
        <w:adjustRightInd/>
        <w:jc w:val="both"/>
        <w:rPr>
          <w:sz w:val="24"/>
          <w:szCs w:val="24"/>
          <w:lang w:eastAsia="en-US"/>
        </w:rPr>
      </w:pPr>
      <w:r w:rsidRPr="000B1755">
        <w:rPr>
          <w:bCs/>
          <w:noProof/>
          <w:sz w:val="24"/>
          <w:szCs w:val="24"/>
          <w:lang w:eastAsia="en-US"/>
        </w:rPr>
        <w:t xml:space="preserve">     8. </w:t>
      </w:r>
      <w:r w:rsidRPr="000B1755">
        <w:rPr>
          <w:i/>
          <w:sz w:val="24"/>
          <w:szCs w:val="24"/>
          <w:lang w:eastAsia="en-US"/>
        </w:rPr>
        <w:t>Objekta</w:t>
      </w:r>
      <w:r w:rsidRPr="000B1755">
        <w:rPr>
          <w:sz w:val="24"/>
          <w:szCs w:val="24"/>
          <w:lang w:eastAsia="en-US"/>
        </w:rPr>
        <w:t xml:space="preserve"> cenas paaugstinājuma “solis” izsoles gaitā – 60,00 EUR (sešdesmit eiro          00 centi).</w:t>
      </w:r>
    </w:p>
    <w:p w:rsidR="000B1755" w:rsidRPr="000B1755" w:rsidRDefault="000B1755" w:rsidP="000B1755">
      <w:pPr>
        <w:widowControl/>
        <w:autoSpaceDE/>
        <w:autoSpaceDN/>
        <w:adjustRightInd/>
        <w:spacing w:before="120"/>
        <w:jc w:val="both"/>
        <w:rPr>
          <w:noProof/>
          <w:sz w:val="24"/>
          <w:szCs w:val="24"/>
          <w:lang w:eastAsia="en-US"/>
        </w:rPr>
      </w:pPr>
      <w:r w:rsidRPr="000B1755">
        <w:rPr>
          <w:sz w:val="24"/>
          <w:szCs w:val="24"/>
          <w:lang w:eastAsia="en-US"/>
        </w:rPr>
        <w:t xml:space="preserve">    9.</w:t>
      </w:r>
      <w:r w:rsidRPr="000B1755">
        <w:rPr>
          <w:b/>
          <w:sz w:val="24"/>
          <w:szCs w:val="24"/>
          <w:lang w:eastAsia="en-US"/>
        </w:rPr>
        <w:t xml:space="preserve"> </w:t>
      </w:r>
      <w:r w:rsidRPr="000B1755">
        <w:rPr>
          <w:sz w:val="24"/>
          <w:szCs w:val="24"/>
          <w:lang w:eastAsia="en-US"/>
        </w:rPr>
        <w:t>Maksāšanas līdzekļi</w:t>
      </w:r>
      <w:r w:rsidRPr="000B1755">
        <w:rPr>
          <w:b/>
          <w:sz w:val="24"/>
          <w:szCs w:val="24"/>
          <w:lang w:eastAsia="en-US"/>
        </w:rPr>
        <w:t xml:space="preserve"> -</w:t>
      </w:r>
      <w:r w:rsidRPr="000B1755">
        <w:rPr>
          <w:noProof/>
          <w:sz w:val="24"/>
          <w:szCs w:val="24"/>
          <w:lang w:eastAsia="en-US"/>
        </w:rPr>
        <w:t xml:space="preserve"> EUR</w:t>
      </w:r>
    </w:p>
    <w:p w:rsidR="000B1755" w:rsidRPr="000B1755" w:rsidRDefault="000B1755" w:rsidP="000B1755">
      <w:pPr>
        <w:widowControl/>
        <w:autoSpaceDE/>
        <w:autoSpaceDN/>
        <w:adjustRightInd/>
        <w:spacing w:before="120"/>
        <w:jc w:val="both"/>
        <w:rPr>
          <w:noProof/>
          <w:sz w:val="24"/>
          <w:szCs w:val="24"/>
          <w:lang w:eastAsia="en-US"/>
        </w:rPr>
      </w:pPr>
      <w:r w:rsidRPr="000B1755">
        <w:rPr>
          <w:noProof/>
          <w:sz w:val="24"/>
          <w:szCs w:val="24"/>
          <w:lang w:eastAsia="en-US"/>
        </w:rPr>
        <w:t xml:space="preserve">   10. Avanss – 10%  no izsolē piedāvātās augstākās summas jāsamaksā divu nedēļu laikā kopš izsoles. Galīgo norēķinu var sešu mēnešu laikā kopš izsoles dienas. Par atlikto maksājumu pircējam jāmaksā 6% gadā no vēl nesamaksātās pirkuma maksas daļas.</w:t>
      </w:r>
    </w:p>
    <w:p w:rsidR="000B1755" w:rsidRPr="000B1755" w:rsidRDefault="000B1755" w:rsidP="000B1755">
      <w:pPr>
        <w:widowControl/>
        <w:autoSpaceDE/>
        <w:autoSpaceDN/>
        <w:adjustRightInd/>
        <w:spacing w:before="120"/>
        <w:jc w:val="both"/>
        <w:rPr>
          <w:sz w:val="24"/>
          <w:szCs w:val="24"/>
          <w:lang w:eastAsia="en-US"/>
        </w:rPr>
      </w:pPr>
      <w:r w:rsidRPr="000B1755">
        <w:rPr>
          <w:noProof/>
          <w:sz w:val="24"/>
          <w:szCs w:val="24"/>
          <w:lang w:eastAsia="en-US"/>
        </w:rPr>
        <w:t xml:space="preserve">    </w:t>
      </w:r>
      <w:r w:rsidRPr="000B1755">
        <w:rPr>
          <w:sz w:val="24"/>
          <w:szCs w:val="24"/>
          <w:lang w:eastAsia="en-US"/>
        </w:rPr>
        <w:t xml:space="preserve">11. </w:t>
      </w:r>
      <w:r w:rsidRPr="000B1755">
        <w:rPr>
          <w:bCs/>
          <w:sz w:val="24"/>
          <w:szCs w:val="24"/>
          <w:lang w:eastAsia="en-US"/>
        </w:rPr>
        <w:t>I</w:t>
      </w:r>
      <w:r w:rsidRPr="000B1755">
        <w:rPr>
          <w:sz w:val="24"/>
          <w:szCs w:val="24"/>
          <w:lang w:eastAsia="en-US"/>
        </w:rPr>
        <w:t xml:space="preserve">zsolē piedāvātā augstākā summa tiek uzskatīta par </w:t>
      </w:r>
      <w:r w:rsidRPr="000B1755">
        <w:rPr>
          <w:i/>
          <w:sz w:val="24"/>
          <w:szCs w:val="24"/>
          <w:lang w:eastAsia="en-US"/>
        </w:rPr>
        <w:t>Objekta</w:t>
      </w:r>
      <w:r w:rsidRPr="000B1755">
        <w:rPr>
          <w:sz w:val="24"/>
          <w:szCs w:val="24"/>
          <w:lang w:eastAsia="en-US"/>
        </w:rPr>
        <w:t xml:space="preserve"> pirkuma maksu. Iemaksātā nodrošinājuma summa tiek ieskaitīta pirkuma maksā.</w:t>
      </w:r>
    </w:p>
    <w:p w:rsidR="000B1755" w:rsidRPr="000B1755" w:rsidRDefault="000B1755" w:rsidP="000B1755">
      <w:pPr>
        <w:widowControl/>
        <w:autoSpaceDE/>
        <w:autoSpaceDN/>
        <w:adjustRightInd/>
        <w:spacing w:before="120"/>
        <w:jc w:val="both"/>
        <w:rPr>
          <w:sz w:val="24"/>
          <w:szCs w:val="24"/>
          <w:lang w:eastAsia="en-US"/>
        </w:rPr>
      </w:pPr>
      <w:r w:rsidRPr="000B1755">
        <w:rPr>
          <w:sz w:val="24"/>
          <w:szCs w:val="24"/>
          <w:lang w:eastAsia="en-US"/>
        </w:rPr>
        <w:t xml:space="preserve">   12. Samaksa par </w:t>
      </w:r>
      <w:r w:rsidRPr="000B1755">
        <w:rPr>
          <w:i/>
          <w:sz w:val="24"/>
          <w:szCs w:val="24"/>
          <w:lang w:eastAsia="en-US"/>
        </w:rPr>
        <w:t>Objektu</w:t>
      </w:r>
      <w:r w:rsidRPr="000B1755">
        <w:rPr>
          <w:sz w:val="24"/>
          <w:szCs w:val="24"/>
          <w:lang w:eastAsia="en-US"/>
        </w:rPr>
        <w:t xml:space="preserve"> tiek realizēta, pārskaitot naudu vienā no Daugavpils pilsētas domes (reģistrācijas Nr.90000077325) kontiem: </w:t>
      </w:r>
    </w:p>
    <w:p w:rsidR="000B1755" w:rsidRPr="000B1755" w:rsidRDefault="000B1755" w:rsidP="000B1755">
      <w:pPr>
        <w:widowControl/>
        <w:numPr>
          <w:ilvl w:val="0"/>
          <w:numId w:val="33"/>
        </w:numPr>
        <w:autoSpaceDE/>
        <w:autoSpaceDN/>
        <w:adjustRightInd/>
        <w:jc w:val="both"/>
        <w:rPr>
          <w:sz w:val="24"/>
          <w:szCs w:val="24"/>
          <w:lang w:eastAsia="en-US"/>
        </w:rPr>
      </w:pPr>
      <w:r w:rsidRPr="000B1755">
        <w:rPr>
          <w:sz w:val="24"/>
          <w:szCs w:val="24"/>
          <w:lang w:eastAsia="en-US"/>
        </w:rPr>
        <w:t>Nr.LV17PARX0000850062000, AS „Citadele banka”, PARXLV22;</w:t>
      </w:r>
    </w:p>
    <w:p w:rsidR="000B1755" w:rsidRPr="000B1755" w:rsidRDefault="000B1755" w:rsidP="000B1755">
      <w:pPr>
        <w:widowControl/>
        <w:numPr>
          <w:ilvl w:val="0"/>
          <w:numId w:val="33"/>
        </w:numPr>
        <w:autoSpaceDE/>
        <w:autoSpaceDN/>
        <w:adjustRightInd/>
        <w:jc w:val="both"/>
        <w:rPr>
          <w:sz w:val="24"/>
          <w:szCs w:val="24"/>
          <w:lang w:eastAsia="en-US"/>
        </w:rPr>
      </w:pPr>
      <w:r w:rsidRPr="000B1755">
        <w:rPr>
          <w:sz w:val="24"/>
          <w:szCs w:val="24"/>
          <w:lang w:eastAsia="en-US"/>
        </w:rPr>
        <w:t xml:space="preserve">Nr.LV47RIKO0002011004423, </w:t>
      </w:r>
      <w:proofErr w:type="spellStart"/>
      <w:r w:rsidRPr="000B1755">
        <w:rPr>
          <w:sz w:val="24"/>
          <w:szCs w:val="24"/>
          <w:lang w:eastAsia="en-US"/>
        </w:rPr>
        <w:t>Luminor</w:t>
      </w:r>
      <w:proofErr w:type="spellEnd"/>
      <w:r w:rsidRPr="000B1755">
        <w:rPr>
          <w:sz w:val="24"/>
          <w:szCs w:val="24"/>
          <w:lang w:eastAsia="en-US"/>
        </w:rPr>
        <w:t xml:space="preserve"> </w:t>
      </w:r>
      <w:proofErr w:type="spellStart"/>
      <w:r w:rsidRPr="000B1755">
        <w:rPr>
          <w:sz w:val="24"/>
          <w:szCs w:val="24"/>
          <w:lang w:eastAsia="en-US"/>
        </w:rPr>
        <w:t>Bank</w:t>
      </w:r>
      <w:proofErr w:type="spellEnd"/>
      <w:r w:rsidRPr="000B1755">
        <w:rPr>
          <w:sz w:val="24"/>
          <w:szCs w:val="24"/>
          <w:lang w:eastAsia="en-US"/>
        </w:rPr>
        <w:t xml:space="preserve"> AS, RIKOLV2X;</w:t>
      </w:r>
    </w:p>
    <w:p w:rsidR="000B1755" w:rsidRPr="000B1755" w:rsidRDefault="000B1755" w:rsidP="000B1755">
      <w:pPr>
        <w:widowControl/>
        <w:numPr>
          <w:ilvl w:val="0"/>
          <w:numId w:val="33"/>
        </w:numPr>
        <w:autoSpaceDE/>
        <w:autoSpaceDN/>
        <w:adjustRightInd/>
        <w:jc w:val="both"/>
        <w:rPr>
          <w:sz w:val="24"/>
          <w:szCs w:val="24"/>
          <w:lang w:eastAsia="en-US"/>
        </w:rPr>
      </w:pPr>
      <w:r w:rsidRPr="000B1755">
        <w:rPr>
          <w:sz w:val="24"/>
          <w:szCs w:val="24"/>
          <w:lang w:eastAsia="en-US"/>
        </w:rPr>
        <w:t>Nr.LV10UNLA0005011130526, AS „SEB banka”, UNLALV2X;</w:t>
      </w:r>
    </w:p>
    <w:p w:rsidR="000B1755" w:rsidRPr="000B1755" w:rsidRDefault="000B1755" w:rsidP="000B1755">
      <w:pPr>
        <w:widowControl/>
        <w:numPr>
          <w:ilvl w:val="0"/>
          <w:numId w:val="33"/>
        </w:numPr>
        <w:autoSpaceDE/>
        <w:autoSpaceDN/>
        <w:adjustRightInd/>
        <w:jc w:val="both"/>
        <w:rPr>
          <w:sz w:val="24"/>
          <w:szCs w:val="24"/>
          <w:lang w:eastAsia="en-US"/>
        </w:rPr>
      </w:pPr>
      <w:r w:rsidRPr="000B1755">
        <w:rPr>
          <w:sz w:val="24"/>
          <w:szCs w:val="24"/>
          <w:lang w:eastAsia="en-US"/>
        </w:rPr>
        <w:t xml:space="preserve">Nr.LV29NDEA0000082624242, </w:t>
      </w:r>
      <w:proofErr w:type="spellStart"/>
      <w:r w:rsidRPr="000B1755">
        <w:rPr>
          <w:sz w:val="24"/>
          <w:szCs w:val="24"/>
          <w:lang w:eastAsia="en-US"/>
        </w:rPr>
        <w:t>Luminor</w:t>
      </w:r>
      <w:proofErr w:type="spellEnd"/>
      <w:r w:rsidRPr="000B1755">
        <w:rPr>
          <w:sz w:val="24"/>
          <w:szCs w:val="24"/>
          <w:lang w:eastAsia="en-US"/>
        </w:rPr>
        <w:t xml:space="preserve"> </w:t>
      </w:r>
      <w:proofErr w:type="spellStart"/>
      <w:r w:rsidRPr="000B1755">
        <w:rPr>
          <w:sz w:val="24"/>
          <w:szCs w:val="24"/>
          <w:lang w:eastAsia="en-US"/>
        </w:rPr>
        <w:t>Bank</w:t>
      </w:r>
      <w:proofErr w:type="spellEnd"/>
      <w:r w:rsidRPr="000B1755">
        <w:rPr>
          <w:sz w:val="24"/>
          <w:szCs w:val="24"/>
          <w:lang w:eastAsia="en-US"/>
        </w:rPr>
        <w:t xml:space="preserve"> AS, NDEALV2X;</w:t>
      </w:r>
    </w:p>
    <w:p w:rsidR="000B1755" w:rsidRPr="000B1755" w:rsidRDefault="000B1755" w:rsidP="000B1755">
      <w:pPr>
        <w:widowControl/>
        <w:numPr>
          <w:ilvl w:val="0"/>
          <w:numId w:val="33"/>
        </w:numPr>
        <w:autoSpaceDE/>
        <w:autoSpaceDN/>
        <w:adjustRightInd/>
        <w:spacing w:after="120"/>
        <w:jc w:val="both"/>
        <w:rPr>
          <w:sz w:val="24"/>
          <w:szCs w:val="24"/>
          <w:lang w:eastAsia="en-US"/>
        </w:rPr>
      </w:pPr>
      <w:r w:rsidRPr="000B1755">
        <w:rPr>
          <w:sz w:val="24"/>
          <w:szCs w:val="24"/>
          <w:lang w:eastAsia="en-US"/>
        </w:rPr>
        <w:t>Nr.LV69HABA0001402041250, AS „SWEDBANK”, HABALV22.</w:t>
      </w:r>
    </w:p>
    <w:p w:rsidR="000B1755" w:rsidRPr="000B1755" w:rsidRDefault="000B1755" w:rsidP="000B1755">
      <w:pPr>
        <w:widowControl/>
        <w:autoSpaceDE/>
        <w:autoSpaceDN/>
        <w:adjustRightInd/>
        <w:spacing w:after="120"/>
        <w:jc w:val="both"/>
        <w:rPr>
          <w:noProof/>
          <w:sz w:val="24"/>
          <w:szCs w:val="24"/>
          <w:lang w:eastAsia="en-US"/>
        </w:rPr>
      </w:pPr>
      <w:r w:rsidRPr="000B1755">
        <w:rPr>
          <w:sz w:val="24"/>
          <w:szCs w:val="24"/>
          <w:lang w:eastAsia="en-US"/>
        </w:rPr>
        <w:lastRenderedPageBreak/>
        <w:t xml:space="preserve">   13.</w:t>
      </w:r>
      <w:r w:rsidRPr="000B1755">
        <w:rPr>
          <w:b/>
          <w:sz w:val="24"/>
          <w:szCs w:val="24"/>
          <w:lang w:eastAsia="en-US"/>
        </w:rPr>
        <w:t xml:space="preserve"> </w:t>
      </w:r>
      <w:r w:rsidRPr="000B1755">
        <w:rPr>
          <w:sz w:val="24"/>
          <w:szCs w:val="24"/>
          <w:lang w:eastAsia="en-US"/>
        </w:rPr>
        <w:t xml:space="preserve">Pēc visas izsolē nosolītās summas samaksas pircējs iegūst tiesības reģistrēt </w:t>
      </w:r>
      <w:r w:rsidRPr="000B1755">
        <w:rPr>
          <w:i/>
          <w:sz w:val="24"/>
          <w:szCs w:val="24"/>
          <w:lang w:eastAsia="en-US"/>
        </w:rPr>
        <w:t>Objektu</w:t>
      </w:r>
      <w:r w:rsidRPr="000B1755">
        <w:rPr>
          <w:sz w:val="24"/>
          <w:szCs w:val="24"/>
          <w:lang w:eastAsia="en-US"/>
        </w:rPr>
        <w:t xml:space="preserve"> uz sava vārda Zemesgrāmatā.</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14. Izsoles reģistrācijas maksa netiek ierēķināta </w:t>
      </w:r>
      <w:r w:rsidRPr="000B1755">
        <w:rPr>
          <w:i/>
          <w:sz w:val="24"/>
          <w:szCs w:val="24"/>
          <w:lang w:eastAsia="en-US"/>
        </w:rPr>
        <w:t>Objekta</w:t>
      </w:r>
      <w:r w:rsidRPr="000B1755">
        <w:rPr>
          <w:sz w:val="24"/>
          <w:szCs w:val="24"/>
          <w:lang w:eastAsia="en-US"/>
        </w:rPr>
        <w:t xml:space="preserve"> pirkuma maksā.</w:t>
      </w:r>
    </w:p>
    <w:p w:rsidR="000B1755" w:rsidRPr="000B1755" w:rsidRDefault="000B1755" w:rsidP="000B1755">
      <w:pPr>
        <w:widowControl/>
        <w:autoSpaceDE/>
        <w:autoSpaceDN/>
        <w:adjustRightInd/>
        <w:spacing w:after="120"/>
        <w:jc w:val="center"/>
        <w:rPr>
          <w:b/>
          <w:sz w:val="24"/>
          <w:szCs w:val="24"/>
          <w:lang w:eastAsia="en-US"/>
        </w:rPr>
      </w:pPr>
    </w:p>
    <w:p w:rsidR="000B1755" w:rsidRPr="000B1755" w:rsidRDefault="000B1755" w:rsidP="000B1755">
      <w:pPr>
        <w:widowControl/>
        <w:autoSpaceDE/>
        <w:autoSpaceDN/>
        <w:adjustRightInd/>
        <w:spacing w:after="120"/>
        <w:jc w:val="center"/>
        <w:rPr>
          <w:b/>
          <w:sz w:val="24"/>
          <w:szCs w:val="24"/>
          <w:lang w:eastAsia="en-US"/>
        </w:rPr>
      </w:pPr>
      <w:r w:rsidRPr="000B1755">
        <w:rPr>
          <w:b/>
          <w:sz w:val="24"/>
          <w:szCs w:val="24"/>
          <w:lang w:eastAsia="en-US"/>
        </w:rPr>
        <w:t>IV. Izsoles dalībnieku reģistrācijas un izsoles organizēšanas kārtība</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15. Izsoles dalībnieki (Pircēji) ir maksātspējīgas personas, kurām saskaņā ar Civillikumu ir tiesības pirkt nekustamo īpašumu Latvijā.    </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16. Izsoles dalībnieki uz </w:t>
      </w:r>
      <w:r w:rsidRPr="000B1755">
        <w:rPr>
          <w:i/>
          <w:sz w:val="24"/>
          <w:szCs w:val="24"/>
          <w:lang w:eastAsia="en-US"/>
        </w:rPr>
        <w:t xml:space="preserve">Objekta </w:t>
      </w:r>
      <w:r w:rsidRPr="000B1755">
        <w:rPr>
          <w:sz w:val="24"/>
          <w:szCs w:val="24"/>
          <w:lang w:eastAsia="en-US"/>
        </w:rPr>
        <w:t xml:space="preserve">izsoli var reģistrēties Daugavpils pilsētas domē </w:t>
      </w:r>
      <w:proofErr w:type="spellStart"/>
      <w:r w:rsidRPr="000B1755">
        <w:rPr>
          <w:sz w:val="24"/>
          <w:szCs w:val="24"/>
          <w:lang w:eastAsia="en-US"/>
        </w:rPr>
        <w:t>K.Valdemāra</w:t>
      </w:r>
      <w:proofErr w:type="spellEnd"/>
      <w:r w:rsidRPr="000B1755">
        <w:rPr>
          <w:sz w:val="24"/>
          <w:szCs w:val="24"/>
          <w:lang w:eastAsia="en-US"/>
        </w:rPr>
        <w:t xml:space="preserve"> ielā 1, 7.kabinetā oficiālajā izdevumā “Latvijas Vēstnesis” sludinājumā noteiktajā termiņā (darbdienās Domes darba laikā iepriekš piesakoties pa tālruni 65404354), vai atsūtot dokumentus pa pastu (</w:t>
      </w:r>
      <w:proofErr w:type="spellStart"/>
      <w:r w:rsidRPr="000B1755">
        <w:rPr>
          <w:sz w:val="24"/>
          <w:szCs w:val="24"/>
          <w:lang w:eastAsia="en-US"/>
        </w:rPr>
        <w:t>Kr.Valdemāra</w:t>
      </w:r>
      <w:proofErr w:type="spellEnd"/>
      <w:r w:rsidRPr="000B1755">
        <w:rPr>
          <w:sz w:val="24"/>
          <w:szCs w:val="24"/>
          <w:lang w:eastAsia="en-US"/>
        </w:rPr>
        <w:t xml:space="preserve"> iela 1, Daugavpils, Īpašuma pārvaldīšanas departaments 7 kabinets, LV – 5401), iepriekš samaksājot nodrošinājumu 10% apmērā no izsoles sākumcenas (610,00 eiro) – </w:t>
      </w:r>
      <w:r w:rsidRPr="000B1755">
        <w:rPr>
          <w:b/>
          <w:bCs/>
          <w:sz w:val="24"/>
          <w:szCs w:val="24"/>
          <w:lang w:eastAsia="en-US"/>
        </w:rPr>
        <w:t>61,00 EUR</w:t>
      </w:r>
      <w:r w:rsidRPr="000B1755">
        <w:rPr>
          <w:sz w:val="24"/>
          <w:szCs w:val="24"/>
          <w:lang w:eastAsia="en-US"/>
        </w:rPr>
        <w:t xml:space="preserve"> (sešdesmit viens eiro 50 centi) ar atzīmi - „zemes vienības Balvu ielā 1C k-973, Daugavpilī, izsoles</w:t>
      </w:r>
      <w:r w:rsidRPr="000B1755">
        <w:rPr>
          <w:color w:val="FF0000"/>
          <w:sz w:val="24"/>
          <w:szCs w:val="24"/>
          <w:lang w:eastAsia="en-US"/>
        </w:rPr>
        <w:t xml:space="preserve"> </w:t>
      </w:r>
      <w:r w:rsidRPr="000B1755">
        <w:rPr>
          <w:sz w:val="24"/>
          <w:szCs w:val="24"/>
          <w:lang w:eastAsia="en-US"/>
        </w:rPr>
        <w:t xml:space="preserve">nodrošinājums” un reģistrācijas maksu 50,00 EUR ar atzīmi – „zemes vienības Balvu ielā 1C k-973, Daugavpilī, izsoles reģistrācijas maksa”. Nodrošinājums un reģistrācijas maksa uzskatāmi par iesniegtiem, ja attiecīgās naudas summas ir ieskaitītas vienā no izsoles noteikumu 12.punktā norādītajiem banku kontiem.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17. Izsoles dienu un laiku nosaka izsoles komisijas priekšsēdētājs.</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w:t>
      </w:r>
      <w:r w:rsidRPr="000B1755">
        <w:rPr>
          <w:bCs/>
          <w:sz w:val="24"/>
          <w:szCs w:val="24"/>
          <w:lang w:eastAsia="en-US"/>
        </w:rPr>
        <w:t>18. Personām (izsoles dalībniekiem)</w:t>
      </w:r>
      <w:r w:rsidRPr="000B1755">
        <w:rPr>
          <w:sz w:val="24"/>
          <w:szCs w:val="24"/>
          <w:lang w:eastAsia="en-US"/>
        </w:rPr>
        <w:t xml:space="preserve">, kuras vēlas reģistrēties uz izsoli, </w:t>
      </w:r>
      <w:r w:rsidRPr="000B1755">
        <w:rPr>
          <w:b/>
          <w:bCs/>
          <w:sz w:val="24"/>
          <w:szCs w:val="24"/>
          <w:lang w:eastAsia="en-US"/>
        </w:rPr>
        <w:t xml:space="preserve">jāiesniedz </w:t>
      </w:r>
      <w:r w:rsidRPr="000B1755">
        <w:rPr>
          <w:sz w:val="24"/>
          <w:szCs w:val="24"/>
          <w:lang w:eastAsia="en-US"/>
        </w:rPr>
        <w:t xml:space="preserve">izsoles komisijai </w:t>
      </w:r>
      <w:r w:rsidRPr="000B1755">
        <w:rPr>
          <w:b/>
          <w:bCs/>
          <w:sz w:val="24"/>
          <w:szCs w:val="24"/>
          <w:lang w:eastAsia="en-US"/>
        </w:rPr>
        <w:t>šādi dokumenti</w:t>
      </w:r>
      <w:r w:rsidRPr="000B1755">
        <w:rPr>
          <w:sz w:val="24"/>
          <w:szCs w:val="24"/>
          <w:lang w:eastAsia="en-US"/>
        </w:rPr>
        <w:t>:</w:t>
      </w:r>
    </w:p>
    <w:p w:rsidR="000B1755" w:rsidRPr="000B1755" w:rsidRDefault="000B1755" w:rsidP="000B1755">
      <w:pPr>
        <w:widowControl/>
        <w:autoSpaceDE/>
        <w:autoSpaceDN/>
        <w:adjustRightInd/>
        <w:spacing w:before="120" w:after="120"/>
        <w:jc w:val="both"/>
        <w:rPr>
          <w:b/>
          <w:sz w:val="24"/>
          <w:szCs w:val="24"/>
          <w:u w:val="single"/>
          <w:lang w:eastAsia="en-US"/>
        </w:rPr>
      </w:pPr>
      <w:r w:rsidRPr="000B1755">
        <w:rPr>
          <w:b/>
          <w:sz w:val="24"/>
          <w:szCs w:val="24"/>
          <w:u w:val="single"/>
          <w:lang w:eastAsia="en-US"/>
        </w:rPr>
        <w:t xml:space="preserve">Fiziskām personām: </w:t>
      </w:r>
    </w:p>
    <w:p w:rsidR="000B1755" w:rsidRPr="000B1755" w:rsidRDefault="000B1755" w:rsidP="000B1755">
      <w:pPr>
        <w:widowControl/>
        <w:numPr>
          <w:ilvl w:val="0"/>
          <w:numId w:val="32"/>
        </w:numPr>
        <w:autoSpaceDE/>
        <w:autoSpaceDN/>
        <w:adjustRightInd/>
        <w:jc w:val="both"/>
        <w:rPr>
          <w:sz w:val="24"/>
          <w:szCs w:val="24"/>
          <w:lang w:eastAsia="en-US"/>
        </w:rPr>
      </w:pPr>
      <w:r w:rsidRPr="000B1755">
        <w:rPr>
          <w:sz w:val="24"/>
          <w:szCs w:val="24"/>
          <w:lang w:eastAsia="en-US"/>
        </w:rPr>
        <w:t xml:space="preserve">Daugavpils pilsētas domei adresēts iesniegums par vēlēšanos iegādāties </w:t>
      </w:r>
      <w:r w:rsidRPr="000B1755">
        <w:rPr>
          <w:i/>
          <w:sz w:val="24"/>
          <w:szCs w:val="24"/>
          <w:lang w:eastAsia="en-US"/>
        </w:rPr>
        <w:t>Objektu</w:t>
      </w:r>
      <w:r w:rsidRPr="000B1755">
        <w:rPr>
          <w:sz w:val="24"/>
          <w:szCs w:val="24"/>
          <w:lang w:eastAsia="en-US"/>
        </w:rPr>
        <w:t xml:space="preserve"> saskaņā ar šiem izsoles noteikumiem;</w:t>
      </w:r>
    </w:p>
    <w:p w:rsidR="000B1755" w:rsidRPr="000B1755" w:rsidRDefault="000B1755" w:rsidP="000B1755">
      <w:pPr>
        <w:widowControl/>
        <w:numPr>
          <w:ilvl w:val="0"/>
          <w:numId w:val="32"/>
        </w:numPr>
        <w:autoSpaceDE/>
        <w:autoSpaceDN/>
        <w:adjustRightInd/>
        <w:jc w:val="both"/>
        <w:rPr>
          <w:sz w:val="24"/>
          <w:szCs w:val="24"/>
          <w:lang w:eastAsia="en-US"/>
        </w:rPr>
      </w:pPr>
      <w:r w:rsidRPr="000B1755">
        <w:rPr>
          <w:sz w:val="24"/>
          <w:szCs w:val="24"/>
          <w:lang w:eastAsia="en-US"/>
        </w:rPr>
        <w:t>dokuments par nodrošinājuma samaksu;</w:t>
      </w:r>
    </w:p>
    <w:p w:rsidR="000B1755" w:rsidRPr="000B1755" w:rsidRDefault="000B1755" w:rsidP="000B1755">
      <w:pPr>
        <w:widowControl/>
        <w:numPr>
          <w:ilvl w:val="0"/>
          <w:numId w:val="32"/>
        </w:numPr>
        <w:autoSpaceDE/>
        <w:autoSpaceDN/>
        <w:adjustRightInd/>
        <w:jc w:val="both"/>
        <w:rPr>
          <w:sz w:val="24"/>
          <w:szCs w:val="24"/>
          <w:lang w:eastAsia="en-US"/>
        </w:rPr>
      </w:pPr>
      <w:r w:rsidRPr="000B1755">
        <w:rPr>
          <w:sz w:val="24"/>
          <w:szCs w:val="24"/>
          <w:lang w:eastAsia="en-US"/>
        </w:rPr>
        <w:t>dokuments par izsoles reģistrācijas maksas samaksu;</w:t>
      </w:r>
    </w:p>
    <w:p w:rsidR="000B1755" w:rsidRPr="000B1755" w:rsidRDefault="000B1755" w:rsidP="000B1755">
      <w:pPr>
        <w:widowControl/>
        <w:numPr>
          <w:ilvl w:val="0"/>
          <w:numId w:val="31"/>
        </w:numPr>
        <w:autoSpaceDE/>
        <w:autoSpaceDN/>
        <w:adjustRightInd/>
        <w:ind w:left="714" w:hanging="357"/>
        <w:jc w:val="both"/>
        <w:rPr>
          <w:sz w:val="24"/>
          <w:szCs w:val="24"/>
          <w:lang w:eastAsia="en-US"/>
        </w:rPr>
      </w:pPr>
      <w:r w:rsidRPr="000B1755">
        <w:rPr>
          <w:sz w:val="24"/>
          <w:szCs w:val="24"/>
          <w:lang w:eastAsia="en-US"/>
        </w:rPr>
        <w:t>notariāli apliecināta pilnvara pārstāvēt fizisku personu izsolē (uzrādot pasi) – ja to pārstāv cita persona;</w:t>
      </w:r>
    </w:p>
    <w:p w:rsidR="000B1755" w:rsidRPr="000B1755" w:rsidRDefault="000B1755" w:rsidP="000B1755">
      <w:pPr>
        <w:widowControl/>
        <w:numPr>
          <w:ilvl w:val="0"/>
          <w:numId w:val="31"/>
        </w:numPr>
        <w:autoSpaceDE/>
        <w:autoSpaceDN/>
        <w:adjustRightInd/>
        <w:spacing w:after="120"/>
        <w:ind w:left="714" w:hanging="357"/>
        <w:jc w:val="both"/>
        <w:rPr>
          <w:sz w:val="24"/>
          <w:szCs w:val="24"/>
          <w:lang w:eastAsia="en-US"/>
        </w:rPr>
      </w:pPr>
      <w:r w:rsidRPr="000B1755">
        <w:rPr>
          <w:sz w:val="24"/>
          <w:szCs w:val="24"/>
          <w:lang w:eastAsia="en-US"/>
        </w:rPr>
        <w:t>jāuzrāda personu apliecinošs dokuments.</w:t>
      </w:r>
    </w:p>
    <w:p w:rsidR="000B1755" w:rsidRPr="000B1755" w:rsidRDefault="000B1755" w:rsidP="000B1755">
      <w:pPr>
        <w:widowControl/>
        <w:autoSpaceDE/>
        <w:autoSpaceDN/>
        <w:adjustRightInd/>
        <w:spacing w:after="120"/>
        <w:jc w:val="both"/>
        <w:rPr>
          <w:b/>
          <w:sz w:val="24"/>
          <w:szCs w:val="24"/>
          <w:lang w:eastAsia="en-US"/>
        </w:rPr>
      </w:pPr>
      <w:r w:rsidRPr="000B1755">
        <w:rPr>
          <w:b/>
          <w:sz w:val="24"/>
          <w:szCs w:val="24"/>
          <w:u w:val="single"/>
          <w:lang w:eastAsia="en-US"/>
        </w:rPr>
        <w:t>Juridiskām personām</w:t>
      </w:r>
      <w:r w:rsidRPr="000B1755">
        <w:rPr>
          <w:b/>
          <w:sz w:val="24"/>
          <w:szCs w:val="24"/>
          <w:lang w:eastAsia="en-US"/>
        </w:rPr>
        <w:t>:</w:t>
      </w:r>
    </w:p>
    <w:p w:rsidR="000B1755" w:rsidRPr="000B1755" w:rsidRDefault="000B1755" w:rsidP="000B1755">
      <w:pPr>
        <w:widowControl/>
        <w:numPr>
          <w:ilvl w:val="0"/>
          <w:numId w:val="31"/>
        </w:numPr>
        <w:autoSpaceDE/>
        <w:autoSpaceDN/>
        <w:adjustRightInd/>
        <w:jc w:val="both"/>
        <w:rPr>
          <w:sz w:val="24"/>
          <w:szCs w:val="24"/>
          <w:lang w:eastAsia="en-US"/>
        </w:rPr>
      </w:pPr>
      <w:r w:rsidRPr="000B1755">
        <w:rPr>
          <w:sz w:val="24"/>
          <w:szCs w:val="24"/>
          <w:lang w:eastAsia="en-US"/>
        </w:rPr>
        <w:t xml:space="preserve">Daugavpils pilsētas domei adresēts iesniegums par vēlēšanos iegādāties </w:t>
      </w:r>
      <w:r w:rsidRPr="000B1755">
        <w:rPr>
          <w:i/>
          <w:sz w:val="24"/>
          <w:szCs w:val="24"/>
          <w:lang w:eastAsia="en-US"/>
        </w:rPr>
        <w:t>Objektu</w:t>
      </w:r>
      <w:r w:rsidRPr="000B1755">
        <w:rPr>
          <w:sz w:val="24"/>
          <w:szCs w:val="24"/>
          <w:lang w:eastAsia="en-US"/>
        </w:rPr>
        <w:t xml:space="preserve"> saskaņā ar šiem izsoles noteikumiem;</w:t>
      </w:r>
    </w:p>
    <w:p w:rsidR="000B1755" w:rsidRPr="000B1755" w:rsidRDefault="000B1755" w:rsidP="000B1755">
      <w:pPr>
        <w:widowControl/>
        <w:numPr>
          <w:ilvl w:val="0"/>
          <w:numId w:val="31"/>
        </w:numPr>
        <w:autoSpaceDE/>
        <w:autoSpaceDN/>
        <w:adjustRightInd/>
        <w:jc w:val="both"/>
        <w:rPr>
          <w:sz w:val="24"/>
          <w:szCs w:val="24"/>
          <w:lang w:eastAsia="en-US"/>
        </w:rPr>
      </w:pPr>
      <w:r w:rsidRPr="000B1755">
        <w:rPr>
          <w:sz w:val="24"/>
          <w:szCs w:val="24"/>
          <w:lang w:eastAsia="en-US"/>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0B1755" w:rsidRPr="000B1755" w:rsidRDefault="000B1755" w:rsidP="000B1755">
      <w:pPr>
        <w:widowControl/>
        <w:numPr>
          <w:ilvl w:val="0"/>
          <w:numId w:val="32"/>
        </w:numPr>
        <w:autoSpaceDE/>
        <w:autoSpaceDN/>
        <w:adjustRightInd/>
        <w:jc w:val="both"/>
        <w:rPr>
          <w:sz w:val="24"/>
          <w:szCs w:val="24"/>
          <w:lang w:eastAsia="en-US"/>
        </w:rPr>
      </w:pPr>
      <w:r w:rsidRPr="000B1755">
        <w:rPr>
          <w:sz w:val="24"/>
          <w:szCs w:val="24"/>
          <w:lang w:eastAsia="en-US"/>
        </w:rPr>
        <w:t>dokuments par nodrošinājuma samaksu;</w:t>
      </w:r>
    </w:p>
    <w:p w:rsidR="000B1755" w:rsidRPr="000B1755" w:rsidRDefault="000B1755" w:rsidP="000B1755">
      <w:pPr>
        <w:widowControl/>
        <w:numPr>
          <w:ilvl w:val="0"/>
          <w:numId w:val="32"/>
        </w:numPr>
        <w:autoSpaceDE/>
        <w:autoSpaceDN/>
        <w:adjustRightInd/>
        <w:jc w:val="both"/>
        <w:rPr>
          <w:sz w:val="24"/>
          <w:szCs w:val="24"/>
          <w:lang w:eastAsia="en-US"/>
        </w:rPr>
      </w:pPr>
      <w:r w:rsidRPr="000B1755">
        <w:rPr>
          <w:sz w:val="24"/>
          <w:szCs w:val="24"/>
          <w:lang w:eastAsia="en-US"/>
        </w:rPr>
        <w:t>dokuments par izsoles reģistrācijas maksas samaksu;</w:t>
      </w:r>
    </w:p>
    <w:p w:rsidR="000B1755" w:rsidRPr="000B1755" w:rsidRDefault="000B1755" w:rsidP="000B1755">
      <w:pPr>
        <w:widowControl/>
        <w:numPr>
          <w:ilvl w:val="0"/>
          <w:numId w:val="31"/>
        </w:numPr>
        <w:autoSpaceDE/>
        <w:autoSpaceDN/>
        <w:adjustRightInd/>
        <w:spacing w:after="120"/>
        <w:ind w:left="714" w:hanging="357"/>
        <w:jc w:val="both"/>
        <w:rPr>
          <w:sz w:val="24"/>
          <w:szCs w:val="24"/>
          <w:lang w:eastAsia="en-US"/>
        </w:rPr>
      </w:pPr>
      <w:r w:rsidRPr="000B1755">
        <w:rPr>
          <w:sz w:val="24"/>
          <w:szCs w:val="24"/>
          <w:lang w:eastAsia="en-US"/>
        </w:rPr>
        <w:t>noteiktā kārtībā apliecināta pilnvara pārstāvēt juridisko personu izsolē (uzrādot personu apliecinošu dokumentu) – ja to pārstāv persona, kurai nav pārstāvības tiesību;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19. Visi dokumenti iesniedzami latviešu valodā. Ja dokuments ir svešvalodā tam pievieno apliecinātu tulkojumu latviešu valodā.</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20. Ar </w:t>
      </w:r>
      <w:r w:rsidRPr="000B1755">
        <w:rPr>
          <w:bCs/>
          <w:sz w:val="24"/>
          <w:szCs w:val="24"/>
          <w:lang w:eastAsia="en-US"/>
        </w:rPr>
        <w:t>18</w:t>
      </w:r>
      <w:r w:rsidRPr="000B1755">
        <w:rPr>
          <w:sz w:val="24"/>
          <w:szCs w:val="24"/>
          <w:lang w:eastAsia="en-US"/>
        </w:rPr>
        <w:t xml:space="preserve">.punktā minēto dokumentu iesniegšanu uzskatāms, ka izsoles dalībnieks piekrīt Izsoles komisijas veiktajai personas datu apstrādei un piekrīt pirkt </w:t>
      </w:r>
      <w:r w:rsidRPr="000B1755">
        <w:rPr>
          <w:i/>
          <w:sz w:val="24"/>
          <w:szCs w:val="24"/>
          <w:lang w:eastAsia="en-US"/>
        </w:rPr>
        <w:t xml:space="preserve">Objektu </w:t>
      </w:r>
      <w:r w:rsidRPr="000B1755">
        <w:rPr>
          <w:sz w:val="24"/>
          <w:szCs w:val="24"/>
          <w:lang w:eastAsia="en-US"/>
        </w:rPr>
        <w:t>saskaņā ar šiem izsoles noteikumiem, kā arī uzņemas atbildību par iesniegto dokumentu patiesumu.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lastRenderedPageBreak/>
        <w:t xml:space="preserve">     21. Reģistrācijai iesniegtie dokumenti izsoles dalībniekam atpakaļ netiek atdoti.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22. Izsoles dalībnieki tiek reģistrēti izsoles reģistrācijas žurnālā atbilstoši pieteikšanās secībai. </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23.  Izsoles dalībnieks netiek reģistrēts, ja:</w:t>
      </w:r>
    </w:p>
    <w:p w:rsidR="000B1755" w:rsidRPr="000B1755" w:rsidRDefault="000B1755" w:rsidP="000B1755">
      <w:pPr>
        <w:widowControl/>
        <w:autoSpaceDE/>
        <w:autoSpaceDN/>
        <w:adjustRightInd/>
        <w:ind w:left="709" w:hanging="469"/>
        <w:jc w:val="both"/>
        <w:rPr>
          <w:sz w:val="24"/>
          <w:szCs w:val="24"/>
          <w:lang w:eastAsia="en-US"/>
        </w:rPr>
      </w:pPr>
      <w:r w:rsidRPr="000B1755">
        <w:rPr>
          <w:sz w:val="24"/>
          <w:szCs w:val="24"/>
          <w:lang w:eastAsia="en-US"/>
        </w:rPr>
        <w:t>- vēl nav iestājies vai ir jau beidzies izsoles dalībnieku reģistrācijas termiņš;</w:t>
      </w:r>
    </w:p>
    <w:p w:rsidR="000B1755" w:rsidRPr="000B1755" w:rsidRDefault="000B1755" w:rsidP="000B1755">
      <w:pPr>
        <w:widowControl/>
        <w:autoSpaceDE/>
        <w:autoSpaceDN/>
        <w:adjustRightInd/>
        <w:ind w:left="709" w:hanging="469"/>
        <w:jc w:val="both"/>
        <w:rPr>
          <w:sz w:val="24"/>
          <w:szCs w:val="24"/>
          <w:lang w:eastAsia="en-US"/>
        </w:rPr>
      </w:pPr>
      <w:r w:rsidRPr="000B1755">
        <w:rPr>
          <w:sz w:val="24"/>
          <w:szCs w:val="24"/>
          <w:lang w:eastAsia="en-US"/>
        </w:rPr>
        <w:t>- nav iesniegti visi šajos  izsoles noteikumos minētie nepieciešamie dokumenti;</w:t>
      </w:r>
    </w:p>
    <w:p w:rsidR="000B1755" w:rsidRPr="000B1755" w:rsidRDefault="000B1755" w:rsidP="000B1755">
      <w:pPr>
        <w:widowControl/>
        <w:autoSpaceDE/>
        <w:autoSpaceDN/>
        <w:adjustRightInd/>
        <w:spacing w:after="120"/>
        <w:ind w:left="709" w:hanging="471"/>
        <w:jc w:val="both"/>
        <w:rPr>
          <w:sz w:val="24"/>
          <w:szCs w:val="24"/>
          <w:lang w:eastAsia="en-US"/>
        </w:rPr>
      </w:pPr>
      <w:r w:rsidRPr="000B1755">
        <w:rPr>
          <w:sz w:val="24"/>
          <w:szCs w:val="24"/>
          <w:lang w:eastAsia="en-US"/>
        </w:rPr>
        <w:t xml:space="preserve">- izsoles dalībniekam saskaņā ar normatīvajiem aktiem nav tiesību piedalīties izsolē.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24. Reģistrētam izsoles dalībniekam izsniedz reģistrācijas apliecību.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25. Izsoles komisijai ir tiesības pārbaudīt izsoles dalībnieku iesniegto informāciju, ja nepieciešams, no attiecīgā valsts reģistra iestādes var pieprasīt zvērināta revidenta vai licencēta auditora atzinumu par izsoles dalībnieka gada pārskatu.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26. Izvērtējot izsoles komisijai iesniegtos dokumentus, Izsoles komisija sastāda izsoles dalībnieku, kuri iesniegumu iesniedza sludinājumā noteiktajā termiņā un izpildīja visus izsoles priekšnoteikumus, sarakstu, saglabājot izsoles reģistrācijas žurnāla secību.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27. Ja izsoles komisijai tiek sniegtas nepatiesas ziņas, izsoles dalībnieks tiek izslēgts no izsoles dalībnieku saraksta, reģistrācijas apliecība tiek atzīta par nederīgu un viņš zaudē tiesības piedalīties izsolē.</w:t>
      </w:r>
    </w:p>
    <w:p w:rsidR="000B1755" w:rsidRPr="000B1755" w:rsidRDefault="000B1755" w:rsidP="000B1755">
      <w:pPr>
        <w:widowControl/>
        <w:tabs>
          <w:tab w:val="left" w:pos="270"/>
        </w:tabs>
        <w:autoSpaceDE/>
        <w:autoSpaceDN/>
        <w:adjustRightInd/>
        <w:spacing w:after="120"/>
        <w:jc w:val="both"/>
        <w:rPr>
          <w:color w:val="FF0000"/>
          <w:sz w:val="24"/>
          <w:szCs w:val="24"/>
          <w:lang w:eastAsia="en-US"/>
        </w:rPr>
      </w:pPr>
      <w:r w:rsidRPr="000B1755">
        <w:rPr>
          <w:color w:val="FF0000"/>
          <w:sz w:val="24"/>
          <w:szCs w:val="24"/>
          <w:lang w:eastAsia="en-US"/>
        </w:rPr>
        <w:t xml:space="preserve">    </w:t>
      </w:r>
      <w:r w:rsidRPr="000B1755">
        <w:rPr>
          <w:sz w:val="24"/>
          <w:szCs w:val="24"/>
          <w:lang w:eastAsia="en-US"/>
        </w:rPr>
        <w:t xml:space="preserve">28. Izsoles dalībniekam ir tiesības apskatīt pārdodamo </w:t>
      </w:r>
      <w:r w:rsidRPr="000B1755">
        <w:rPr>
          <w:i/>
          <w:sz w:val="24"/>
          <w:szCs w:val="24"/>
          <w:lang w:eastAsia="en-US"/>
        </w:rPr>
        <w:t>Objektu</w:t>
      </w:r>
      <w:r w:rsidRPr="000B1755">
        <w:rPr>
          <w:sz w:val="24"/>
          <w:szCs w:val="24"/>
          <w:lang w:eastAsia="en-US"/>
        </w:rPr>
        <w:t xml:space="preserve">. Uzziņas Daugavpils pilsētas domē pa tālruni - 65404358. </w:t>
      </w:r>
    </w:p>
    <w:p w:rsidR="000B1755" w:rsidRPr="000B1755" w:rsidRDefault="000B1755" w:rsidP="000B1755">
      <w:pPr>
        <w:widowControl/>
        <w:autoSpaceDE/>
        <w:autoSpaceDN/>
        <w:adjustRightInd/>
        <w:spacing w:before="120"/>
        <w:jc w:val="both"/>
        <w:rPr>
          <w:sz w:val="24"/>
          <w:szCs w:val="24"/>
          <w:lang w:eastAsia="en-US"/>
        </w:rPr>
      </w:pPr>
      <w:r w:rsidRPr="000B1755">
        <w:rPr>
          <w:sz w:val="24"/>
          <w:szCs w:val="24"/>
          <w:lang w:eastAsia="en-US"/>
        </w:rPr>
        <w:t xml:space="preserve">    29. Izsoles komisijai nav tiesību līdz izsoles sākumam izpaust jebkādas ziņas par reģistrētajiem izsoles dalībniekiem.</w:t>
      </w:r>
    </w:p>
    <w:p w:rsidR="000B1755" w:rsidRPr="000B1755" w:rsidRDefault="000B1755" w:rsidP="000B1755">
      <w:pPr>
        <w:widowControl/>
        <w:autoSpaceDE/>
        <w:autoSpaceDN/>
        <w:adjustRightInd/>
        <w:spacing w:before="120"/>
        <w:jc w:val="both"/>
        <w:rPr>
          <w:b/>
          <w:sz w:val="24"/>
          <w:szCs w:val="24"/>
          <w:lang w:eastAsia="en-US"/>
        </w:rPr>
      </w:pPr>
      <w:r w:rsidRPr="000B1755">
        <w:rPr>
          <w:sz w:val="24"/>
          <w:szCs w:val="24"/>
          <w:lang w:eastAsia="en-US"/>
        </w:rPr>
        <w:t xml:space="preserve">    30. </w:t>
      </w:r>
      <w:r w:rsidRPr="000B1755">
        <w:rPr>
          <w:b/>
          <w:sz w:val="24"/>
          <w:szCs w:val="24"/>
          <w:lang w:eastAsia="en-US"/>
        </w:rPr>
        <w:t>Starp izsoles dalībniekiem aizliegta vienošanās, kas varētu ietekmēt izsoles rezultātus un gaitu.</w:t>
      </w:r>
    </w:p>
    <w:p w:rsidR="000B1755" w:rsidRPr="000B1755" w:rsidRDefault="000B1755" w:rsidP="000B1755">
      <w:pPr>
        <w:widowControl/>
        <w:autoSpaceDE/>
        <w:autoSpaceDN/>
        <w:adjustRightInd/>
        <w:spacing w:after="120"/>
        <w:jc w:val="center"/>
        <w:rPr>
          <w:b/>
          <w:sz w:val="24"/>
          <w:szCs w:val="24"/>
          <w:lang w:eastAsia="en-US"/>
        </w:rPr>
      </w:pPr>
    </w:p>
    <w:p w:rsidR="000B1755" w:rsidRPr="000B1755" w:rsidRDefault="000B1755" w:rsidP="000B1755">
      <w:pPr>
        <w:widowControl/>
        <w:autoSpaceDE/>
        <w:autoSpaceDN/>
        <w:adjustRightInd/>
        <w:spacing w:after="120"/>
        <w:jc w:val="center"/>
        <w:rPr>
          <w:b/>
          <w:sz w:val="24"/>
          <w:szCs w:val="24"/>
          <w:lang w:eastAsia="en-US"/>
        </w:rPr>
      </w:pPr>
      <w:r w:rsidRPr="000B1755">
        <w:rPr>
          <w:b/>
          <w:sz w:val="24"/>
          <w:szCs w:val="24"/>
          <w:lang w:eastAsia="en-US"/>
        </w:rPr>
        <w:t>V. Izsoles norises kārtība</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31. Pirms izsoles sākuma tiek pārbaudīta uz izsoli ieradušos personu identitāte, tiesības pārstāvēt izsoles dalībnieku. Pie ieejas izsoles telpās dalībnieks uzrāda izsoles komisijas loceklim reģistrācijas apliecību, uz kuras pamata viņam izsniedz izsoles dalībnieka solīšanas karti, kuras numurs atbilst dalībnieku sarakstā ierakstītajam kārtas numuram. Solīšanas karte apliecina izsoles dalībnieka, tā pārstāvja vai pilnvarotās personas tiesības piedalīties solīšanā.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32. Telpā, kur notiek izsole, ir tiesības atrasties tikai izsoles noteikumos norādītajām personām.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33. Izsole notiek latviešu valodā. Izsoles dalībnieks, kurš nepārvalda latviešu valodu, par saviem līdzekļiem nodrošina sev tulku. Izsoles dalībnieks par tulka piedalīšanos izsolē informē izsoles komisiju pirms izsoles sākuma.</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34. Izsoles dalībnieks ar parakstu pirms izsoles sākšanās apliecina, ka ir iepazinies ar izsoles noteikumiem.</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35. Izsoles komisija pārliecinās par reģistrēto izsoles dalībnieku ierašanos pēc iepriekš sastādīta saraksta.</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36. Ja kāds(-i) no reģistrētajiem izsoles dalībniekiem neierodas uz izsoli noteiktajā laikā, izsoles komisijas priekšsēdētājam ir tiesības pārcelt izsoles sākumu par 30 minūtēm vēlāk.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37. Ja noteiktajā laikā uz izsoli ierodas tikai viens no vairākiem reģistrētajiem izsoles dalībniekiem, izsoles komisijas priekšsēdētājs izsoli var atlikt ne ilgāk kā 30 minūtes, bet pēc tam, </w:t>
      </w:r>
      <w:r w:rsidRPr="000B1755">
        <w:rPr>
          <w:sz w:val="24"/>
          <w:szCs w:val="24"/>
          <w:lang w:eastAsia="en-US"/>
        </w:rPr>
        <w:lastRenderedPageBreak/>
        <w:t xml:space="preserve">ja neierodas citi uz izsoli reģistrējušies izsoles dalībnieki, atsavināmo </w:t>
      </w:r>
      <w:r w:rsidRPr="000B1755">
        <w:rPr>
          <w:i/>
          <w:sz w:val="24"/>
          <w:szCs w:val="24"/>
          <w:lang w:eastAsia="en-US"/>
        </w:rPr>
        <w:t>Objektu</w:t>
      </w:r>
      <w:r w:rsidRPr="000B1755">
        <w:rPr>
          <w:sz w:val="24"/>
          <w:szCs w:val="24"/>
          <w:lang w:eastAsia="en-US"/>
        </w:rPr>
        <w:t xml:space="preserve"> piedāvā pirkt vienīgajam izsoles dalībniekam, ja viņš pārsola atsavināmā </w:t>
      </w:r>
      <w:r w:rsidRPr="000B1755">
        <w:rPr>
          <w:i/>
          <w:sz w:val="24"/>
          <w:szCs w:val="24"/>
          <w:lang w:eastAsia="en-US"/>
        </w:rPr>
        <w:t>Objekta</w:t>
      </w:r>
      <w:r w:rsidRPr="000B1755">
        <w:rPr>
          <w:sz w:val="24"/>
          <w:szCs w:val="24"/>
          <w:lang w:eastAsia="en-US"/>
        </w:rPr>
        <w:t xml:space="preserve"> izsoles sākumcenu.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38. Atkārtota izsoles atlikšana nav pieļaujama.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39. Izsoles vadītājs atklājot izsoli raksturo izsolāmo objektu un paziņo tā sākumcenu, kā arī soli par kādu cena tiks paaugstināta.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40. Solīšana, paceļot savu solīšanas karti ar numuru, notiek pa vienam izsoles solim. Katrs šāds solījums ir dalībnieka apliecinājums, ka viņš palielina izsolāmā </w:t>
      </w:r>
      <w:r w:rsidRPr="000B1755">
        <w:rPr>
          <w:i/>
          <w:sz w:val="24"/>
          <w:szCs w:val="24"/>
          <w:lang w:eastAsia="en-US"/>
        </w:rPr>
        <w:t>Objekta</w:t>
      </w:r>
      <w:r w:rsidRPr="000B1755">
        <w:rPr>
          <w:sz w:val="24"/>
          <w:szCs w:val="24"/>
          <w:lang w:eastAsia="en-US"/>
        </w:rPr>
        <w:t xml:space="preserve"> cenu par noteikto cenas pieauguma apmēru (60,00 eiro).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41. Pēc pēdējās nosolītās cenas āmura trešā piesitiena </w:t>
      </w:r>
      <w:r w:rsidRPr="000B1755">
        <w:rPr>
          <w:i/>
          <w:sz w:val="24"/>
          <w:szCs w:val="24"/>
          <w:lang w:eastAsia="en-US"/>
        </w:rPr>
        <w:t>Objekts</w:t>
      </w:r>
      <w:r w:rsidRPr="000B1755">
        <w:rPr>
          <w:sz w:val="24"/>
          <w:szCs w:val="24"/>
          <w:lang w:eastAsia="en-US"/>
        </w:rPr>
        <w:t xml:space="preserve"> ir pārdots personai, kas nosolījusi pēdējo augstāko cenu.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42. Ja vairāki dalībnieki vienlaicīgi nosolījuši augstāko cenu, priekšroka pirkt </w:t>
      </w:r>
      <w:r w:rsidRPr="000B1755">
        <w:rPr>
          <w:i/>
          <w:sz w:val="24"/>
          <w:szCs w:val="24"/>
          <w:lang w:eastAsia="en-US"/>
        </w:rPr>
        <w:t>Objektu</w:t>
      </w:r>
      <w:r w:rsidRPr="000B1755">
        <w:rPr>
          <w:sz w:val="24"/>
          <w:szCs w:val="24"/>
          <w:lang w:eastAsia="en-US"/>
        </w:rPr>
        <w:t xml:space="preserve"> ir dalībniekam, kurš pirmais no viņiem saņēmis izsoles dalībnieka reģistrācijas apliecību (agrāk iesniedzis visus dokumentus un reģistrēts izsoles dalībnieku sarakstā ar mazāko numuru).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43. Augstāko cenu nosolījušā dalībnieka nosaukums, reģistrācijas numurs un nosolītā cena tiek ierakstīta protokolā.</w:t>
      </w:r>
    </w:p>
    <w:p w:rsidR="000B1755" w:rsidRPr="000B1755" w:rsidRDefault="000B1755" w:rsidP="000B1755">
      <w:pPr>
        <w:widowControl/>
        <w:tabs>
          <w:tab w:val="left" w:pos="284"/>
        </w:tabs>
        <w:autoSpaceDE/>
        <w:autoSpaceDN/>
        <w:adjustRightInd/>
        <w:spacing w:after="120"/>
        <w:jc w:val="both"/>
        <w:rPr>
          <w:strike/>
          <w:sz w:val="24"/>
          <w:szCs w:val="24"/>
          <w:lang w:eastAsia="en-US"/>
        </w:rPr>
      </w:pPr>
      <w:r w:rsidRPr="000B1755">
        <w:rPr>
          <w:sz w:val="24"/>
          <w:szCs w:val="24"/>
          <w:lang w:eastAsia="en-US"/>
        </w:rPr>
        <w:t xml:space="preserve">     44. </w:t>
      </w:r>
      <w:r w:rsidRPr="000B1755">
        <w:rPr>
          <w:i/>
          <w:sz w:val="24"/>
          <w:szCs w:val="24"/>
          <w:lang w:eastAsia="en-US"/>
        </w:rPr>
        <w:t>Objekts</w:t>
      </w:r>
      <w:r w:rsidRPr="000B1755">
        <w:rPr>
          <w:sz w:val="24"/>
          <w:szCs w:val="24"/>
          <w:lang w:eastAsia="en-US"/>
        </w:rPr>
        <w:t xml:space="preserve"> tiek uzskatīts par pārdotu ar brīdi, kad pircējs, kas nosolījis augstāko cenu, ar savu parakstu izsoles dalībnieku sarakstā apliecina tajā norādītās cenas atbilstību nosolītajai cenai. </w:t>
      </w:r>
    </w:p>
    <w:p w:rsidR="000B1755" w:rsidRPr="000B1755" w:rsidRDefault="000B1755" w:rsidP="000B1755">
      <w:pPr>
        <w:widowControl/>
        <w:autoSpaceDE/>
        <w:autoSpaceDN/>
        <w:adjustRightInd/>
        <w:spacing w:after="120"/>
        <w:jc w:val="both"/>
        <w:rPr>
          <w:strike/>
          <w:sz w:val="24"/>
          <w:szCs w:val="24"/>
          <w:lang w:eastAsia="en-US"/>
        </w:rPr>
      </w:pPr>
      <w:r w:rsidRPr="000B1755">
        <w:rPr>
          <w:sz w:val="24"/>
          <w:szCs w:val="24"/>
          <w:lang w:eastAsia="en-US"/>
        </w:rPr>
        <w:t xml:space="preserve">     45. Izsoles dalībnieks, kurš </w:t>
      </w:r>
      <w:r w:rsidRPr="000B1755">
        <w:rPr>
          <w:i/>
          <w:sz w:val="24"/>
          <w:szCs w:val="24"/>
          <w:lang w:eastAsia="en-US"/>
        </w:rPr>
        <w:t>Objektu</w:t>
      </w:r>
      <w:r w:rsidRPr="000B1755">
        <w:rPr>
          <w:sz w:val="24"/>
          <w:szCs w:val="24"/>
          <w:lang w:eastAsia="en-US"/>
        </w:rPr>
        <w:t xml:space="preserve"> nosolījis, bet neparakstās izsoles dalībnieku sarakstā, uzskatāms par atteikušos no nosolītā </w:t>
      </w:r>
      <w:r w:rsidRPr="000B1755">
        <w:rPr>
          <w:i/>
          <w:sz w:val="24"/>
          <w:szCs w:val="24"/>
          <w:lang w:eastAsia="en-US"/>
        </w:rPr>
        <w:t>Objekta</w:t>
      </w:r>
      <w:r w:rsidRPr="000B1755">
        <w:rPr>
          <w:sz w:val="24"/>
          <w:szCs w:val="24"/>
          <w:lang w:eastAsia="en-US"/>
        </w:rPr>
        <w:t xml:space="preserve">. Šajā gadījumā izsoles komisija ir tiesīga attiecīgo dalībnieku svītrot no dalībnieku saraksta un viņam netiek atmaksāta reģistrācijas maksa un nodrošinājums. Tad pārsolītajam pircējam izsoles komisija piedāvā </w:t>
      </w:r>
      <w:r w:rsidRPr="000B1755">
        <w:rPr>
          <w:i/>
          <w:sz w:val="24"/>
          <w:szCs w:val="24"/>
          <w:lang w:eastAsia="en-US"/>
        </w:rPr>
        <w:t>Objekta</w:t>
      </w:r>
      <w:r w:rsidRPr="000B1755">
        <w:rPr>
          <w:sz w:val="24"/>
          <w:szCs w:val="24"/>
          <w:lang w:eastAsia="en-US"/>
        </w:rPr>
        <w:t xml:space="preserve"> pirkšanu par viņa paša nosolīto augstāko cenu. Ja izsolē par </w:t>
      </w:r>
      <w:r w:rsidRPr="000B1755">
        <w:rPr>
          <w:i/>
          <w:sz w:val="24"/>
          <w:szCs w:val="24"/>
          <w:lang w:eastAsia="en-US"/>
        </w:rPr>
        <w:t>Objektu</w:t>
      </w:r>
      <w:r w:rsidRPr="000B1755">
        <w:rPr>
          <w:sz w:val="24"/>
          <w:szCs w:val="24"/>
          <w:lang w:eastAsia="en-US"/>
        </w:rPr>
        <w:t xml:space="preserve"> pirmspēdējo augstāko cenu solījuši vairāki dalībnieki, priekšroka pirkt </w:t>
      </w:r>
      <w:r w:rsidRPr="000B1755">
        <w:rPr>
          <w:i/>
          <w:sz w:val="24"/>
          <w:szCs w:val="24"/>
          <w:lang w:eastAsia="en-US"/>
        </w:rPr>
        <w:t>Objektu</w:t>
      </w:r>
      <w:r w:rsidRPr="000B1755">
        <w:rPr>
          <w:sz w:val="24"/>
          <w:szCs w:val="24"/>
          <w:lang w:eastAsia="en-US"/>
        </w:rPr>
        <w:t xml:space="preserve"> ir dalībniekam, kurš pirmais no viņiem ir reģistrēts izsoles dalībnieku sarakstā.</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46. Katrs izsoles dalībnieks ar savu parakstu apstiprina izsoles dalībnieku sarakstā savu pēdējo nosolīto cenu.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47. Izsoles dalībnieks, kurš nosolījis </w:t>
      </w:r>
      <w:r w:rsidRPr="000B1755">
        <w:rPr>
          <w:i/>
          <w:sz w:val="24"/>
          <w:szCs w:val="24"/>
          <w:lang w:eastAsia="en-US"/>
        </w:rPr>
        <w:t>Objektu</w:t>
      </w:r>
      <w:r w:rsidRPr="000B1755">
        <w:rPr>
          <w:sz w:val="24"/>
          <w:szCs w:val="24"/>
          <w:lang w:eastAsia="en-US"/>
        </w:rPr>
        <w:t>, saņem izziņu samaksas veikšanai.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48. Izsniegtā izziņa ir derīga līdz pirkuma līguma slēgšanai.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49. </w:t>
      </w:r>
      <w:r w:rsidRPr="000B1755">
        <w:rPr>
          <w:noProof/>
          <w:sz w:val="24"/>
          <w:szCs w:val="24"/>
          <w:lang w:eastAsia="en-US"/>
        </w:rPr>
        <w:t xml:space="preserve">Gadījumā, ja uz izsoli pieteiksies vai izsolē piedalīsies viens dalībnieks, </w:t>
      </w:r>
      <w:r w:rsidRPr="000B1755">
        <w:rPr>
          <w:sz w:val="24"/>
          <w:szCs w:val="24"/>
          <w:lang w:eastAsia="en-US"/>
        </w:rPr>
        <w:t xml:space="preserve">izsoles komisija piedāvā vienīgajam reģistrētajam izsoles dalībniekam, kurš ieradies noteiktajā laikā uz izsoli, pirkt </w:t>
      </w:r>
      <w:r w:rsidRPr="000B1755">
        <w:rPr>
          <w:i/>
          <w:sz w:val="24"/>
          <w:szCs w:val="24"/>
          <w:lang w:eastAsia="en-US"/>
        </w:rPr>
        <w:t>Objektu</w:t>
      </w:r>
      <w:r w:rsidRPr="000B1755">
        <w:rPr>
          <w:sz w:val="24"/>
          <w:szCs w:val="24"/>
          <w:lang w:eastAsia="en-US"/>
        </w:rPr>
        <w:t xml:space="preserve">, nosolot vienu soli. Ja vienīgais izsoles dalībnieks nosola vienu soli, viņš tiek uzskatīts par </w:t>
      </w:r>
      <w:r w:rsidRPr="000B1755">
        <w:rPr>
          <w:i/>
          <w:sz w:val="24"/>
          <w:szCs w:val="24"/>
          <w:lang w:eastAsia="en-US"/>
        </w:rPr>
        <w:t>Objekta</w:t>
      </w:r>
      <w:r w:rsidRPr="000B1755">
        <w:rPr>
          <w:sz w:val="24"/>
          <w:szCs w:val="24"/>
          <w:lang w:eastAsia="en-US"/>
        </w:rPr>
        <w:t xml:space="preserve"> Pircēju.</w:t>
      </w:r>
    </w:p>
    <w:p w:rsidR="000B1755" w:rsidRPr="000B1755" w:rsidRDefault="000B1755" w:rsidP="000B1755">
      <w:pPr>
        <w:widowControl/>
        <w:autoSpaceDE/>
        <w:autoSpaceDN/>
        <w:adjustRightInd/>
        <w:spacing w:after="120"/>
        <w:jc w:val="both"/>
        <w:rPr>
          <w:noProof/>
          <w:sz w:val="24"/>
          <w:szCs w:val="24"/>
          <w:lang w:eastAsia="en-US"/>
        </w:rPr>
      </w:pPr>
      <w:r w:rsidRPr="000B1755">
        <w:rPr>
          <w:b/>
          <w:sz w:val="24"/>
          <w:szCs w:val="24"/>
          <w:lang w:eastAsia="en-US"/>
        </w:rPr>
        <w:t xml:space="preserve">     </w:t>
      </w:r>
      <w:r w:rsidRPr="000B1755">
        <w:rPr>
          <w:sz w:val="24"/>
          <w:szCs w:val="24"/>
          <w:lang w:eastAsia="en-US"/>
        </w:rPr>
        <w:t>50. Ja vienīgais izsoles dalībnieks nepārsola izsoles sākumcenu vai atsakās pirkt izsolāmo Objektu nosolot vienu soli, tad tam netiek atmaksāts nodrošinājums un reģistrācijas maksa.</w:t>
      </w:r>
    </w:p>
    <w:p w:rsidR="000B1755" w:rsidRPr="000B1755" w:rsidRDefault="000B1755" w:rsidP="000B1755">
      <w:pPr>
        <w:widowControl/>
        <w:autoSpaceDE/>
        <w:autoSpaceDN/>
        <w:adjustRightInd/>
        <w:spacing w:after="120"/>
        <w:jc w:val="both"/>
        <w:rPr>
          <w:sz w:val="24"/>
          <w:szCs w:val="24"/>
          <w:lang w:eastAsia="en-US"/>
        </w:rPr>
      </w:pPr>
      <w:r w:rsidRPr="000B1755">
        <w:rPr>
          <w:noProof/>
          <w:sz w:val="24"/>
          <w:szCs w:val="24"/>
          <w:lang w:eastAsia="en-US"/>
        </w:rPr>
        <w:t xml:space="preserve">     </w:t>
      </w:r>
      <w:r w:rsidRPr="000B1755">
        <w:rPr>
          <w:sz w:val="24"/>
          <w:szCs w:val="24"/>
          <w:lang w:eastAsia="en-US"/>
        </w:rPr>
        <w:t>51. Izsoles dalībniekam, kas nosolījis augstāko cenu par atsavināmo Objektu,</w:t>
      </w:r>
      <w:r w:rsidRPr="000B1755">
        <w:rPr>
          <w:bCs/>
          <w:sz w:val="24"/>
          <w:szCs w:val="24"/>
          <w:lang w:eastAsia="en-US"/>
        </w:rPr>
        <w:t xml:space="preserve"> </w:t>
      </w:r>
      <w:r w:rsidRPr="000B1755">
        <w:rPr>
          <w:sz w:val="24"/>
          <w:szCs w:val="24"/>
          <w:lang w:eastAsia="en-US"/>
        </w:rPr>
        <w:t>divu nedēļu laikā kopš izsoles jāsamaksā avanss 10% apmērā no viņa piedāvātās augstākās summas, atrēķinot iemaksāto nodrošinājumu, Daugavpils pilsētas domes kontos, kas tiks norādīti izziņā norēķiniem par izsolē iegūto objektu.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52.</w:t>
      </w:r>
      <w:r w:rsidRPr="000B1755">
        <w:rPr>
          <w:b/>
          <w:sz w:val="24"/>
          <w:szCs w:val="24"/>
          <w:lang w:eastAsia="en-US"/>
        </w:rPr>
        <w:t xml:space="preserve"> </w:t>
      </w:r>
      <w:r w:rsidRPr="000B1755">
        <w:rPr>
          <w:sz w:val="24"/>
          <w:szCs w:val="24"/>
          <w:lang w:eastAsia="en-US"/>
        </w:rPr>
        <w:t xml:space="preserve">Ja izsoles dalībnieks, kas ieguvis tiesības pirkt </w:t>
      </w:r>
      <w:r w:rsidRPr="000B1755">
        <w:rPr>
          <w:i/>
          <w:sz w:val="24"/>
          <w:szCs w:val="24"/>
          <w:lang w:eastAsia="en-US"/>
        </w:rPr>
        <w:t>Objektu</w:t>
      </w:r>
      <w:r w:rsidRPr="000B1755">
        <w:rPr>
          <w:sz w:val="24"/>
          <w:szCs w:val="24"/>
          <w:lang w:eastAsia="en-US"/>
        </w:rPr>
        <w:t xml:space="preserve">, divu nedēļu laikā kopš izsoles nav samaksājis avansu, viņš zaudē tiesības pirkt </w:t>
      </w:r>
      <w:r w:rsidRPr="000B1755">
        <w:rPr>
          <w:i/>
          <w:sz w:val="24"/>
          <w:szCs w:val="24"/>
          <w:lang w:eastAsia="en-US"/>
        </w:rPr>
        <w:t>Objektu.</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lastRenderedPageBreak/>
        <w:t xml:space="preserve">     53. Ja izsoles dalībnieks, kas nosolījis augstāko cenu, noteiktajā laikā nav samaksājis avansu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Pr="000B1755">
        <w:rPr>
          <w:i/>
          <w:sz w:val="24"/>
          <w:szCs w:val="24"/>
          <w:lang w:eastAsia="en-US"/>
        </w:rPr>
        <w:t>Objektu</w:t>
      </w:r>
      <w:r w:rsidRPr="000B1755">
        <w:rPr>
          <w:sz w:val="24"/>
          <w:szCs w:val="24"/>
          <w:lang w:eastAsia="en-US"/>
        </w:rPr>
        <w:t xml:space="preserve">) saņemšanas dienas </w:t>
      </w:r>
      <w:proofErr w:type="spellStart"/>
      <w:r w:rsidRPr="000B1755">
        <w:rPr>
          <w:sz w:val="24"/>
          <w:szCs w:val="24"/>
          <w:lang w:eastAsia="en-US"/>
        </w:rPr>
        <w:t>rakstveidā</w:t>
      </w:r>
      <w:proofErr w:type="spellEnd"/>
      <w:r w:rsidRPr="000B1755">
        <w:rPr>
          <w:sz w:val="24"/>
          <w:szCs w:val="24"/>
          <w:lang w:eastAsia="en-US"/>
        </w:rPr>
        <w:t xml:space="preserve"> paziņot izsoles komisijai par </w:t>
      </w:r>
      <w:r w:rsidRPr="000B1755">
        <w:rPr>
          <w:i/>
          <w:sz w:val="24"/>
          <w:szCs w:val="24"/>
          <w:lang w:eastAsia="en-US"/>
        </w:rPr>
        <w:t>Objekta</w:t>
      </w:r>
      <w:r w:rsidRPr="000B1755">
        <w:rPr>
          <w:sz w:val="24"/>
          <w:szCs w:val="24"/>
          <w:lang w:eastAsia="en-US"/>
        </w:rPr>
        <w:t xml:space="preserve"> pirkšanu par paša nosolīto augstāko cenu un samaksāt avansu vai pirkuma maksu. Ja izsolē par </w:t>
      </w:r>
      <w:r w:rsidRPr="000B1755">
        <w:rPr>
          <w:i/>
          <w:sz w:val="24"/>
          <w:szCs w:val="24"/>
          <w:lang w:eastAsia="en-US"/>
        </w:rPr>
        <w:t>Objektu</w:t>
      </w:r>
      <w:r w:rsidRPr="000B1755">
        <w:rPr>
          <w:sz w:val="24"/>
          <w:szCs w:val="24"/>
          <w:lang w:eastAsia="en-US"/>
        </w:rPr>
        <w:t xml:space="preserve"> pirmspēdējo augstāko cenu solījuši vairāki dalībnieki, priekšroka pirkt </w:t>
      </w:r>
      <w:r w:rsidRPr="000B1755">
        <w:rPr>
          <w:i/>
          <w:sz w:val="24"/>
          <w:szCs w:val="24"/>
          <w:lang w:eastAsia="en-US"/>
        </w:rPr>
        <w:t>Objektu</w:t>
      </w:r>
      <w:r w:rsidRPr="000B1755">
        <w:rPr>
          <w:sz w:val="24"/>
          <w:szCs w:val="24"/>
          <w:lang w:eastAsia="en-US"/>
        </w:rPr>
        <w:t xml:space="preserve"> ir dalībniekam, kurš pirmais no viņiem ir reģistrēts izsoles dalībnieku sarakstā.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54.  Ja noteiktajā laikā Izsoles komisijā netiek saņemta izsoles dalībnieka, kurš nosolījis pirmspēdējo augstāko cenu, piekrišana </w:t>
      </w:r>
      <w:r w:rsidRPr="000B1755">
        <w:rPr>
          <w:i/>
          <w:sz w:val="24"/>
          <w:szCs w:val="24"/>
          <w:lang w:eastAsia="en-US"/>
        </w:rPr>
        <w:t>Objekta</w:t>
      </w:r>
      <w:r w:rsidRPr="000B1755">
        <w:rPr>
          <w:sz w:val="24"/>
          <w:szCs w:val="24"/>
          <w:lang w:eastAsia="en-US"/>
        </w:rPr>
        <w:t xml:space="preserve"> pirkšanai par paša nosolīto augstāko cenu vai viņš noteiktajā termiņā nesamaksā avansu vai pirkuma maksu, viņš zaudē </w:t>
      </w:r>
      <w:r w:rsidRPr="000B1755">
        <w:rPr>
          <w:i/>
          <w:sz w:val="24"/>
          <w:szCs w:val="24"/>
          <w:lang w:eastAsia="en-US"/>
        </w:rPr>
        <w:t>Objekta</w:t>
      </w:r>
      <w:r w:rsidRPr="000B1755">
        <w:rPr>
          <w:sz w:val="24"/>
          <w:szCs w:val="24"/>
          <w:lang w:eastAsia="en-US"/>
        </w:rPr>
        <w:t xml:space="preserve"> pirkšanas tiesības un viņam netiek atmaksāti nodrošinājums un reģistrācijas maksa.</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55. Pirmspēdējās augstākās cenas nosolītājam nodrošinājumu atmaksā pēc Izsoles rezultātu apstiprināšanas, ja </w:t>
      </w:r>
      <w:r w:rsidRPr="000B1755">
        <w:rPr>
          <w:i/>
          <w:sz w:val="24"/>
          <w:szCs w:val="24"/>
          <w:lang w:eastAsia="en-US"/>
        </w:rPr>
        <w:t>Objektu</w:t>
      </w:r>
      <w:r w:rsidRPr="000B1755">
        <w:rPr>
          <w:sz w:val="24"/>
          <w:szCs w:val="24"/>
          <w:lang w:eastAsia="en-US"/>
        </w:rPr>
        <w:t xml:space="preserve"> pērk izsoles dalībnieks, kurš ir nosolījis visaugstāko cenu. </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56. Izsoles dalībniekiem, kuri pārtraukuši solīšanu izsoles gaitā, nodrošinājums tiek atmaksāts nedēļas laikā pēc izsoles, bet reģistrācijas maksa netiek atmaksāta, izņemot izsoles noteikumos paredzētos gadījumos.</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57. Dalībniekiem, kuri ir reģistrējušies, bet nav ieradušies uz izsoli, nodrošinājums tiek atmaksāts nedēļas laikā, bet reģistrācijas maksa netiek atmaksāta. </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58.  Reģistrācijas maksa un nodrošinājums netiek atmaksāti izsoles dalībniekam, kurš nosolījis augstāko cenu, ja pirms izsoles rezultātu apstiprināšanas tam tiek konstatēts nodokļu un nomas parāds Domei, vai VID administrēto nodokļu, tai skaitā nodevu un valsts obligātās sociālās apdrošināšanas (juridiskām personām) iemaksu parāds, kuru kopsumma pārsniedz 150,00 EUR.</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59. Reģistrācijas maksa un nodrošinājums netiek atmaksāti izsoles dalībniekam, kurš ieguvis tiesības pirkt </w:t>
      </w:r>
      <w:r w:rsidRPr="000B1755">
        <w:rPr>
          <w:i/>
          <w:sz w:val="24"/>
          <w:szCs w:val="24"/>
          <w:lang w:eastAsia="en-US"/>
        </w:rPr>
        <w:t xml:space="preserve">Objektu </w:t>
      </w:r>
      <w:r w:rsidRPr="000B1755">
        <w:rPr>
          <w:sz w:val="24"/>
          <w:szCs w:val="24"/>
          <w:lang w:eastAsia="en-US"/>
        </w:rPr>
        <w:t xml:space="preserve">un divu nedēļu laikā nav samaksājis avansu vai pirkuma maksu. </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60. Gadījumā, ja kāds no izsoles pretendentiem līdz izsoles dienai iesniedz iesniegumu par dalības atsaukšanu izsolē, viņam tiek atmaksāts samaksātais nodrošinājums un reģistrācijas maksa. </w:t>
      </w:r>
    </w:p>
    <w:p w:rsidR="000B1755" w:rsidRPr="000B1755" w:rsidRDefault="000B1755" w:rsidP="000B1755">
      <w:pPr>
        <w:widowControl/>
        <w:tabs>
          <w:tab w:val="left" w:pos="284"/>
        </w:tabs>
        <w:autoSpaceDE/>
        <w:autoSpaceDN/>
        <w:adjustRightInd/>
        <w:spacing w:after="120"/>
        <w:jc w:val="both"/>
        <w:rPr>
          <w:sz w:val="24"/>
          <w:szCs w:val="24"/>
          <w:lang w:eastAsia="en-US"/>
        </w:rPr>
      </w:pPr>
      <w:r w:rsidRPr="000B1755">
        <w:rPr>
          <w:sz w:val="24"/>
          <w:szCs w:val="24"/>
          <w:lang w:eastAsia="en-US"/>
        </w:rPr>
        <w:t xml:space="preserve">    61. Izsoles dalībniekiem, kuri izsoles norises laikā nepiedalās solīšanā, reģistrācijas maksa un nodrošinājums netiek atmaksāti.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62. Reģistrācijas maksa un nodrošinājums tiek atmaksāti, ja izsole tiek atzīta par spēkā neesošu izsoles rīkotāja vainas dēļ.</w:t>
      </w:r>
    </w:p>
    <w:p w:rsidR="000B1755" w:rsidRPr="000B1755" w:rsidRDefault="000B1755" w:rsidP="000B1755">
      <w:pPr>
        <w:widowControl/>
        <w:tabs>
          <w:tab w:val="left" w:pos="284"/>
        </w:tabs>
        <w:autoSpaceDE/>
        <w:autoSpaceDN/>
        <w:adjustRightInd/>
        <w:jc w:val="both"/>
        <w:rPr>
          <w:sz w:val="24"/>
          <w:szCs w:val="24"/>
          <w:lang w:eastAsia="en-US"/>
        </w:rPr>
      </w:pPr>
      <w:r w:rsidRPr="000B1755">
        <w:rPr>
          <w:sz w:val="24"/>
          <w:szCs w:val="24"/>
          <w:lang w:eastAsia="en-US"/>
        </w:rPr>
        <w:t xml:space="preserve">    63. Izsoles organizētājs ir tiesīgs neapstiprināt izsoles rezultātus, ja:</w:t>
      </w:r>
    </w:p>
    <w:p w:rsidR="000B1755" w:rsidRPr="000B1755" w:rsidRDefault="000B1755" w:rsidP="000B1755">
      <w:pPr>
        <w:widowControl/>
        <w:tabs>
          <w:tab w:val="left" w:pos="284"/>
        </w:tabs>
        <w:autoSpaceDE/>
        <w:autoSpaceDN/>
        <w:adjustRightInd/>
        <w:jc w:val="both"/>
        <w:rPr>
          <w:sz w:val="24"/>
          <w:szCs w:val="24"/>
          <w:lang w:eastAsia="en-US"/>
        </w:rPr>
      </w:pPr>
      <w:r w:rsidRPr="000B1755">
        <w:rPr>
          <w:sz w:val="24"/>
          <w:szCs w:val="24"/>
          <w:lang w:eastAsia="en-US"/>
        </w:rPr>
        <w:t xml:space="preserve">      1) ir pieļauta atkāpe no Publiskas personas mantas atsavināšanas likuma;</w:t>
      </w:r>
    </w:p>
    <w:p w:rsidR="000B1755" w:rsidRPr="000B1755" w:rsidRDefault="000B1755" w:rsidP="000B1755">
      <w:pPr>
        <w:widowControl/>
        <w:tabs>
          <w:tab w:val="left" w:pos="284"/>
        </w:tabs>
        <w:autoSpaceDE/>
        <w:autoSpaceDN/>
        <w:adjustRightInd/>
        <w:jc w:val="both"/>
        <w:rPr>
          <w:sz w:val="24"/>
          <w:szCs w:val="24"/>
          <w:lang w:eastAsia="en-US"/>
        </w:rPr>
      </w:pPr>
      <w:r w:rsidRPr="000B1755">
        <w:rPr>
          <w:sz w:val="24"/>
          <w:szCs w:val="24"/>
          <w:lang w:eastAsia="en-US"/>
        </w:rPr>
        <w:t xml:space="preserve">      2) ir pieļauta atkāpe no šajos Izsoles noteikumos paredzētās izsoles kārtības;</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3) tiek konstatēts, ka bijusi noruna atturēt kādu no piedalīšanās izsolē;</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4) tiek konstatēts, ka nepamatoti noraidīta kāda dalībnieka piedalīšanās izsolē vai nepareizi noraidīts kāds </w:t>
      </w:r>
      <w:proofErr w:type="spellStart"/>
      <w:r w:rsidRPr="000B1755">
        <w:rPr>
          <w:sz w:val="24"/>
          <w:szCs w:val="24"/>
          <w:lang w:eastAsia="en-US"/>
        </w:rPr>
        <w:t>pārsolījums</w:t>
      </w:r>
      <w:proofErr w:type="spellEnd"/>
      <w:r w:rsidRPr="000B1755">
        <w:rPr>
          <w:sz w:val="24"/>
          <w:szCs w:val="24"/>
          <w:lang w:eastAsia="en-US"/>
        </w:rPr>
        <w:t>;</w:t>
      </w:r>
    </w:p>
    <w:p w:rsidR="000B1755" w:rsidRPr="000B1755" w:rsidRDefault="000B1755" w:rsidP="000B1755">
      <w:pPr>
        <w:widowControl/>
        <w:numPr>
          <w:ilvl w:val="0"/>
          <w:numId w:val="34"/>
        </w:numPr>
        <w:autoSpaceDE/>
        <w:autoSpaceDN/>
        <w:adjustRightInd/>
        <w:jc w:val="both"/>
        <w:rPr>
          <w:sz w:val="24"/>
          <w:szCs w:val="24"/>
          <w:lang w:eastAsia="en-US"/>
        </w:rPr>
      </w:pPr>
      <w:r w:rsidRPr="000B1755">
        <w:rPr>
          <w:sz w:val="24"/>
          <w:szCs w:val="24"/>
          <w:lang w:eastAsia="en-US"/>
        </w:rPr>
        <w:t xml:space="preserve">atklājas, ka Izsoles uzvarētājs ir tāda persona, kura nevar slēgt darījumus vai kurai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nebija tiesību piedalīties izsolē.</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64. Izsole atzīstama par nenotikušu, ja:</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1) noteiktajā termiņā uz izsoli nav pieteicies vai nav ieradies neviens izsoles dalībnieks;               </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2) neviens izsoles dalībnieks nav pārsolījis izsoles sākumcenu; </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3) vienīgais izsoles dalībnieks nepārsola izsoles sākumcenu;</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4) nosolītājs nav samaksājis avansu vai pirkuma maksu;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lastRenderedPageBreak/>
        <w:t xml:space="preserve">     5) pirmspēdējās augstākās cenas nosolītājs, pēc piedāvājuma saņemšanas pirkt </w:t>
      </w:r>
      <w:r w:rsidRPr="000B1755">
        <w:rPr>
          <w:i/>
          <w:sz w:val="24"/>
          <w:szCs w:val="24"/>
          <w:lang w:eastAsia="en-US"/>
        </w:rPr>
        <w:t>Objektu,</w:t>
      </w:r>
      <w:r w:rsidRPr="000B1755">
        <w:rPr>
          <w:sz w:val="24"/>
          <w:szCs w:val="24"/>
          <w:lang w:eastAsia="en-US"/>
        </w:rPr>
        <w:t xml:space="preserve"> noteiktajā termiņā nav samaksājis avansu vai pirkuma maksu.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65.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0B1755" w:rsidRPr="000B1755" w:rsidRDefault="000B1755" w:rsidP="000B1755">
      <w:pPr>
        <w:widowControl/>
        <w:autoSpaceDE/>
        <w:autoSpaceDN/>
        <w:adjustRightInd/>
        <w:spacing w:after="120"/>
        <w:jc w:val="both"/>
        <w:rPr>
          <w:sz w:val="24"/>
          <w:szCs w:val="24"/>
          <w:lang w:eastAsia="en-US"/>
        </w:rPr>
      </w:pPr>
      <w:r w:rsidRPr="000B1755">
        <w:rPr>
          <w:color w:val="FF0000"/>
          <w:sz w:val="24"/>
          <w:szCs w:val="24"/>
          <w:lang w:eastAsia="en-US"/>
        </w:rPr>
        <w:t xml:space="preserve">     </w:t>
      </w:r>
      <w:r w:rsidRPr="000B1755">
        <w:rPr>
          <w:sz w:val="24"/>
          <w:szCs w:val="24"/>
          <w:lang w:eastAsia="en-US"/>
        </w:rPr>
        <w:t>66. Daugavpils pilsētas dome, normatīvajos aktos noteiktajā laikā un kārtībā, lemj par izsoles rezultātu apstiprināšanu.</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67. Pirms izsoles rezultātu apstiprināšanas izsoles komisija veic izsoles dalībnieka, kurš nosolījis augstāko cenu, nodokļu, tai skaitā 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pēdējos nekustamā īpašuma nodokļa administrēšanas sistēmā aktualizētos datus.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68.  Ja izsoles noteikumu 67.punktā noteiktajā kārtībā ir konstatēts nodokļu parāds, Objekts tiek piedāvāts nākošajam izsoles dalībniekam, kurš nosolījis nākamo augstāko cenu.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69. Izsoles dalībnieks kurš nosolījis augstāko cenu vai nosolījis nākamo augstāko cenu un kuram tiek konstatēts nodokļu parāds, divu nedēļu laikā kopš izsoles dienas var pierādīt tā </w:t>
      </w:r>
      <w:proofErr w:type="spellStart"/>
      <w:r w:rsidRPr="000B1755">
        <w:rPr>
          <w:sz w:val="24"/>
          <w:szCs w:val="24"/>
          <w:lang w:eastAsia="en-US"/>
        </w:rPr>
        <w:t>neesību</w:t>
      </w:r>
      <w:proofErr w:type="spellEnd"/>
      <w:r w:rsidRPr="000B1755">
        <w:rPr>
          <w:sz w:val="24"/>
          <w:szCs w:val="24"/>
          <w:lang w:eastAsia="en-US"/>
        </w:rPr>
        <w:t>, iesniedzot:</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1) attiecīgās personas vai tās pārstāvja apliecinātu izdruku no Valsts ieņēmumu dienesta elektroniskās deklarēšanas sistēmas vai Valsts ieņēmuma dienesta izziņu, ka personai nav nodokļu parādu, tai skaitā valsts sociālās apdrošināšanas iemaksu parādu (juridiskai personai);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2) Valsts ieņēmumu dienesta vai pašvaldības kompetentās institūcijas lēmuma kopiju par nodokļu samaksas termiņa pagarināšanu vai atlikšanu, vai citus objektīvus pierādījumus par nodokļu parāda </w:t>
      </w:r>
      <w:proofErr w:type="spellStart"/>
      <w:r w:rsidRPr="000B1755">
        <w:rPr>
          <w:sz w:val="24"/>
          <w:szCs w:val="24"/>
          <w:lang w:eastAsia="en-US"/>
        </w:rPr>
        <w:t>neesību</w:t>
      </w:r>
      <w:proofErr w:type="spellEnd"/>
      <w:r w:rsidRPr="000B1755">
        <w:rPr>
          <w:sz w:val="24"/>
          <w:szCs w:val="24"/>
          <w:lang w:eastAsia="en-US"/>
        </w:rPr>
        <w:t>.</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70. Pēc izsoles rezultātu apstiprināšanas izsoles dalībniekam, kas ieguvis tiesības pirkt </w:t>
      </w:r>
      <w:r w:rsidRPr="000B1755">
        <w:rPr>
          <w:i/>
          <w:sz w:val="24"/>
          <w:szCs w:val="24"/>
          <w:lang w:eastAsia="en-US"/>
        </w:rPr>
        <w:t>Objektu</w:t>
      </w:r>
      <w:r w:rsidRPr="000B1755">
        <w:rPr>
          <w:sz w:val="24"/>
          <w:szCs w:val="24"/>
          <w:lang w:eastAsia="en-US"/>
        </w:rPr>
        <w:t>, 30 dienu laikā jāparaksta pirkuma līgums.</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71. Ja izsoles dalībnieks, kas ieguvis tiesības pirkt </w:t>
      </w:r>
      <w:r w:rsidRPr="000B1755">
        <w:rPr>
          <w:i/>
          <w:sz w:val="24"/>
          <w:szCs w:val="24"/>
          <w:lang w:eastAsia="en-US"/>
        </w:rPr>
        <w:t>Objektu</w:t>
      </w:r>
      <w:r w:rsidRPr="000B1755">
        <w:rPr>
          <w:sz w:val="24"/>
          <w:szCs w:val="24"/>
          <w:lang w:eastAsia="en-US"/>
        </w:rPr>
        <w:t xml:space="preserve">, pēc avansa veikšanas un izsoles rezultātu apstiprināšanas atsakās parakstīt pirkuma līgumu, kurš sastādīts atbilstoši </w:t>
      </w:r>
      <w:r w:rsidRPr="000B1755">
        <w:rPr>
          <w:i/>
          <w:sz w:val="24"/>
          <w:szCs w:val="24"/>
          <w:lang w:eastAsia="en-US"/>
        </w:rPr>
        <w:t>Objekta</w:t>
      </w:r>
      <w:r w:rsidRPr="000B1755">
        <w:rPr>
          <w:sz w:val="24"/>
          <w:szCs w:val="24"/>
          <w:lang w:eastAsia="en-US"/>
        </w:rPr>
        <w:t xml:space="preserve"> izsoles noteikumiem, vai atsakās no tā pēc līguma  parakstīšanas, viņš zaudē tiesības uz nosolīto objektu. Reģistrācijas maksa un nodrošinājums šādam dalībniekam netiek atmaksāti. </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72. Izsoles komisija sastāda protokolu par izsoles atzīšanu par nenotikušu.</w:t>
      </w:r>
    </w:p>
    <w:p w:rsidR="000B1755" w:rsidRPr="000B1755" w:rsidRDefault="000B1755" w:rsidP="000B1755">
      <w:pPr>
        <w:widowControl/>
        <w:autoSpaceDE/>
        <w:autoSpaceDN/>
        <w:adjustRightInd/>
        <w:spacing w:after="120"/>
        <w:jc w:val="center"/>
        <w:rPr>
          <w:b/>
          <w:sz w:val="24"/>
          <w:szCs w:val="24"/>
          <w:lang w:eastAsia="en-US"/>
        </w:rPr>
      </w:pPr>
      <w:r w:rsidRPr="000B1755">
        <w:rPr>
          <w:b/>
          <w:sz w:val="24"/>
          <w:szCs w:val="24"/>
          <w:lang w:eastAsia="en-US"/>
        </w:rPr>
        <w:t>VI. Citi noteikumi</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73. Sūdzības ar attiecīgiem pierādījumiem par izsoles komisijas darbu iesniedzamas Daugavpils pilsētas domes priekšsēdētāja</w:t>
      </w:r>
      <w:r w:rsidRPr="000B1755">
        <w:rPr>
          <w:color w:val="000000"/>
          <w:sz w:val="24"/>
          <w:szCs w:val="24"/>
          <w:lang w:eastAsia="en-US"/>
        </w:rPr>
        <w:t>m</w:t>
      </w:r>
      <w:r w:rsidRPr="000B1755">
        <w:rPr>
          <w:sz w:val="24"/>
          <w:szCs w:val="24"/>
          <w:lang w:eastAsia="en-US"/>
        </w:rPr>
        <w:t xml:space="preserve"> 5 dienu laikā kopš izsoles.</w:t>
      </w:r>
    </w:p>
    <w:p w:rsidR="000B1755" w:rsidRPr="000B1755" w:rsidRDefault="000B1755" w:rsidP="000B1755">
      <w:pPr>
        <w:widowControl/>
        <w:autoSpaceDE/>
        <w:autoSpaceDN/>
        <w:adjustRightInd/>
        <w:spacing w:after="120"/>
        <w:jc w:val="both"/>
        <w:rPr>
          <w:sz w:val="24"/>
          <w:szCs w:val="24"/>
          <w:lang w:eastAsia="en-US"/>
        </w:rPr>
      </w:pPr>
      <w:r w:rsidRPr="000B1755">
        <w:rPr>
          <w:sz w:val="24"/>
          <w:szCs w:val="24"/>
          <w:lang w:eastAsia="en-US"/>
        </w:rPr>
        <w:t xml:space="preserve">    74. Izsoles dalībnieki var iepazīties ar </w:t>
      </w:r>
      <w:r w:rsidRPr="000B1755">
        <w:rPr>
          <w:i/>
          <w:sz w:val="24"/>
          <w:szCs w:val="24"/>
          <w:lang w:eastAsia="en-US"/>
        </w:rPr>
        <w:t>Objekta</w:t>
      </w:r>
      <w:r w:rsidRPr="000B1755">
        <w:rPr>
          <w:sz w:val="24"/>
          <w:szCs w:val="24"/>
          <w:lang w:eastAsia="en-US"/>
        </w:rPr>
        <w:t xml:space="preserve"> izsoles noteikumiem un saņemt sīkāku informāciju par </w:t>
      </w:r>
      <w:r w:rsidRPr="000B1755">
        <w:rPr>
          <w:i/>
          <w:sz w:val="24"/>
          <w:szCs w:val="24"/>
          <w:lang w:eastAsia="en-US"/>
        </w:rPr>
        <w:t>Objektu</w:t>
      </w:r>
      <w:r w:rsidRPr="000B1755">
        <w:rPr>
          <w:sz w:val="24"/>
          <w:szCs w:val="24"/>
          <w:lang w:eastAsia="en-US"/>
        </w:rPr>
        <w:t xml:space="preserve"> Daugavpils pilsētas domē (Daugavpils, </w:t>
      </w:r>
      <w:proofErr w:type="spellStart"/>
      <w:r w:rsidRPr="000B1755">
        <w:rPr>
          <w:sz w:val="24"/>
          <w:szCs w:val="24"/>
          <w:lang w:eastAsia="en-US"/>
        </w:rPr>
        <w:t>Kr.Valdemāra</w:t>
      </w:r>
      <w:proofErr w:type="spellEnd"/>
      <w:r w:rsidRPr="000B1755">
        <w:rPr>
          <w:sz w:val="24"/>
          <w:szCs w:val="24"/>
          <w:lang w:eastAsia="en-US"/>
        </w:rPr>
        <w:t xml:space="preserve"> iela 1,                   7. kabinets).</w:t>
      </w:r>
    </w:p>
    <w:p w:rsidR="000B1755" w:rsidRPr="000B1755" w:rsidRDefault="000B1755" w:rsidP="000B1755">
      <w:pPr>
        <w:widowControl/>
        <w:tabs>
          <w:tab w:val="left" w:pos="284"/>
        </w:tabs>
        <w:autoSpaceDE/>
        <w:autoSpaceDN/>
        <w:adjustRightInd/>
        <w:jc w:val="both"/>
        <w:rPr>
          <w:sz w:val="24"/>
          <w:szCs w:val="24"/>
          <w:lang w:eastAsia="en-US"/>
        </w:rPr>
      </w:pPr>
      <w:r w:rsidRPr="000B1755">
        <w:rPr>
          <w:sz w:val="24"/>
          <w:szCs w:val="24"/>
          <w:lang w:eastAsia="en-US"/>
        </w:rPr>
        <w:t xml:space="preserve">   75. </w:t>
      </w:r>
      <w:r w:rsidRPr="000B1755">
        <w:rPr>
          <w:i/>
          <w:sz w:val="24"/>
          <w:szCs w:val="24"/>
          <w:lang w:eastAsia="en-US"/>
        </w:rPr>
        <w:t>Objekta</w:t>
      </w:r>
      <w:r w:rsidRPr="000B1755">
        <w:rPr>
          <w:sz w:val="24"/>
          <w:szCs w:val="24"/>
          <w:lang w:eastAsia="en-US"/>
        </w:rPr>
        <w:t xml:space="preserve"> izsole var tikt rīkota kopā ar citu objektu izsoli. Secību, kādā objekti tiks izsolīti, nosaka izsoles komisijas priekšsēdētājs.</w:t>
      </w:r>
    </w:p>
    <w:p w:rsidR="000B1755" w:rsidRPr="000B1755" w:rsidRDefault="000B1755" w:rsidP="000B1755">
      <w:pPr>
        <w:widowControl/>
        <w:autoSpaceDE/>
        <w:autoSpaceDN/>
        <w:adjustRightInd/>
        <w:jc w:val="both"/>
        <w:rPr>
          <w:sz w:val="24"/>
          <w:szCs w:val="24"/>
          <w:lang w:eastAsia="en-US"/>
        </w:rPr>
      </w:pPr>
      <w:r w:rsidRPr="000B1755">
        <w:rPr>
          <w:sz w:val="24"/>
          <w:szCs w:val="24"/>
          <w:lang w:eastAsia="en-US"/>
        </w:rPr>
        <w:t xml:space="preserve">     Tālruņi uzziņām: Dome –65404358, 65404354.</w:t>
      </w:r>
    </w:p>
    <w:p w:rsidR="000B1755" w:rsidRPr="000B1755" w:rsidRDefault="000B1755" w:rsidP="000B1755">
      <w:pPr>
        <w:widowControl/>
        <w:autoSpaceDE/>
        <w:autoSpaceDN/>
        <w:adjustRightInd/>
        <w:rPr>
          <w:sz w:val="24"/>
          <w:szCs w:val="24"/>
          <w:lang w:eastAsia="ru-RU"/>
        </w:rPr>
      </w:pPr>
    </w:p>
    <w:p w:rsidR="000B1755" w:rsidRPr="000B1755" w:rsidRDefault="000B1755" w:rsidP="000B1755">
      <w:pPr>
        <w:widowControl/>
        <w:autoSpaceDE/>
        <w:autoSpaceDN/>
        <w:adjustRightInd/>
        <w:rPr>
          <w:sz w:val="24"/>
          <w:szCs w:val="24"/>
          <w:lang w:eastAsia="ru-RU"/>
        </w:rPr>
      </w:pPr>
    </w:p>
    <w:p w:rsidR="000B1755" w:rsidRPr="000B1755" w:rsidRDefault="000B1755" w:rsidP="000B1755">
      <w:pPr>
        <w:widowControl/>
        <w:autoSpaceDE/>
        <w:autoSpaceDN/>
        <w:adjustRightInd/>
        <w:rPr>
          <w:sz w:val="24"/>
          <w:szCs w:val="24"/>
          <w:lang w:eastAsia="ru-RU"/>
        </w:rPr>
      </w:pPr>
      <w:r w:rsidRPr="000B1755">
        <w:rPr>
          <w:sz w:val="24"/>
          <w:szCs w:val="24"/>
          <w:lang w:eastAsia="ru-RU"/>
        </w:rPr>
        <w:t xml:space="preserve">Domes priekšsēdētājs               </w:t>
      </w:r>
      <w:r w:rsidR="00507E8A">
        <w:rPr>
          <w:i/>
          <w:sz w:val="24"/>
          <w:szCs w:val="24"/>
          <w:lang w:eastAsia="ru-RU"/>
        </w:rPr>
        <w:t>(personiskais paraksts)</w:t>
      </w:r>
      <w:bookmarkStart w:id="1" w:name="_GoBack"/>
      <w:bookmarkEnd w:id="1"/>
      <w:r w:rsidRPr="000B1755">
        <w:rPr>
          <w:sz w:val="24"/>
          <w:szCs w:val="24"/>
          <w:lang w:eastAsia="ru-RU"/>
        </w:rPr>
        <w:t xml:space="preserve">                                </w:t>
      </w:r>
      <w:r w:rsidR="00080F8A">
        <w:rPr>
          <w:sz w:val="24"/>
          <w:szCs w:val="24"/>
          <w:lang w:eastAsia="ru-RU"/>
        </w:rPr>
        <w:t xml:space="preserve">             </w:t>
      </w:r>
      <w:r w:rsidRPr="000B1755">
        <w:rPr>
          <w:sz w:val="24"/>
          <w:szCs w:val="24"/>
          <w:lang w:eastAsia="ru-RU"/>
        </w:rPr>
        <w:t xml:space="preserve">    </w:t>
      </w:r>
      <w:proofErr w:type="spellStart"/>
      <w:r w:rsidRPr="000B1755">
        <w:rPr>
          <w:sz w:val="24"/>
          <w:szCs w:val="24"/>
          <w:lang w:eastAsia="ru-RU"/>
        </w:rPr>
        <w:t>I.Prelatovs</w:t>
      </w:r>
      <w:proofErr w:type="spellEnd"/>
    </w:p>
    <w:sectPr w:rsidR="000B1755" w:rsidRPr="000B1755"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7"/>
  </w:num>
  <w:num w:numId="4">
    <w:abstractNumId w:val="33"/>
  </w:num>
  <w:num w:numId="5">
    <w:abstractNumId w:val="10"/>
  </w:num>
  <w:num w:numId="6">
    <w:abstractNumId w:val="22"/>
  </w:num>
  <w:num w:numId="7">
    <w:abstractNumId w:val="14"/>
  </w:num>
  <w:num w:numId="8">
    <w:abstractNumId w:val="30"/>
  </w:num>
  <w:num w:numId="9">
    <w:abstractNumId w:val="19"/>
  </w:num>
  <w:num w:numId="10">
    <w:abstractNumId w:val="32"/>
  </w:num>
  <w:num w:numId="11">
    <w:abstractNumId w:val="2"/>
  </w:num>
  <w:num w:numId="12">
    <w:abstractNumId w:val="9"/>
  </w:num>
  <w:num w:numId="13">
    <w:abstractNumId w:val="16"/>
  </w:num>
  <w:num w:numId="14">
    <w:abstractNumId w:val="27"/>
  </w:num>
  <w:num w:numId="15">
    <w:abstractNumId w:val="18"/>
  </w:num>
  <w:num w:numId="16">
    <w:abstractNumId w:val="20"/>
  </w:num>
  <w:num w:numId="17">
    <w:abstractNumId w:val="6"/>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1"/>
  </w:num>
  <w:num w:numId="24">
    <w:abstractNumId w:val="23"/>
  </w:num>
  <w:num w:numId="25">
    <w:abstractNumId w:val="5"/>
  </w:num>
  <w:num w:numId="26">
    <w:abstractNumId w:val="4"/>
  </w:num>
  <w:num w:numId="27">
    <w:abstractNumId w:val="8"/>
  </w:num>
  <w:num w:numId="28">
    <w:abstractNumId w:val="0"/>
  </w:num>
  <w:num w:numId="29">
    <w:abstractNumId w:val="15"/>
  </w:num>
  <w:num w:numId="30">
    <w:abstractNumId w:val="11"/>
  </w:num>
  <w:num w:numId="31">
    <w:abstractNumId w:val="28"/>
  </w:num>
  <w:num w:numId="32">
    <w:abstractNumId w:val="12"/>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80F8A"/>
    <w:rsid w:val="000B1755"/>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42B80"/>
    <w:rsid w:val="004746BE"/>
    <w:rsid w:val="00507E8A"/>
    <w:rsid w:val="0051197E"/>
    <w:rsid w:val="00517178"/>
    <w:rsid w:val="00581251"/>
    <w:rsid w:val="0067704B"/>
    <w:rsid w:val="006911FF"/>
    <w:rsid w:val="006C5B3C"/>
    <w:rsid w:val="006E0758"/>
    <w:rsid w:val="006F5163"/>
    <w:rsid w:val="00713BF0"/>
    <w:rsid w:val="00721213"/>
    <w:rsid w:val="0073777C"/>
    <w:rsid w:val="00753049"/>
    <w:rsid w:val="007C6208"/>
    <w:rsid w:val="0081207E"/>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76445"/>
    <w:rsid w:val="00C946E8"/>
    <w:rsid w:val="00CE4B6E"/>
    <w:rsid w:val="00D64839"/>
    <w:rsid w:val="00D92FC6"/>
    <w:rsid w:val="00DA5A25"/>
    <w:rsid w:val="00DB205C"/>
    <w:rsid w:val="00E0266A"/>
    <w:rsid w:val="00E615BD"/>
    <w:rsid w:val="00E66141"/>
    <w:rsid w:val="00E923AA"/>
    <w:rsid w:val="00E96C24"/>
    <w:rsid w:val="00ED53D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07E8A"/>
    <w:pPr>
      <w:widowControl/>
      <w:autoSpaceDE/>
      <w:autoSpaceDN/>
      <w:adjustRightInd/>
      <w:jc w:val="center"/>
    </w:pPr>
    <w:rPr>
      <w:b/>
      <w:sz w:val="28"/>
      <w:lang w:eastAsia="ru-RU"/>
    </w:rPr>
  </w:style>
  <w:style w:type="character" w:customStyle="1" w:styleId="TitleChar">
    <w:name w:val="Title Char"/>
    <w:basedOn w:val="DefaultParagraphFont"/>
    <w:link w:val="Title"/>
    <w:rsid w:val="00507E8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13933</Words>
  <Characters>7942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2020-11-13T09:43:00Z</cp:lastPrinted>
  <dcterms:created xsi:type="dcterms:W3CDTF">2020-11-13T09:37:00Z</dcterms:created>
  <dcterms:modified xsi:type="dcterms:W3CDTF">2020-11-17T08:28:00Z</dcterms:modified>
</cp:coreProperties>
</file>