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E9A" w:rsidRDefault="00EE0E9A" w:rsidP="00EE0E9A">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3092" r:id="rId6"/>
        </w:object>
      </w:r>
    </w:p>
    <w:p w:rsidR="00EE0E9A" w:rsidRPr="00EE4591" w:rsidRDefault="00EE0E9A" w:rsidP="00EE0E9A">
      <w:pPr>
        <w:pStyle w:val="Title"/>
        <w:tabs>
          <w:tab w:val="left" w:pos="3969"/>
          <w:tab w:val="left" w:pos="4395"/>
        </w:tabs>
        <w:rPr>
          <w:b w:val="0"/>
          <w:bCs/>
          <w:sz w:val="24"/>
          <w:szCs w:val="24"/>
        </w:rPr>
      </w:pPr>
    </w:p>
    <w:p w:rsidR="00EE0E9A" w:rsidRDefault="00EE0E9A" w:rsidP="00EE0E9A">
      <w:pPr>
        <w:pStyle w:val="Title"/>
        <w:tabs>
          <w:tab w:val="left" w:pos="3969"/>
          <w:tab w:val="left" w:pos="4395"/>
        </w:tabs>
        <w:rPr>
          <w:b w:val="0"/>
          <w:bCs/>
        </w:rPr>
      </w:pPr>
      <w:r>
        <w:rPr>
          <w:b w:val="0"/>
          <w:bCs/>
        </w:rPr>
        <w:t xml:space="preserve">  LATVIJAS REPUBLIKAS</w:t>
      </w:r>
    </w:p>
    <w:p w:rsidR="00EE0E9A" w:rsidRDefault="00EE0E9A" w:rsidP="00EE0E9A">
      <w:pPr>
        <w:pStyle w:val="Title"/>
        <w:tabs>
          <w:tab w:val="left" w:pos="3969"/>
          <w:tab w:val="left" w:pos="4395"/>
        </w:tabs>
      </w:pPr>
      <w:r>
        <w:t>DAUGAVPILS PILSĒTAS DOME</w:t>
      </w:r>
    </w:p>
    <w:p w:rsidR="00EE0E9A" w:rsidRPr="00C3756E" w:rsidRDefault="00EE0E9A" w:rsidP="00EE0E9A">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4B5EEF86" wp14:editId="1417C2D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2E9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EE0E9A" w:rsidRDefault="00EE0E9A" w:rsidP="00EE0E9A">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EE0E9A" w:rsidRDefault="00EE0E9A" w:rsidP="00EE0E9A">
      <w:pPr>
        <w:jc w:val="center"/>
        <w:rPr>
          <w:sz w:val="18"/>
          <w:szCs w:val="18"/>
          <w:u w:val="single"/>
        </w:rPr>
      </w:pPr>
    </w:p>
    <w:p w:rsidR="00EE0E9A" w:rsidRDefault="00EE0E9A" w:rsidP="00EE0E9A">
      <w:pPr>
        <w:jc w:val="center"/>
        <w:rPr>
          <w:b/>
          <w:sz w:val="24"/>
          <w:szCs w:val="24"/>
        </w:rPr>
      </w:pPr>
    </w:p>
    <w:p w:rsidR="00EE0E9A" w:rsidRPr="002E7F44" w:rsidRDefault="00EE0E9A" w:rsidP="00EE0E9A">
      <w:pPr>
        <w:jc w:val="center"/>
        <w:rPr>
          <w:b/>
          <w:sz w:val="24"/>
          <w:szCs w:val="24"/>
        </w:rPr>
      </w:pPr>
      <w:r w:rsidRPr="002E7F44">
        <w:rPr>
          <w:b/>
          <w:sz w:val="24"/>
          <w:szCs w:val="24"/>
        </w:rPr>
        <w:t>LĒMUMS</w:t>
      </w:r>
    </w:p>
    <w:p w:rsidR="00EE0E9A" w:rsidRPr="002E7F44" w:rsidRDefault="00EE0E9A" w:rsidP="00EE0E9A">
      <w:pPr>
        <w:spacing w:after="120"/>
        <w:jc w:val="center"/>
        <w:rPr>
          <w:sz w:val="2"/>
          <w:szCs w:val="2"/>
        </w:rPr>
      </w:pPr>
    </w:p>
    <w:p w:rsidR="00EE0E9A" w:rsidRPr="00D92FC6" w:rsidRDefault="00EE0E9A" w:rsidP="00EE0E9A">
      <w:pPr>
        <w:jc w:val="center"/>
        <w:rPr>
          <w:sz w:val="24"/>
          <w:szCs w:val="24"/>
        </w:rPr>
      </w:pPr>
      <w:r>
        <w:rPr>
          <w:szCs w:val="24"/>
        </w:rPr>
        <w:t>Daugavpi</w:t>
      </w:r>
      <w:r w:rsidRPr="002E7F44">
        <w:rPr>
          <w:szCs w:val="24"/>
        </w:rPr>
        <w:t>lī</w:t>
      </w:r>
    </w:p>
    <w:p w:rsidR="00382565" w:rsidRPr="00C54218" w:rsidRDefault="00382565" w:rsidP="00C54218">
      <w:pPr>
        <w:jc w:val="both"/>
        <w:rPr>
          <w:sz w:val="24"/>
          <w:szCs w:val="24"/>
        </w:rPr>
      </w:pPr>
    </w:p>
    <w:p w:rsidR="00CB6235" w:rsidRPr="00C54218" w:rsidRDefault="00CB6235" w:rsidP="00C54218">
      <w:pPr>
        <w:jc w:val="both"/>
        <w:rPr>
          <w:sz w:val="24"/>
          <w:szCs w:val="24"/>
        </w:rPr>
      </w:pPr>
    </w:p>
    <w:p w:rsidR="0073777C" w:rsidRPr="00C54218" w:rsidRDefault="0073777C" w:rsidP="00C54218">
      <w:pPr>
        <w:jc w:val="both"/>
        <w:rPr>
          <w:sz w:val="24"/>
          <w:szCs w:val="24"/>
        </w:rPr>
      </w:pPr>
    </w:p>
    <w:p w:rsidR="0073777C" w:rsidRPr="00C54218" w:rsidRDefault="00382565" w:rsidP="00C54218">
      <w:pPr>
        <w:jc w:val="both"/>
        <w:rPr>
          <w:sz w:val="24"/>
          <w:szCs w:val="24"/>
        </w:rPr>
      </w:pPr>
      <w:r w:rsidRPr="00C54218">
        <w:rPr>
          <w:sz w:val="24"/>
          <w:szCs w:val="24"/>
        </w:rPr>
        <w:t>2020.gada</w:t>
      </w:r>
      <w:r w:rsidR="00C34665" w:rsidRPr="00C54218">
        <w:rPr>
          <w:sz w:val="24"/>
          <w:szCs w:val="24"/>
        </w:rPr>
        <w:t xml:space="preserve"> 12.novembrī</w:t>
      </w:r>
      <w:r w:rsidR="009E65CA" w:rsidRPr="00C54218">
        <w:rPr>
          <w:sz w:val="24"/>
          <w:szCs w:val="24"/>
        </w:rPr>
        <w:t xml:space="preserve">         </w:t>
      </w:r>
      <w:r w:rsidRPr="00C54218">
        <w:rPr>
          <w:sz w:val="24"/>
          <w:szCs w:val="24"/>
        </w:rPr>
        <w:tab/>
      </w:r>
      <w:r w:rsidRPr="00C54218">
        <w:rPr>
          <w:sz w:val="24"/>
          <w:szCs w:val="24"/>
        </w:rPr>
        <w:tab/>
      </w:r>
      <w:r w:rsidRPr="00C54218">
        <w:rPr>
          <w:sz w:val="24"/>
          <w:szCs w:val="24"/>
        </w:rPr>
        <w:tab/>
        <w:t xml:space="preserve">        </w:t>
      </w:r>
      <w:r w:rsidR="0073777C" w:rsidRPr="00C54218">
        <w:rPr>
          <w:sz w:val="24"/>
          <w:szCs w:val="24"/>
        </w:rPr>
        <w:t xml:space="preserve">                                               </w:t>
      </w:r>
      <w:r w:rsidR="00F300EC" w:rsidRPr="00C54218">
        <w:rPr>
          <w:b/>
          <w:sz w:val="24"/>
          <w:szCs w:val="24"/>
        </w:rPr>
        <w:t>Nr.</w:t>
      </w:r>
      <w:r w:rsidR="00CB6235">
        <w:rPr>
          <w:b/>
          <w:sz w:val="24"/>
          <w:szCs w:val="24"/>
        </w:rPr>
        <w:t>570</w:t>
      </w:r>
      <w:r w:rsidR="0073777C" w:rsidRPr="00C54218">
        <w:rPr>
          <w:sz w:val="24"/>
          <w:szCs w:val="24"/>
        </w:rPr>
        <w:t xml:space="preserve">  </w:t>
      </w:r>
    </w:p>
    <w:p w:rsidR="0073777C" w:rsidRPr="00C54218" w:rsidRDefault="0073777C" w:rsidP="00C54218">
      <w:pPr>
        <w:ind w:firstLine="709"/>
        <w:jc w:val="both"/>
        <w:rPr>
          <w:sz w:val="24"/>
          <w:szCs w:val="24"/>
        </w:rPr>
      </w:pPr>
      <w:r w:rsidRPr="00C54218">
        <w:rPr>
          <w:sz w:val="24"/>
          <w:szCs w:val="24"/>
        </w:rPr>
        <w:t xml:space="preserve">         </w:t>
      </w:r>
      <w:r w:rsidR="009E65CA" w:rsidRPr="00C54218">
        <w:rPr>
          <w:sz w:val="24"/>
          <w:szCs w:val="24"/>
        </w:rPr>
        <w:t xml:space="preserve">          </w:t>
      </w:r>
      <w:r w:rsidR="00B64E45" w:rsidRPr="00C54218">
        <w:rPr>
          <w:sz w:val="24"/>
          <w:szCs w:val="24"/>
        </w:rPr>
        <w:t xml:space="preserve">                                                                                              </w:t>
      </w:r>
      <w:r w:rsidR="00C34665" w:rsidRPr="00C54218">
        <w:rPr>
          <w:sz w:val="24"/>
          <w:szCs w:val="24"/>
        </w:rPr>
        <w:t xml:space="preserve"> (prot.</w:t>
      </w:r>
      <w:r w:rsidR="006F5163" w:rsidRPr="00C54218">
        <w:rPr>
          <w:sz w:val="24"/>
          <w:szCs w:val="24"/>
        </w:rPr>
        <w:t>Nr.</w:t>
      </w:r>
      <w:r w:rsidR="00C34665" w:rsidRPr="00C54218">
        <w:rPr>
          <w:sz w:val="24"/>
          <w:szCs w:val="24"/>
        </w:rPr>
        <w:t>46</w:t>
      </w:r>
      <w:r w:rsidR="002340FD" w:rsidRPr="00C54218">
        <w:rPr>
          <w:sz w:val="24"/>
          <w:szCs w:val="24"/>
        </w:rPr>
        <w:t>,</w:t>
      </w:r>
      <w:r w:rsidR="00CB6235">
        <w:rPr>
          <w:sz w:val="24"/>
          <w:szCs w:val="24"/>
        </w:rPr>
        <w:t xml:space="preserve"> 16</w:t>
      </w:r>
      <w:r w:rsidRPr="00C54218">
        <w:rPr>
          <w:sz w:val="24"/>
          <w:szCs w:val="24"/>
        </w:rPr>
        <w:t>.§)</w:t>
      </w:r>
    </w:p>
    <w:p w:rsidR="006911FF" w:rsidRPr="00C54218" w:rsidRDefault="006911FF" w:rsidP="00C54218">
      <w:pPr>
        <w:widowControl/>
        <w:autoSpaceDE/>
        <w:autoSpaceDN/>
        <w:adjustRightInd/>
        <w:jc w:val="both"/>
        <w:rPr>
          <w:sz w:val="24"/>
          <w:szCs w:val="24"/>
          <w:lang w:eastAsia="en-US"/>
        </w:rPr>
      </w:pPr>
    </w:p>
    <w:p w:rsidR="00C54218" w:rsidRPr="00C54218" w:rsidRDefault="00C54218" w:rsidP="00C54218">
      <w:pPr>
        <w:keepNext/>
        <w:widowControl/>
        <w:autoSpaceDE/>
        <w:autoSpaceDN/>
        <w:adjustRightInd/>
        <w:jc w:val="center"/>
        <w:outlineLvl w:val="2"/>
        <w:rPr>
          <w:b/>
          <w:bCs/>
          <w:sz w:val="24"/>
          <w:szCs w:val="24"/>
          <w:lang w:eastAsia="en-US"/>
        </w:rPr>
      </w:pPr>
      <w:r w:rsidRPr="00C54218">
        <w:rPr>
          <w:b/>
          <w:bCs/>
          <w:sz w:val="24"/>
          <w:szCs w:val="24"/>
          <w:lang w:eastAsia="en-US"/>
        </w:rPr>
        <w:t xml:space="preserve">Par projekta </w:t>
      </w:r>
      <w:r w:rsidRPr="00C54218">
        <w:rPr>
          <w:b/>
          <w:bCs/>
          <w:iCs/>
          <w:sz w:val="24"/>
          <w:szCs w:val="24"/>
          <w:lang w:eastAsia="en-US"/>
        </w:rPr>
        <w:t xml:space="preserve">„Infrastruktūras pielāgošana </w:t>
      </w:r>
      <w:proofErr w:type="spellStart"/>
      <w:r w:rsidRPr="00C54218">
        <w:rPr>
          <w:b/>
          <w:bCs/>
          <w:iCs/>
          <w:sz w:val="24"/>
          <w:szCs w:val="24"/>
          <w:lang w:eastAsia="en-US"/>
        </w:rPr>
        <w:t>deinstitucionalizācijas</w:t>
      </w:r>
      <w:proofErr w:type="spellEnd"/>
      <w:r w:rsidRPr="00C54218">
        <w:rPr>
          <w:b/>
          <w:bCs/>
          <w:iCs/>
          <w:sz w:val="24"/>
          <w:szCs w:val="24"/>
          <w:lang w:eastAsia="en-US"/>
        </w:rPr>
        <w:t xml:space="preserve"> plāna īstenošanai”, Nr.9.3.1.1/19/I/003 </w:t>
      </w:r>
      <w:r w:rsidRPr="00C54218">
        <w:rPr>
          <w:b/>
          <w:bCs/>
          <w:sz w:val="24"/>
          <w:szCs w:val="24"/>
          <w:lang w:eastAsia="en-US"/>
        </w:rPr>
        <w:t>ietvaros izveidoto vērtību nodošanu</w:t>
      </w:r>
    </w:p>
    <w:p w:rsidR="00C54218" w:rsidRPr="00C54218" w:rsidRDefault="00C54218" w:rsidP="00C54218">
      <w:pPr>
        <w:widowControl/>
        <w:autoSpaceDE/>
        <w:autoSpaceDN/>
        <w:adjustRightInd/>
        <w:rPr>
          <w:b/>
          <w:bCs/>
          <w:sz w:val="24"/>
          <w:szCs w:val="24"/>
          <w:lang w:eastAsia="en-US"/>
        </w:rPr>
      </w:pPr>
    </w:p>
    <w:p w:rsidR="00C54218" w:rsidRPr="00C54218" w:rsidRDefault="00C54218" w:rsidP="00C54218">
      <w:pPr>
        <w:widowControl/>
        <w:autoSpaceDE/>
        <w:autoSpaceDN/>
        <w:adjustRightInd/>
        <w:ind w:firstLine="426"/>
        <w:jc w:val="both"/>
        <w:rPr>
          <w:sz w:val="24"/>
          <w:szCs w:val="24"/>
        </w:rPr>
      </w:pPr>
      <w:r w:rsidRPr="00C54218">
        <w:rPr>
          <w:sz w:val="24"/>
          <w:szCs w:val="24"/>
        </w:rPr>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w:t>
      </w:r>
      <w:r w:rsidRPr="00C54218">
        <w:rPr>
          <w:color w:val="FF0000"/>
          <w:sz w:val="24"/>
          <w:szCs w:val="24"/>
        </w:rPr>
        <w:t xml:space="preserve"> </w:t>
      </w:r>
      <w:r w:rsidRPr="00C54218">
        <w:rPr>
          <w:sz w:val="24"/>
          <w:szCs w:val="24"/>
        </w:rPr>
        <w:t xml:space="preserve">2019.gada 03.septembra Vienošanos par Eiropas Savienības fonda projekta īstenošanu Nr.9.3.1.1/19/I/003 (turpmāk - Vienošanās), nodrošinot projekta „Infrastruktūras pielāgošana </w:t>
      </w:r>
      <w:proofErr w:type="spellStart"/>
      <w:r w:rsidRPr="00C54218">
        <w:rPr>
          <w:sz w:val="24"/>
          <w:szCs w:val="24"/>
        </w:rPr>
        <w:t>deinstitucionalizācijas</w:t>
      </w:r>
      <w:proofErr w:type="spellEnd"/>
      <w:r w:rsidRPr="00C54218">
        <w:rPr>
          <w:sz w:val="24"/>
          <w:szCs w:val="24"/>
        </w:rPr>
        <w:t xml:space="preserve"> plāna īstenošanai”,</w:t>
      </w:r>
      <w:r w:rsidRPr="00C54218">
        <w:rPr>
          <w:iCs/>
          <w:sz w:val="24"/>
          <w:szCs w:val="24"/>
        </w:rPr>
        <w:t xml:space="preserve"> </w:t>
      </w:r>
      <w:r w:rsidRPr="00C54218">
        <w:rPr>
          <w:sz w:val="24"/>
          <w:szCs w:val="24"/>
        </w:rPr>
        <w:t>sasniegto rezultātu uzturēšanu,</w:t>
      </w:r>
      <w:r>
        <w:rPr>
          <w:sz w:val="24"/>
          <w:szCs w:val="24"/>
        </w:rPr>
        <w:t xml:space="preserve"> kura galvenais </w:t>
      </w:r>
      <w:r w:rsidRPr="00C54218">
        <w:rPr>
          <w:sz w:val="24"/>
          <w:szCs w:val="24"/>
        </w:rPr>
        <w:t>mērķis</w:t>
      </w:r>
      <w:r>
        <w:rPr>
          <w:sz w:val="24"/>
          <w:szCs w:val="24"/>
        </w:rPr>
        <w:t xml:space="preserve"> </w:t>
      </w:r>
      <w:r w:rsidRPr="00C54218">
        <w:rPr>
          <w:sz w:val="24"/>
          <w:szCs w:val="24"/>
        </w:rPr>
        <w:t>ir</w:t>
      </w:r>
      <w:r>
        <w:rPr>
          <w:sz w:val="24"/>
          <w:szCs w:val="24"/>
        </w:rPr>
        <w:t xml:space="preserve"> </w:t>
      </w:r>
      <w:r w:rsidRPr="00C54218">
        <w:rPr>
          <w:color w:val="000000"/>
          <w:sz w:val="24"/>
          <w:szCs w:val="24"/>
          <w:shd w:val="clear" w:color="auto" w:fill="FFFFFF"/>
        </w:rPr>
        <w:t xml:space="preserve">sekmēt sabiedrībā balstītu sociālo pakalpojumu infrastruktūras izveidi un attīstību Daugavpils pilsētas pašvaldībā saskaņā ar Latgales Plānošanas Reģiona </w:t>
      </w:r>
      <w:proofErr w:type="spellStart"/>
      <w:r w:rsidRPr="00C54218">
        <w:rPr>
          <w:color w:val="000000"/>
          <w:sz w:val="24"/>
          <w:szCs w:val="24"/>
          <w:shd w:val="clear" w:color="auto" w:fill="FFFFFF"/>
        </w:rPr>
        <w:t>deinstitucionalizācijas</w:t>
      </w:r>
      <w:proofErr w:type="spellEnd"/>
      <w:r w:rsidRPr="00C54218">
        <w:rPr>
          <w:color w:val="000000"/>
          <w:sz w:val="24"/>
          <w:szCs w:val="24"/>
          <w:shd w:val="clear" w:color="auto" w:fill="FFFFFF"/>
        </w:rPr>
        <w:t xml:space="preserve"> plānu</w:t>
      </w:r>
      <w:r w:rsidRPr="00C54218">
        <w:rPr>
          <w:sz w:val="24"/>
          <w:szCs w:val="24"/>
        </w:rPr>
        <w:t xml:space="preserve">, kas atbilst darbības programmas „Izaugsme </w:t>
      </w:r>
      <w:r>
        <w:rPr>
          <w:sz w:val="24"/>
          <w:szCs w:val="24"/>
        </w:rPr>
        <w:t>un nodarbinātība” 9.3.1.</w:t>
      </w:r>
      <w:r w:rsidRPr="00C54218">
        <w:rPr>
          <w:sz w:val="24"/>
          <w:szCs w:val="24"/>
        </w:rPr>
        <w:t>specifiskā atbalsta mērķa „Attīstīt pakalpojumu infrastruktūru bērnu aprūpei ģimeniskā vidē un personu ar invaliditāti neatkarīgai dzīvei un in</w:t>
      </w:r>
      <w:r>
        <w:rPr>
          <w:sz w:val="24"/>
          <w:szCs w:val="24"/>
        </w:rPr>
        <w:t>tegrācijai sabiedrībā” 9.3.1.1.</w:t>
      </w:r>
      <w:r w:rsidRPr="00C54218">
        <w:rPr>
          <w:sz w:val="24"/>
          <w:szCs w:val="24"/>
        </w:rPr>
        <w:t xml:space="preserve">pasākuma „Pakalpojumu infrastruktūras attīstība </w:t>
      </w:r>
      <w:proofErr w:type="spellStart"/>
      <w:r w:rsidRPr="00C54218">
        <w:rPr>
          <w:sz w:val="24"/>
          <w:szCs w:val="24"/>
        </w:rPr>
        <w:t>deinstitucionalizācijas</w:t>
      </w:r>
      <w:proofErr w:type="spellEnd"/>
      <w:r w:rsidRPr="00C54218">
        <w:rPr>
          <w:sz w:val="24"/>
          <w:szCs w:val="24"/>
        </w:rPr>
        <w:t xml:space="preserve"> plānu īstenošanai” pirmās un otrās projektu iesniegumu atlases kārtas īstenošanas noteikumu prasībām, Daugavpils pilsētas domes Finanšu komitejas 2020.gada </w:t>
      </w:r>
      <w:r>
        <w:rPr>
          <w:sz w:val="24"/>
          <w:szCs w:val="24"/>
        </w:rPr>
        <w:t>5.novembra sēdes protokolu Nr.36</w:t>
      </w:r>
      <w:r w:rsidRPr="00C54218">
        <w:rPr>
          <w:sz w:val="24"/>
          <w:szCs w:val="24"/>
        </w:rPr>
        <w:t>,</w:t>
      </w:r>
      <w:r w:rsidR="00CB6235" w:rsidRPr="00CB6235">
        <w:rPr>
          <w:rFonts w:eastAsia="Calibri"/>
          <w:sz w:val="24"/>
          <w:szCs w:val="24"/>
          <w:lang w:eastAsia="en-US"/>
        </w:rPr>
        <w:t xml:space="preserve"> atklāti balsojot: PAR – 13 (A.Broks, J.Dukšinskis, A.Elksniņš, A.Gržibovskis, L.Jankovska, R.Joksts, I.Kokina, N.Kožanova, M.Lavrenovs, J.Lāčplēsis, I.Prelatovs, H.Soldatjonoka, A.Zdanovskis), PRET – nav, ATTURAS – nav,</w:t>
      </w:r>
      <w:r w:rsidRPr="00C54218">
        <w:rPr>
          <w:sz w:val="24"/>
          <w:szCs w:val="24"/>
        </w:rPr>
        <w:t xml:space="preserve"> </w:t>
      </w:r>
      <w:r w:rsidRPr="00C54218">
        <w:rPr>
          <w:b/>
          <w:bCs/>
          <w:sz w:val="24"/>
          <w:szCs w:val="24"/>
        </w:rPr>
        <w:t xml:space="preserve">Daugavpils pilsētas dome nolemj: </w:t>
      </w:r>
    </w:p>
    <w:p w:rsidR="00C54218" w:rsidRPr="00C54218" w:rsidRDefault="00C54218" w:rsidP="00C54218">
      <w:pPr>
        <w:widowControl/>
        <w:autoSpaceDE/>
        <w:autoSpaceDN/>
        <w:adjustRightInd/>
        <w:ind w:firstLine="720"/>
        <w:jc w:val="both"/>
        <w:rPr>
          <w:b/>
          <w:bCs/>
          <w:sz w:val="24"/>
          <w:szCs w:val="24"/>
        </w:rPr>
      </w:pPr>
    </w:p>
    <w:p w:rsidR="00C54218" w:rsidRPr="00C54218" w:rsidRDefault="00C54218" w:rsidP="00C54218">
      <w:pPr>
        <w:widowControl/>
        <w:numPr>
          <w:ilvl w:val="0"/>
          <w:numId w:val="30"/>
        </w:numPr>
        <w:tabs>
          <w:tab w:val="num" w:pos="0"/>
        </w:tabs>
        <w:autoSpaceDE/>
        <w:autoSpaceDN/>
        <w:adjustRightInd/>
        <w:ind w:left="0" w:firstLine="360"/>
        <w:jc w:val="both"/>
        <w:rPr>
          <w:sz w:val="24"/>
          <w:szCs w:val="24"/>
          <w:lang w:eastAsia="en-US"/>
        </w:rPr>
      </w:pPr>
      <w:r w:rsidRPr="00C54218">
        <w:rPr>
          <w:sz w:val="24"/>
          <w:szCs w:val="24"/>
          <w:lang w:eastAsia="en-US"/>
        </w:rPr>
        <w:t xml:space="preserve">Nodot Daugavpils pilsētas domes (reģ.Nr.90000077325, juridiskā adrese </w:t>
      </w:r>
      <w:proofErr w:type="spellStart"/>
      <w:r w:rsidRPr="00C54218">
        <w:rPr>
          <w:sz w:val="24"/>
          <w:szCs w:val="24"/>
          <w:lang w:eastAsia="en-US"/>
        </w:rPr>
        <w:t>Kr.Valdemāra</w:t>
      </w:r>
      <w:proofErr w:type="spellEnd"/>
      <w:r w:rsidRPr="00C54218">
        <w:rPr>
          <w:sz w:val="24"/>
          <w:szCs w:val="24"/>
          <w:lang w:eastAsia="en-US"/>
        </w:rPr>
        <w:t xml:space="preserve"> iela 1, Daugavpils, LV-5401) projekta „Infrastruktūras pielāgošana </w:t>
      </w:r>
      <w:proofErr w:type="spellStart"/>
      <w:r w:rsidRPr="00C54218">
        <w:rPr>
          <w:sz w:val="24"/>
          <w:szCs w:val="24"/>
          <w:lang w:eastAsia="en-US"/>
        </w:rPr>
        <w:t>deinstitucionalizācijas</w:t>
      </w:r>
      <w:proofErr w:type="spellEnd"/>
      <w:r w:rsidRPr="00C54218">
        <w:rPr>
          <w:sz w:val="24"/>
          <w:szCs w:val="24"/>
          <w:lang w:eastAsia="en-US"/>
        </w:rPr>
        <w:t xml:space="preserve"> plāna īstenošanai” (turpmāk - Projekts) ietvaros izveidotās vērtības Daugavpils pilsētas pašvaldības iestādei „Sociālais dienests” (reģ.Nr.90001998587, juridiskā adrese: Vienības ielā 8, Daugavpilī, LV-5401) saskaņā ar Pielikumu.</w:t>
      </w:r>
    </w:p>
    <w:p w:rsidR="00C54218" w:rsidRPr="00C54218" w:rsidRDefault="00C54218" w:rsidP="00C54218">
      <w:pPr>
        <w:widowControl/>
        <w:numPr>
          <w:ilvl w:val="0"/>
          <w:numId w:val="30"/>
        </w:numPr>
        <w:tabs>
          <w:tab w:val="num" w:pos="0"/>
        </w:tabs>
        <w:autoSpaceDE/>
        <w:autoSpaceDN/>
        <w:adjustRightInd/>
        <w:ind w:left="0" w:firstLine="360"/>
        <w:jc w:val="both"/>
        <w:rPr>
          <w:sz w:val="24"/>
          <w:szCs w:val="24"/>
          <w:lang w:eastAsia="en-US"/>
        </w:rPr>
      </w:pPr>
      <w:r w:rsidRPr="00C54218">
        <w:rPr>
          <w:sz w:val="24"/>
          <w:szCs w:val="24"/>
          <w:lang w:eastAsia="en-US"/>
        </w:rPr>
        <w:t xml:space="preserve">Nodrošināt Projekta rezultātu saglabāšanu un ilgtspēju, kā arī izmantot Projekta ietvaros izveidotās vērtības Projektā plānoto darbību veikšanai un saskaņā ar Projektā paredzēto mērķi, ievērojot Regulas Nr. </w:t>
      </w:r>
      <w:r>
        <w:rPr>
          <w:sz w:val="24"/>
          <w:szCs w:val="24"/>
          <w:lang w:eastAsia="en-US"/>
        </w:rPr>
        <w:t>1303/2013 71.</w:t>
      </w:r>
      <w:r w:rsidRPr="00C54218">
        <w:rPr>
          <w:sz w:val="24"/>
          <w:szCs w:val="24"/>
          <w:lang w:eastAsia="en-US"/>
        </w:rPr>
        <w:t xml:space="preserve">pantā un SAM MK noteikumos noteiktos nosacījumus un termiņus Projekta darbību īstenošanas laikā un 5 (piecu) gadu periodā pēc noslēguma maksājuma veikšanas. </w:t>
      </w:r>
    </w:p>
    <w:p w:rsidR="00C54218" w:rsidRPr="00C54218" w:rsidRDefault="00C54218" w:rsidP="00C54218">
      <w:pPr>
        <w:widowControl/>
        <w:numPr>
          <w:ilvl w:val="0"/>
          <w:numId w:val="30"/>
        </w:numPr>
        <w:autoSpaceDE/>
        <w:autoSpaceDN/>
        <w:adjustRightInd/>
        <w:ind w:left="0" w:firstLine="360"/>
        <w:jc w:val="both"/>
        <w:rPr>
          <w:sz w:val="24"/>
          <w:szCs w:val="24"/>
          <w:lang w:eastAsia="en-US"/>
        </w:rPr>
      </w:pPr>
      <w:r w:rsidRPr="00C54218">
        <w:rPr>
          <w:sz w:val="24"/>
          <w:szCs w:val="24"/>
          <w:lang w:eastAsia="en-US"/>
        </w:rPr>
        <w:lastRenderedPageBreak/>
        <w:t>Daugavpils pilsētas domes izpilddirektoram organizēt Projektā izveidoto vērtību nodošanu – pieņemšanu.</w:t>
      </w:r>
    </w:p>
    <w:p w:rsidR="00CB6235" w:rsidRDefault="00CB6235" w:rsidP="00C54218">
      <w:pPr>
        <w:widowControl/>
        <w:autoSpaceDE/>
        <w:autoSpaceDN/>
        <w:adjustRightInd/>
        <w:jc w:val="both"/>
        <w:rPr>
          <w:color w:val="FF0000"/>
          <w:sz w:val="24"/>
          <w:szCs w:val="24"/>
          <w:lang w:eastAsia="en-US"/>
        </w:rPr>
      </w:pPr>
    </w:p>
    <w:p w:rsidR="00CB6235" w:rsidRPr="00C54218" w:rsidRDefault="00CB6235" w:rsidP="00C54218">
      <w:pPr>
        <w:widowControl/>
        <w:autoSpaceDE/>
        <w:autoSpaceDN/>
        <w:adjustRightInd/>
        <w:jc w:val="both"/>
        <w:rPr>
          <w:color w:val="FF0000"/>
          <w:sz w:val="24"/>
          <w:szCs w:val="24"/>
          <w:lang w:eastAsia="en-US"/>
        </w:rPr>
      </w:pPr>
    </w:p>
    <w:p w:rsidR="00C54218" w:rsidRDefault="00C54218" w:rsidP="00C54218">
      <w:pPr>
        <w:widowControl/>
        <w:tabs>
          <w:tab w:val="left" w:pos="1080"/>
        </w:tabs>
        <w:autoSpaceDE/>
        <w:autoSpaceDN/>
        <w:adjustRightInd/>
        <w:ind w:left="1080" w:hanging="1080"/>
        <w:jc w:val="both"/>
        <w:rPr>
          <w:sz w:val="24"/>
          <w:szCs w:val="24"/>
          <w:lang w:eastAsia="en-US"/>
        </w:rPr>
      </w:pPr>
      <w:r w:rsidRPr="00C54218">
        <w:rPr>
          <w:sz w:val="24"/>
          <w:szCs w:val="24"/>
          <w:lang w:eastAsia="en-US"/>
        </w:rPr>
        <w:t xml:space="preserve">Pielikumā: </w:t>
      </w:r>
      <w:r>
        <w:rPr>
          <w:sz w:val="24"/>
          <w:szCs w:val="24"/>
          <w:lang w:eastAsia="en-US"/>
        </w:rPr>
        <w:t xml:space="preserve">  </w:t>
      </w:r>
      <w:r w:rsidRPr="00C54218">
        <w:rPr>
          <w:sz w:val="24"/>
          <w:szCs w:val="24"/>
          <w:lang w:eastAsia="en-US"/>
        </w:rPr>
        <w:t>N</w:t>
      </w:r>
      <w:r w:rsidRPr="00C54218">
        <w:rPr>
          <w:bCs/>
          <w:sz w:val="24"/>
          <w:szCs w:val="24"/>
          <w:lang w:eastAsia="en-US"/>
        </w:rPr>
        <w:t>ododamo</w:t>
      </w:r>
      <w:r w:rsidRPr="00C54218">
        <w:rPr>
          <w:sz w:val="24"/>
          <w:szCs w:val="24"/>
          <w:lang w:eastAsia="en-US"/>
        </w:rPr>
        <w:t xml:space="preserve"> Daugavpils pilsētas pašvaldības iestādei „Sociālais dienests” vērtību</w:t>
      </w:r>
    </w:p>
    <w:p w:rsidR="00C54218" w:rsidRPr="00C54218" w:rsidRDefault="00C54218" w:rsidP="00C54218">
      <w:pPr>
        <w:widowControl/>
        <w:tabs>
          <w:tab w:val="left" w:pos="1080"/>
        </w:tabs>
        <w:autoSpaceDE/>
        <w:autoSpaceDN/>
        <w:adjustRightInd/>
        <w:ind w:left="1080" w:hanging="1080"/>
        <w:jc w:val="both"/>
        <w:rPr>
          <w:sz w:val="24"/>
          <w:szCs w:val="24"/>
          <w:lang w:eastAsia="en-US"/>
        </w:rPr>
      </w:pPr>
      <w:r>
        <w:rPr>
          <w:sz w:val="24"/>
          <w:szCs w:val="24"/>
          <w:lang w:eastAsia="en-US"/>
        </w:rPr>
        <w:t xml:space="preserve">             </w:t>
      </w:r>
      <w:r w:rsidRPr="00C54218">
        <w:rPr>
          <w:sz w:val="24"/>
          <w:szCs w:val="24"/>
          <w:lang w:eastAsia="en-US"/>
        </w:rPr>
        <w:t xml:space="preserve"> </w:t>
      </w:r>
      <w:r>
        <w:rPr>
          <w:sz w:val="24"/>
          <w:szCs w:val="24"/>
          <w:lang w:eastAsia="en-US"/>
        </w:rPr>
        <w:t xml:space="preserve">      </w:t>
      </w:r>
      <w:r w:rsidRPr="00C54218">
        <w:rPr>
          <w:sz w:val="24"/>
          <w:szCs w:val="24"/>
          <w:lang w:eastAsia="en-US"/>
        </w:rPr>
        <w:t>saraksts.</w:t>
      </w:r>
    </w:p>
    <w:p w:rsidR="00C54218" w:rsidRPr="00C54218" w:rsidRDefault="00C54218" w:rsidP="00C54218">
      <w:pPr>
        <w:widowControl/>
        <w:autoSpaceDE/>
        <w:autoSpaceDN/>
        <w:adjustRightInd/>
        <w:jc w:val="both"/>
        <w:rPr>
          <w:color w:val="FF0000"/>
          <w:sz w:val="24"/>
          <w:szCs w:val="24"/>
          <w:lang w:eastAsia="en-US"/>
        </w:rPr>
      </w:pPr>
      <w:r>
        <w:rPr>
          <w:color w:val="FF0000"/>
          <w:sz w:val="24"/>
          <w:szCs w:val="24"/>
          <w:lang w:eastAsia="en-US"/>
        </w:rPr>
        <w:t xml:space="preserve"> </w:t>
      </w:r>
    </w:p>
    <w:p w:rsidR="00E66141" w:rsidRPr="00C54218" w:rsidRDefault="00E66141" w:rsidP="00CB6235">
      <w:pPr>
        <w:widowControl/>
        <w:tabs>
          <w:tab w:val="left" w:pos="6300"/>
        </w:tabs>
        <w:autoSpaceDE/>
        <w:autoSpaceDN/>
        <w:adjustRightInd/>
        <w:rPr>
          <w:sz w:val="24"/>
          <w:szCs w:val="24"/>
          <w:lang w:eastAsia="en-US"/>
        </w:rPr>
      </w:pPr>
      <w:r w:rsidRPr="00C54218">
        <w:rPr>
          <w:sz w:val="24"/>
          <w:szCs w:val="24"/>
          <w:lang w:eastAsia="en-US"/>
        </w:rPr>
        <w:tab/>
      </w:r>
    </w:p>
    <w:p w:rsidR="00EC47DB" w:rsidRDefault="0029791E" w:rsidP="00C54218">
      <w:pPr>
        <w:widowControl/>
        <w:autoSpaceDE/>
        <w:autoSpaceDN/>
        <w:adjustRightInd/>
        <w:contextualSpacing/>
        <w:jc w:val="both"/>
        <w:rPr>
          <w:rFonts w:eastAsia="Calibri"/>
          <w:bCs/>
          <w:sz w:val="24"/>
          <w:szCs w:val="24"/>
          <w:lang w:eastAsia="en-US"/>
        </w:rPr>
      </w:pPr>
      <w:r w:rsidRPr="00C54218">
        <w:rPr>
          <w:sz w:val="24"/>
          <w:szCs w:val="24"/>
          <w:lang w:eastAsia="ru-RU"/>
        </w:rPr>
        <w:t xml:space="preserve">Domes priekšsēdētājs           </w:t>
      </w:r>
      <w:r w:rsidRPr="00C54218">
        <w:rPr>
          <w:sz w:val="24"/>
          <w:szCs w:val="24"/>
          <w:lang w:eastAsia="ru-RU"/>
        </w:rPr>
        <w:tab/>
      </w:r>
      <w:r w:rsidRPr="00C54218">
        <w:rPr>
          <w:sz w:val="24"/>
          <w:szCs w:val="24"/>
          <w:lang w:eastAsia="ru-RU"/>
        </w:rPr>
        <w:tab/>
      </w:r>
      <w:r w:rsidR="00EE0E9A">
        <w:rPr>
          <w:i/>
          <w:sz w:val="24"/>
          <w:szCs w:val="24"/>
          <w:lang w:eastAsia="ru-RU"/>
        </w:rPr>
        <w:t>(personiskais paraksts</w:t>
      </w:r>
      <w:r w:rsidR="00EE0E9A">
        <w:rPr>
          <w:i/>
          <w:sz w:val="24"/>
          <w:szCs w:val="24"/>
          <w:lang w:eastAsia="ru-RU"/>
        </w:rPr>
        <w:t>)</w:t>
      </w:r>
      <w:r w:rsidRPr="00C54218">
        <w:rPr>
          <w:sz w:val="24"/>
          <w:szCs w:val="24"/>
          <w:lang w:eastAsia="ru-RU"/>
        </w:rPr>
        <w:t xml:space="preserve">      </w:t>
      </w:r>
      <w:r w:rsidR="00753049" w:rsidRPr="00C54218">
        <w:rPr>
          <w:sz w:val="24"/>
          <w:szCs w:val="24"/>
          <w:lang w:eastAsia="ru-RU"/>
        </w:rPr>
        <w:t xml:space="preserve">  </w:t>
      </w:r>
      <w:r w:rsidRPr="00C54218">
        <w:rPr>
          <w:sz w:val="24"/>
          <w:szCs w:val="24"/>
          <w:lang w:eastAsia="ru-RU"/>
        </w:rPr>
        <w:t xml:space="preserve">                </w:t>
      </w:r>
      <w:r w:rsidRPr="00C54218">
        <w:rPr>
          <w:sz w:val="24"/>
          <w:szCs w:val="24"/>
          <w:lang w:eastAsia="ru-RU"/>
        </w:rPr>
        <w:tab/>
      </w:r>
      <w:proofErr w:type="spellStart"/>
      <w:r w:rsidRPr="00C54218">
        <w:rPr>
          <w:bCs/>
          <w:sz w:val="24"/>
          <w:szCs w:val="24"/>
          <w:lang w:eastAsia="ru-RU"/>
        </w:rPr>
        <w:t>I.Prelatovs</w:t>
      </w:r>
      <w:proofErr w:type="spellEnd"/>
    </w:p>
    <w:p w:rsidR="00EC47DB" w:rsidRPr="00EC47DB" w:rsidRDefault="00EC47DB" w:rsidP="00EC47DB">
      <w:pPr>
        <w:rPr>
          <w:rFonts w:eastAsia="Calibri"/>
          <w:sz w:val="24"/>
          <w:szCs w:val="24"/>
          <w:lang w:eastAsia="en-US"/>
        </w:rPr>
      </w:pPr>
    </w:p>
    <w:p w:rsidR="00EC47DB" w:rsidRP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976F58" w:rsidRDefault="00976F58"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Default="00EC47DB" w:rsidP="00EC47DB">
      <w:pPr>
        <w:rPr>
          <w:rFonts w:eastAsia="Calibri"/>
          <w:sz w:val="24"/>
          <w:szCs w:val="24"/>
          <w:lang w:eastAsia="en-US"/>
        </w:rPr>
      </w:pPr>
    </w:p>
    <w:p w:rsidR="00EC47DB" w:rsidRPr="00EC47DB" w:rsidRDefault="00EC47DB" w:rsidP="00EC47DB">
      <w:pPr>
        <w:widowControl/>
        <w:autoSpaceDE/>
        <w:autoSpaceDN/>
        <w:adjustRightInd/>
        <w:jc w:val="right"/>
        <w:rPr>
          <w:sz w:val="23"/>
          <w:szCs w:val="23"/>
          <w:lang w:eastAsia="en-US"/>
        </w:rPr>
      </w:pPr>
      <w:r w:rsidRPr="00EC47DB">
        <w:rPr>
          <w:sz w:val="23"/>
          <w:szCs w:val="23"/>
          <w:lang w:eastAsia="en-US"/>
        </w:rPr>
        <w:t>Pielikums</w:t>
      </w:r>
    </w:p>
    <w:p w:rsidR="00EC47DB" w:rsidRPr="00EC47DB" w:rsidRDefault="00EC47DB" w:rsidP="00EC47DB">
      <w:pPr>
        <w:widowControl/>
        <w:autoSpaceDE/>
        <w:autoSpaceDN/>
        <w:adjustRightInd/>
        <w:jc w:val="right"/>
        <w:rPr>
          <w:sz w:val="23"/>
          <w:szCs w:val="23"/>
          <w:lang w:eastAsia="en-US"/>
        </w:rPr>
      </w:pPr>
      <w:r w:rsidRPr="00EC47DB">
        <w:rPr>
          <w:sz w:val="23"/>
          <w:szCs w:val="23"/>
          <w:lang w:eastAsia="en-US"/>
        </w:rPr>
        <w:t>2020</w:t>
      </w:r>
      <w:r>
        <w:rPr>
          <w:sz w:val="23"/>
          <w:szCs w:val="23"/>
          <w:lang w:eastAsia="en-US"/>
        </w:rPr>
        <w:t>.gada 12.novembra</w:t>
      </w:r>
    </w:p>
    <w:p w:rsidR="00EC47DB" w:rsidRPr="00EC47DB" w:rsidRDefault="00EC47DB" w:rsidP="00EC47DB">
      <w:pPr>
        <w:widowControl/>
        <w:autoSpaceDE/>
        <w:autoSpaceDN/>
        <w:adjustRightInd/>
        <w:jc w:val="right"/>
        <w:rPr>
          <w:sz w:val="24"/>
          <w:szCs w:val="24"/>
          <w:lang w:eastAsia="en-US"/>
        </w:rPr>
      </w:pPr>
      <w:r w:rsidRPr="00EC47DB">
        <w:rPr>
          <w:sz w:val="24"/>
          <w:szCs w:val="24"/>
          <w:lang w:eastAsia="en-US"/>
        </w:rPr>
        <w:t>Daugavpils pilsētas domes</w:t>
      </w:r>
    </w:p>
    <w:p w:rsidR="00EC47DB" w:rsidRPr="00EC47DB" w:rsidRDefault="00EC47DB" w:rsidP="00EC47DB">
      <w:pPr>
        <w:widowControl/>
        <w:autoSpaceDE/>
        <w:autoSpaceDN/>
        <w:adjustRightInd/>
        <w:jc w:val="right"/>
        <w:rPr>
          <w:sz w:val="24"/>
          <w:szCs w:val="24"/>
          <w:lang w:eastAsia="en-US"/>
        </w:rPr>
      </w:pPr>
      <w:r w:rsidRPr="00EC47DB">
        <w:rPr>
          <w:sz w:val="24"/>
          <w:szCs w:val="24"/>
          <w:lang w:eastAsia="en-US"/>
        </w:rPr>
        <w:t>lēmumam Nr.570</w:t>
      </w:r>
    </w:p>
    <w:p w:rsidR="00EC47DB" w:rsidRPr="00EC47DB" w:rsidRDefault="00EC47DB" w:rsidP="00EC47DB">
      <w:pPr>
        <w:widowControl/>
        <w:autoSpaceDE/>
        <w:autoSpaceDN/>
        <w:adjustRightInd/>
        <w:jc w:val="right"/>
        <w:rPr>
          <w:sz w:val="24"/>
          <w:szCs w:val="24"/>
          <w:lang w:eastAsia="en-US"/>
        </w:rPr>
      </w:pPr>
      <w:r w:rsidRPr="00EC47DB">
        <w:rPr>
          <w:sz w:val="24"/>
          <w:szCs w:val="24"/>
          <w:lang w:eastAsia="en-US"/>
        </w:rPr>
        <w:t>(protokols Nr.36, 16.§)</w:t>
      </w:r>
    </w:p>
    <w:p w:rsidR="00EC47DB" w:rsidRPr="00EC47DB" w:rsidRDefault="00EC47DB" w:rsidP="00EC47DB">
      <w:pPr>
        <w:widowControl/>
        <w:autoSpaceDE/>
        <w:autoSpaceDN/>
        <w:adjustRightInd/>
        <w:jc w:val="right"/>
        <w:rPr>
          <w:sz w:val="24"/>
          <w:szCs w:val="24"/>
          <w:lang w:eastAsia="en-US"/>
        </w:rPr>
      </w:pPr>
    </w:p>
    <w:p w:rsidR="00EC47DB" w:rsidRPr="00EC47DB" w:rsidRDefault="00EC47DB" w:rsidP="00EC47DB">
      <w:pPr>
        <w:widowControl/>
        <w:autoSpaceDE/>
        <w:autoSpaceDN/>
        <w:adjustRightInd/>
        <w:jc w:val="center"/>
        <w:rPr>
          <w:b/>
          <w:bCs/>
          <w:sz w:val="24"/>
          <w:szCs w:val="24"/>
          <w:lang w:eastAsia="en-US"/>
        </w:rPr>
      </w:pPr>
      <w:r w:rsidRPr="00EC47DB">
        <w:rPr>
          <w:b/>
          <w:bCs/>
          <w:sz w:val="24"/>
          <w:szCs w:val="24"/>
          <w:lang w:eastAsia="en-US"/>
        </w:rPr>
        <w:t>Nododamo Daugavpils pilsētas pašvaldības iestādei „Sociālais dienests” vērtību saraksts</w:t>
      </w:r>
    </w:p>
    <w:p w:rsidR="00EC47DB" w:rsidRPr="00EC47DB" w:rsidRDefault="00EC47DB" w:rsidP="00EC47DB">
      <w:pPr>
        <w:widowControl/>
        <w:autoSpaceDE/>
        <w:autoSpaceDN/>
        <w:adjustRightInd/>
        <w:rPr>
          <w:color w:val="FF0000"/>
          <w:sz w:val="24"/>
          <w:szCs w:val="24"/>
          <w:lang w:eastAsia="en-US"/>
        </w:rPr>
      </w:pPr>
    </w:p>
    <w:p w:rsidR="00EC47DB" w:rsidRPr="00EC47DB" w:rsidRDefault="00EC47DB" w:rsidP="00EC47DB">
      <w:pPr>
        <w:widowControl/>
        <w:autoSpaceDE/>
        <w:autoSpaceDN/>
        <w:adjustRightInd/>
        <w:jc w:val="both"/>
        <w:rPr>
          <w:sz w:val="24"/>
          <w:szCs w:val="24"/>
          <w:lang w:eastAsia="en-US"/>
        </w:rPr>
      </w:pPr>
      <w:r w:rsidRPr="00EC47DB">
        <w:rPr>
          <w:sz w:val="24"/>
          <w:szCs w:val="24"/>
          <w:lang w:eastAsia="en-US"/>
        </w:rPr>
        <w:t xml:space="preserve">Izveidoto Projekta ietvaros vērtību kopējā summa ir </w:t>
      </w:r>
      <w:r>
        <w:rPr>
          <w:b/>
          <w:bCs/>
          <w:sz w:val="24"/>
          <w:szCs w:val="24"/>
          <w:lang w:eastAsia="en-US"/>
        </w:rPr>
        <w:t>478 742,</w:t>
      </w:r>
      <w:r w:rsidRPr="00EC47DB">
        <w:rPr>
          <w:b/>
          <w:bCs/>
          <w:sz w:val="24"/>
          <w:szCs w:val="24"/>
          <w:lang w:eastAsia="en-US"/>
        </w:rPr>
        <w:t>52 EUR</w:t>
      </w:r>
      <w:r w:rsidRPr="00EC47DB">
        <w:rPr>
          <w:sz w:val="24"/>
          <w:szCs w:val="24"/>
          <w:lang w:eastAsia="en-US"/>
        </w:rPr>
        <w:t xml:space="preserve"> (četri simti septiņdesmit astoņi tūkstoši septiņi simti četrdesmit divi </w:t>
      </w:r>
      <w:proofErr w:type="spellStart"/>
      <w:r w:rsidRPr="00EC47DB">
        <w:rPr>
          <w:sz w:val="24"/>
          <w:szCs w:val="24"/>
          <w:lang w:eastAsia="en-US"/>
        </w:rPr>
        <w:t>euro</w:t>
      </w:r>
      <w:proofErr w:type="spellEnd"/>
      <w:r w:rsidRPr="00EC47DB">
        <w:rPr>
          <w:sz w:val="24"/>
          <w:szCs w:val="24"/>
          <w:lang w:eastAsia="en-US"/>
        </w:rPr>
        <w:t xml:space="preserve"> 52 centi) ar PVN 21%, tas ir:</w:t>
      </w:r>
    </w:p>
    <w:p w:rsidR="00EC47DB" w:rsidRPr="00EC47DB" w:rsidRDefault="00EC47DB" w:rsidP="00EC47DB">
      <w:pPr>
        <w:widowControl/>
        <w:autoSpaceDE/>
        <w:autoSpaceDN/>
        <w:adjustRightInd/>
        <w:jc w:val="both"/>
        <w:rPr>
          <w:sz w:val="24"/>
          <w:szCs w:val="24"/>
          <w:lang w:eastAsia="en-US"/>
        </w:rPr>
      </w:pPr>
    </w:p>
    <w:p w:rsidR="00EC47DB" w:rsidRPr="00EC47DB" w:rsidRDefault="00EC47DB" w:rsidP="00EC47DB">
      <w:pPr>
        <w:widowControl/>
        <w:autoSpaceDE/>
        <w:autoSpaceDN/>
        <w:adjustRightInd/>
        <w:jc w:val="both"/>
        <w:rPr>
          <w:sz w:val="24"/>
          <w:szCs w:val="24"/>
          <w:lang w:eastAsia="en-US"/>
        </w:rPr>
      </w:pPr>
      <w:r w:rsidRPr="00EC47DB">
        <w:rPr>
          <w:sz w:val="24"/>
          <w:szCs w:val="24"/>
          <w:lang w:eastAsia="en-US"/>
        </w:rPr>
        <w:t xml:space="preserve">Objekta </w:t>
      </w:r>
      <w:r w:rsidRPr="00EC47DB">
        <w:rPr>
          <w:sz w:val="24"/>
          <w:szCs w:val="24"/>
          <w:u w:val="single"/>
          <w:lang w:eastAsia="en-US"/>
        </w:rPr>
        <w:t xml:space="preserve">„Dienas aprūpes centra pielāgošana personām ar garīga rakstura traucējumiem </w:t>
      </w:r>
      <w:proofErr w:type="spellStart"/>
      <w:r w:rsidRPr="00EC47DB">
        <w:rPr>
          <w:sz w:val="24"/>
          <w:szCs w:val="24"/>
          <w:u w:val="single"/>
          <w:lang w:eastAsia="en-US"/>
        </w:rPr>
        <w:t>deinstitucionalizācijas</w:t>
      </w:r>
      <w:proofErr w:type="spellEnd"/>
      <w:r w:rsidRPr="00EC47DB">
        <w:rPr>
          <w:sz w:val="24"/>
          <w:szCs w:val="24"/>
          <w:u w:val="single"/>
          <w:lang w:eastAsia="en-US"/>
        </w:rPr>
        <w:t xml:space="preserve"> projekta īstenošanai, </w:t>
      </w:r>
      <w:r w:rsidRPr="00EC47DB">
        <w:rPr>
          <w:b/>
          <w:sz w:val="24"/>
          <w:szCs w:val="24"/>
          <w:u w:val="single"/>
          <w:lang w:eastAsia="en-US"/>
        </w:rPr>
        <w:t>Arhitektu ielā 21</w:t>
      </w:r>
      <w:r w:rsidRPr="00EC47DB">
        <w:rPr>
          <w:sz w:val="24"/>
          <w:szCs w:val="24"/>
          <w:u w:val="single"/>
          <w:lang w:eastAsia="en-US"/>
        </w:rPr>
        <w:t>, Daugavpilī” izmaksas:</w:t>
      </w:r>
    </w:p>
    <w:p w:rsidR="00EC47DB" w:rsidRPr="00EC47DB" w:rsidRDefault="00EC47DB" w:rsidP="00EC47DB">
      <w:pPr>
        <w:widowControl/>
        <w:autoSpaceDE/>
        <w:autoSpaceDN/>
        <w:adjustRightInd/>
        <w:jc w:val="both"/>
        <w:rPr>
          <w:color w:val="FF0000"/>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2835"/>
        <w:gridCol w:w="1559"/>
        <w:gridCol w:w="4330"/>
      </w:tblGrid>
      <w:tr w:rsidR="00EC47DB" w:rsidRPr="00EC47DB" w:rsidTr="00094ABF">
        <w:trPr>
          <w:jc w:val="center"/>
        </w:trPr>
        <w:tc>
          <w:tcPr>
            <w:tcW w:w="619" w:type="dxa"/>
            <w:vAlign w:val="bottom"/>
          </w:tcPr>
          <w:p w:rsidR="00EC47DB" w:rsidRPr="00EC47DB" w:rsidRDefault="00EC47DB" w:rsidP="00EC47DB">
            <w:pPr>
              <w:widowControl/>
              <w:autoSpaceDE/>
              <w:autoSpaceDN/>
              <w:adjustRightInd/>
              <w:jc w:val="center"/>
              <w:rPr>
                <w:sz w:val="24"/>
                <w:szCs w:val="24"/>
                <w:lang w:eastAsia="en-US"/>
              </w:rPr>
            </w:pPr>
            <w:r w:rsidRPr="00EC47DB">
              <w:rPr>
                <w:sz w:val="24"/>
                <w:szCs w:val="24"/>
                <w:lang w:eastAsia="en-US"/>
              </w:rPr>
              <w:t>Nr. p.k.</w:t>
            </w:r>
          </w:p>
        </w:tc>
        <w:tc>
          <w:tcPr>
            <w:tcW w:w="2835" w:type="dxa"/>
            <w:vAlign w:val="bottom"/>
          </w:tcPr>
          <w:p w:rsidR="00EC47DB" w:rsidRPr="00EC47DB" w:rsidRDefault="00EC47DB" w:rsidP="00EC47DB">
            <w:pPr>
              <w:widowControl/>
              <w:autoSpaceDE/>
              <w:autoSpaceDN/>
              <w:adjustRightInd/>
              <w:rPr>
                <w:sz w:val="24"/>
                <w:szCs w:val="24"/>
                <w:lang w:eastAsia="en-US"/>
              </w:rPr>
            </w:pPr>
            <w:r w:rsidRPr="00EC47DB">
              <w:rPr>
                <w:sz w:val="24"/>
                <w:szCs w:val="24"/>
                <w:lang w:eastAsia="en-US"/>
              </w:rPr>
              <w:t>Izmaksu atšifrējums</w:t>
            </w:r>
          </w:p>
        </w:tc>
        <w:tc>
          <w:tcPr>
            <w:tcW w:w="1559" w:type="dxa"/>
            <w:vAlign w:val="bottom"/>
          </w:tcPr>
          <w:p w:rsidR="00EC47DB" w:rsidRPr="00EC47DB" w:rsidRDefault="00EC47DB" w:rsidP="00EC47DB">
            <w:pPr>
              <w:widowControl/>
              <w:autoSpaceDE/>
              <w:autoSpaceDN/>
              <w:adjustRightInd/>
              <w:jc w:val="center"/>
              <w:rPr>
                <w:sz w:val="24"/>
                <w:szCs w:val="24"/>
                <w:lang w:eastAsia="en-US"/>
              </w:rPr>
            </w:pPr>
            <w:r w:rsidRPr="00EC47DB">
              <w:rPr>
                <w:sz w:val="24"/>
                <w:szCs w:val="24"/>
                <w:lang w:eastAsia="en-US"/>
              </w:rPr>
              <w:t>Izmaksas ar PVN, EUR</w:t>
            </w:r>
          </w:p>
        </w:tc>
        <w:tc>
          <w:tcPr>
            <w:tcW w:w="4330" w:type="dxa"/>
            <w:vAlign w:val="bottom"/>
          </w:tcPr>
          <w:p w:rsidR="00EC47DB" w:rsidRPr="00EC47DB" w:rsidRDefault="00EC47DB" w:rsidP="00EC47DB">
            <w:pPr>
              <w:widowControl/>
              <w:autoSpaceDE/>
              <w:autoSpaceDN/>
              <w:adjustRightInd/>
              <w:jc w:val="center"/>
              <w:rPr>
                <w:sz w:val="24"/>
                <w:szCs w:val="24"/>
                <w:lang w:eastAsia="en-US"/>
              </w:rPr>
            </w:pPr>
            <w:r w:rsidRPr="00EC47DB">
              <w:rPr>
                <w:sz w:val="24"/>
                <w:szCs w:val="24"/>
                <w:lang w:eastAsia="en-US"/>
              </w:rPr>
              <w:t>Pamats</w:t>
            </w:r>
          </w:p>
        </w:tc>
      </w:tr>
      <w:tr w:rsidR="00EC47DB" w:rsidRPr="00EC47DB" w:rsidTr="00094ABF">
        <w:trPr>
          <w:trHeight w:val="655"/>
          <w:jc w:val="center"/>
        </w:trPr>
        <w:tc>
          <w:tcPr>
            <w:tcW w:w="619" w:type="dxa"/>
            <w:vAlign w:val="center"/>
          </w:tcPr>
          <w:p w:rsidR="00EC47DB" w:rsidRPr="00EC47DB" w:rsidRDefault="00EC47DB" w:rsidP="00EC47DB">
            <w:pPr>
              <w:widowControl/>
              <w:autoSpaceDE/>
              <w:autoSpaceDN/>
              <w:adjustRightInd/>
              <w:rPr>
                <w:sz w:val="24"/>
                <w:szCs w:val="24"/>
                <w:lang w:eastAsia="en-US"/>
              </w:rPr>
            </w:pPr>
            <w:r w:rsidRPr="00EC47DB">
              <w:rPr>
                <w:sz w:val="24"/>
                <w:szCs w:val="24"/>
                <w:lang w:eastAsia="en-US"/>
              </w:rPr>
              <w:t>1.</w:t>
            </w:r>
          </w:p>
        </w:tc>
        <w:tc>
          <w:tcPr>
            <w:tcW w:w="2835" w:type="dxa"/>
            <w:vAlign w:val="center"/>
          </w:tcPr>
          <w:p w:rsidR="00EC47DB" w:rsidRPr="00EC47DB" w:rsidRDefault="00EC47DB" w:rsidP="00EC47DB">
            <w:pPr>
              <w:widowControl/>
              <w:autoSpaceDE/>
              <w:autoSpaceDN/>
              <w:adjustRightInd/>
              <w:rPr>
                <w:sz w:val="24"/>
                <w:szCs w:val="24"/>
                <w:lang w:eastAsia="en-US"/>
              </w:rPr>
            </w:pPr>
            <w:r w:rsidRPr="00EC47DB">
              <w:rPr>
                <w:sz w:val="24"/>
                <w:szCs w:val="24"/>
                <w:lang w:eastAsia="en-US"/>
              </w:rPr>
              <w:t>Tehniskās dokumentācijas izstrāde</w:t>
            </w:r>
          </w:p>
        </w:tc>
        <w:tc>
          <w:tcPr>
            <w:tcW w:w="1559" w:type="dxa"/>
            <w:vAlign w:val="center"/>
          </w:tcPr>
          <w:p w:rsidR="00EC47DB" w:rsidRPr="00EC47DB" w:rsidRDefault="00EC47DB" w:rsidP="00EC47DB">
            <w:pPr>
              <w:widowControl/>
              <w:autoSpaceDE/>
              <w:autoSpaceDN/>
              <w:adjustRightInd/>
              <w:jc w:val="center"/>
              <w:rPr>
                <w:sz w:val="24"/>
                <w:szCs w:val="24"/>
                <w:lang w:eastAsia="en-US"/>
              </w:rPr>
            </w:pPr>
            <w:r>
              <w:rPr>
                <w:sz w:val="24"/>
                <w:szCs w:val="24"/>
                <w:lang w:eastAsia="en-US"/>
              </w:rPr>
              <w:t>17 157,</w:t>
            </w:r>
            <w:r w:rsidRPr="00EC47DB">
              <w:rPr>
                <w:sz w:val="24"/>
                <w:szCs w:val="24"/>
                <w:lang w:eastAsia="en-US"/>
              </w:rPr>
              <w:t>80</w:t>
            </w:r>
          </w:p>
        </w:tc>
        <w:tc>
          <w:tcPr>
            <w:tcW w:w="4330" w:type="dxa"/>
            <w:vAlign w:val="center"/>
          </w:tcPr>
          <w:p w:rsidR="00EC47DB" w:rsidRPr="00EC47DB" w:rsidRDefault="00EC47DB" w:rsidP="00EC47DB">
            <w:pPr>
              <w:widowControl/>
              <w:autoSpaceDE/>
              <w:autoSpaceDN/>
              <w:adjustRightInd/>
              <w:rPr>
                <w:sz w:val="24"/>
                <w:szCs w:val="24"/>
                <w:lang w:eastAsia="en-US"/>
              </w:rPr>
            </w:pPr>
            <w:r w:rsidRPr="00EC47DB">
              <w:rPr>
                <w:sz w:val="24"/>
                <w:szCs w:val="24"/>
                <w:lang w:eastAsia="en-US"/>
              </w:rPr>
              <w:t xml:space="preserve">2018.gada 29.jūnija līgums Nr.D-2018/578 ar SIA “REM PRO” </w:t>
            </w:r>
          </w:p>
        </w:tc>
      </w:tr>
      <w:tr w:rsidR="00EC47DB" w:rsidRPr="00EC47DB" w:rsidTr="00094ABF">
        <w:trPr>
          <w:trHeight w:val="703"/>
          <w:jc w:val="center"/>
        </w:trPr>
        <w:tc>
          <w:tcPr>
            <w:tcW w:w="619" w:type="dxa"/>
            <w:vAlign w:val="center"/>
          </w:tcPr>
          <w:p w:rsidR="00EC47DB" w:rsidRPr="00EC47DB" w:rsidRDefault="00EC47DB" w:rsidP="00EC47DB">
            <w:pPr>
              <w:widowControl/>
              <w:autoSpaceDE/>
              <w:autoSpaceDN/>
              <w:adjustRightInd/>
              <w:rPr>
                <w:sz w:val="24"/>
                <w:szCs w:val="24"/>
                <w:lang w:eastAsia="en-US"/>
              </w:rPr>
            </w:pPr>
            <w:r w:rsidRPr="00EC47DB">
              <w:rPr>
                <w:sz w:val="24"/>
                <w:szCs w:val="24"/>
                <w:lang w:eastAsia="en-US"/>
              </w:rPr>
              <w:t>2.</w:t>
            </w:r>
          </w:p>
        </w:tc>
        <w:tc>
          <w:tcPr>
            <w:tcW w:w="2835" w:type="dxa"/>
            <w:vAlign w:val="center"/>
          </w:tcPr>
          <w:p w:rsidR="00EC47DB" w:rsidRPr="00EC47DB" w:rsidRDefault="00EC47DB" w:rsidP="00EC47DB">
            <w:pPr>
              <w:widowControl/>
              <w:autoSpaceDE/>
              <w:autoSpaceDN/>
              <w:adjustRightInd/>
              <w:rPr>
                <w:sz w:val="24"/>
                <w:szCs w:val="24"/>
                <w:lang w:eastAsia="en-US"/>
              </w:rPr>
            </w:pPr>
            <w:r w:rsidRPr="00EC47DB">
              <w:rPr>
                <w:sz w:val="24"/>
                <w:szCs w:val="24"/>
                <w:lang w:eastAsia="en-US"/>
              </w:rPr>
              <w:t>Būvdarbi</w:t>
            </w:r>
          </w:p>
        </w:tc>
        <w:tc>
          <w:tcPr>
            <w:tcW w:w="1559" w:type="dxa"/>
            <w:vAlign w:val="center"/>
          </w:tcPr>
          <w:p w:rsidR="00EC47DB" w:rsidRPr="00EC47DB" w:rsidRDefault="00EC47DB" w:rsidP="00EC47DB">
            <w:pPr>
              <w:widowControl/>
              <w:autoSpaceDE/>
              <w:autoSpaceDN/>
              <w:adjustRightInd/>
              <w:jc w:val="center"/>
              <w:rPr>
                <w:sz w:val="24"/>
                <w:szCs w:val="24"/>
                <w:lang w:eastAsia="en-US"/>
              </w:rPr>
            </w:pPr>
            <w:r>
              <w:rPr>
                <w:sz w:val="24"/>
                <w:szCs w:val="24"/>
                <w:lang w:eastAsia="en-US"/>
              </w:rPr>
              <w:t>445 975,</w:t>
            </w:r>
            <w:r w:rsidRPr="00EC47DB">
              <w:rPr>
                <w:sz w:val="24"/>
                <w:szCs w:val="24"/>
                <w:lang w:eastAsia="en-US"/>
              </w:rPr>
              <w:t>73</w:t>
            </w:r>
          </w:p>
        </w:tc>
        <w:tc>
          <w:tcPr>
            <w:tcW w:w="4330" w:type="dxa"/>
            <w:vAlign w:val="center"/>
          </w:tcPr>
          <w:p w:rsidR="00EC47DB" w:rsidRPr="00EC47DB" w:rsidRDefault="00EC47DB" w:rsidP="00EC47DB">
            <w:pPr>
              <w:widowControl/>
              <w:autoSpaceDE/>
              <w:autoSpaceDN/>
              <w:adjustRightInd/>
              <w:rPr>
                <w:sz w:val="24"/>
                <w:szCs w:val="24"/>
                <w:lang w:eastAsia="en-US"/>
              </w:rPr>
            </w:pPr>
            <w:r w:rsidRPr="00EC47DB">
              <w:rPr>
                <w:sz w:val="24"/>
                <w:szCs w:val="24"/>
                <w:lang w:eastAsia="en-US"/>
              </w:rPr>
              <w:t>2019.gada 28.oktobra līgums Nr.1.2.-10.1/112 ar SIA “</w:t>
            </w:r>
            <w:proofErr w:type="spellStart"/>
            <w:r w:rsidRPr="00EC47DB">
              <w:rPr>
                <w:sz w:val="24"/>
                <w:szCs w:val="24"/>
                <w:lang w:eastAsia="en-US"/>
              </w:rPr>
              <w:t>Belmast</w:t>
            </w:r>
            <w:proofErr w:type="spellEnd"/>
            <w:r w:rsidRPr="00EC47DB">
              <w:rPr>
                <w:sz w:val="24"/>
                <w:szCs w:val="24"/>
                <w:lang w:eastAsia="en-US"/>
              </w:rPr>
              <w:t xml:space="preserve"> Būve”</w:t>
            </w:r>
          </w:p>
        </w:tc>
      </w:tr>
      <w:tr w:rsidR="00EC47DB" w:rsidRPr="00EC47DB" w:rsidTr="00094ABF">
        <w:trPr>
          <w:trHeight w:val="699"/>
          <w:jc w:val="center"/>
        </w:trPr>
        <w:tc>
          <w:tcPr>
            <w:tcW w:w="619" w:type="dxa"/>
            <w:vAlign w:val="center"/>
          </w:tcPr>
          <w:p w:rsidR="00EC47DB" w:rsidRPr="00EC47DB" w:rsidRDefault="00EC47DB" w:rsidP="00EC47DB">
            <w:pPr>
              <w:widowControl/>
              <w:autoSpaceDE/>
              <w:autoSpaceDN/>
              <w:adjustRightInd/>
              <w:rPr>
                <w:sz w:val="24"/>
                <w:szCs w:val="24"/>
                <w:lang w:eastAsia="en-US"/>
              </w:rPr>
            </w:pPr>
            <w:r w:rsidRPr="00EC47DB">
              <w:rPr>
                <w:sz w:val="24"/>
                <w:szCs w:val="24"/>
                <w:lang w:eastAsia="en-US"/>
              </w:rPr>
              <w:t>3.</w:t>
            </w:r>
          </w:p>
        </w:tc>
        <w:tc>
          <w:tcPr>
            <w:tcW w:w="2835" w:type="dxa"/>
            <w:vAlign w:val="center"/>
          </w:tcPr>
          <w:p w:rsidR="00EC47DB" w:rsidRPr="00EC47DB" w:rsidRDefault="00EC47DB" w:rsidP="00EC47DB">
            <w:pPr>
              <w:widowControl/>
              <w:autoSpaceDE/>
              <w:autoSpaceDN/>
              <w:adjustRightInd/>
              <w:rPr>
                <w:sz w:val="24"/>
                <w:szCs w:val="24"/>
                <w:lang w:eastAsia="en-US"/>
              </w:rPr>
            </w:pPr>
            <w:r w:rsidRPr="00EC47DB">
              <w:rPr>
                <w:sz w:val="24"/>
                <w:szCs w:val="24"/>
                <w:lang w:eastAsia="en-US"/>
              </w:rPr>
              <w:t>Būvuzraudzība</w:t>
            </w:r>
          </w:p>
        </w:tc>
        <w:tc>
          <w:tcPr>
            <w:tcW w:w="1559" w:type="dxa"/>
            <w:vAlign w:val="center"/>
          </w:tcPr>
          <w:p w:rsidR="00EC47DB" w:rsidRPr="00EC47DB" w:rsidRDefault="00EC47DB" w:rsidP="00EC47DB">
            <w:pPr>
              <w:widowControl/>
              <w:autoSpaceDE/>
              <w:autoSpaceDN/>
              <w:adjustRightInd/>
              <w:jc w:val="center"/>
              <w:rPr>
                <w:sz w:val="24"/>
                <w:szCs w:val="24"/>
                <w:lang w:eastAsia="en-US"/>
              </w:rPr>
            </w:pPr>
            <w:r>
              <w:rPr>
                <w:sz w:val="24"/>
                <w:szCs w:val="24"/>
                <w:lang w:eastAsia="en-US"/>
              </w:rPr>
              <w:t>14 156,</w:t>
            </w:r>
            <w:r w:rsidRPr="00EC47DB">
              <w:rPr>
                <w:sz w:val="24"/>
                <w:szCs w:val="24"/>
                <w:lang w:eastAsia="en-US"/>
              </w:rPr>
              <w:t>99</w:t>
            </w:r>
          </w:p>
        </w:tc>
        <w:tc>
          <w:tcPr>
            <w:tcW w:w="4330" w:type="dxa"/>
            <w:vAlign w:val="center"/>
          </w:tcPr>
          <w:p w:rsidR="00EC47DB" w:rsidRPr="00EC47DB" w:rsidRDefault="00EC47DB" w:rsidP="00EC47DB">
            <w:pPr>
              <w:widowControl/>
              <w:autoSpaceDE/>
              <w:autoSpaceDN/>
              <w:adjustRightInd/>
              <w:rPr>
                <w:sz w:val="24"/>
                <w:szCs w:val="24"/>
                <w:lang w:eastAsia="en-US"/>
              </w:rPr>
            </w:pPr>
            <w:r w:rsidRPr="00EC47DB">
              <w:rPr>
                <w:sz w:val="24"/>
                <w:szCs w:val="24"/>
                <w:lang w:eastAsia="en-US"/>
              </w:rPr>
              <w:t>2019.gada 28.oktobra līgums Nr.1.2.-10.1/110 ar SIA “</w:t>
            </w:r>
            <w:proofErr w:type="spellStart"/>
            <w:r w:rsidRPr="00EC47DB">
              <w:rPr>
                <w:sz w:val="24"/>
                <w:szCs w:val="24"/>
                <w:lang w:eastAsia="en-US"/>
              </w:rPr>
              <w:t>Fortum</w:t>
            </w:r>
            <w:proofErr w:type="spellEnd"/>
            <w:r w:rsidRPr="00EC47DB">
              <w:rPr>
                <w:sz w:val="24"/>
                <w:szCs w:val="24"/>
                <w:lang w:eastAsia="en-US"/>
              </w:rPr>
              <w:t>”</w:t>
            </w:r>
          </w:p>
        </w:tc>
      </w:tr>
      <w:tr w:rsidR="00EC47DB" w:rsidRPr="00EC47DB" w:rsidTr="00094ABF">
        <w:trPr>
          <w:trHeight w:val="695"/>
          <w:jc w:val="center"/>
        </w:trPr>
        <w:tc>
          <w:tcPr>
            <w:tcW w:w="619" w:type="dxa"/>
            <w:vAlign w:val="center"/>
          </w:tcPr>
          <w:p w:rsidR="00EC47DB" w:rsidRPr="00EC47DB" w:rsidRDefault="00EC47DB" w:rsidP="00EC47DB">
            <w:pPr>
              <w:widowControl/>
              <w:autoSpaceDE/>
              <w:autoSpaceDN/>
              <w:adjustRightInd/>
              <w:rPr>
                <w:sz w:val="24"/>
                <w:szCs w:val="24"/>
                <w:lang w:eastAsia="en-US"/>
              </w:rPr>
            </w:pPr>
            <w:r w:rsidRPr="00EC47DB">
              <w:rPr>
                <w:sz w:val="24"/>
                <w:szCs w:val="24"/>
                <w:lang w:eastAsia="en-US"/>
              </w:rPr>
              <w:t>4.</w:t>
            </w:r>
          </w:p>
        </w:tc>
        <w:tc>
          <w:tcPr>
            <w:tcW w:w="2835" w:type="dxa"/>
            <w:vAlign w:val="center"/>
          </w:tcPr>
          <w:p w:rsidR="00EC47DB" w:rsidRPr="00EC47DB" w:rsidRDefault="00EC47DB" w:rsidP="00EC47DB">
            <w:pPr>
              <w:widowControl/>
              <w:autoSpaceDE/>
              <w:autoSpaceDN/>
              <w:adjustRightInd/>
              <w:rPr>
                <w:sz w:val="24"/>
                <w:szCs w:val="24"/>
                <w:lang w:eastAsia="en-US"/>
              </w:rPr>
            </w:pPr>
            <w:r w:rsidRPr="00EC47DB">
              <w:rPr>
                <w:sz w:val="24"/>
                <w:szCs w:val="24"/>
                <w:lang w:eastAsia="en-US"/>
              </w:rPr>
              <w:t>Autoruzraudzība</w:t>
            </w:r>
          </w:p>
        </w:tc>
        <w:tc>
          <w:tcPr>
            <w:tcW w:w="1559" w:type="dxa"/>
            <w:vAlign w:val="center"/>
          </w:tcPr>
          <w:p w:rsidR="00EC47DB" w:rsidRPr="00EC47DB" w:rsidRDefault="00EC47DB" w:rsidP="00EC47DB">
            <w:pPr>
              <w:widowControl/>
              <w:autoSpaceDE/>
              <w:autoSpaceDN/>
              <w:adjustRightInd/>
              <w:jc w:val="center"/>
              <w:rPr>
                <w:sz w:val="24"/>
                <w:szCs w:val="24"/>
                <w:lang w:eastAsia="en-US"/>
              </w:rPr>
            </w:pPr>
            <w:r>
              <w:rPr>
                <w:sz w:val="24"/>
                <w:szCs w:val="24"/>
                <w:lang w:eastAsia="en-US"/>
              </w:rPr>
              <w:t>1 452,</w:t>
            </w:r>
            <w:r w:rsidRPr="00EC47DB">
              <w:rPr>
                <w:sz w:val="24"/>
                <w:szCs w:val="24"/>
                <w:lang w:eastAsia="en-US"/>
              </w:rPr>
              <w:t>00</w:t>
            </w:r>
          </w:p>
        </w:tc>
        <w:tc>
          <w:tcPr>
            <w:tcW w:w="4330" w:type="dxa"/>
            <w:vAlign w:val="center"/>
          </w:tcPr>
          <w:p w:rsidR="00EC47DB" w:rsidRPr="00EC47DB" w:rsidRDefault="00EC47DB" w:rsidP="00EC47DB">
            <w:pPr>
              <w:widowControl/>
              <w:autoSpaceDE/>
              <w:autoSpaceDN/>
              <w:adjustRightInd/>
              <w:rPr>
                <w:sz w:val="24"/>
                <w:szCs w:val="24"/>
                <w:lang w:eastAsia="en-US"/>
              </w:rPr>
            </w:pPr>
            <w:r w:rsidRPr="00EC47DB">
              <w:rPr>
                <w:sz w:val="24"/>
                <w:szCs w:val="24"/>
                <w:lang w:eastAsia="en-US"/>
              </w:rPr>
              <w:t>2019.gada 28.oktobra līgums Nr.D-2019/671 ar SIA “REM PRO”</w:t>
            </w:r>
          </w:p>
        </w:tc>
      </w:tr>
      <w:tr w:rsidR="00EC47DB" w:rsidRPr="00EC47DB" w:rsidTr="00094ABF">
        <w:trPr>
          <w:cantSplit/>
          <w:jc w:val="center"/>
        </w:trPr>
        <w:tc>
          <w:tcPr>
            <w:tcW w:w="3454" w:type="dxa"/>
            <w:gridSpan w:val="2"/>
          </w:tcPr>
          <w:p w:rsidR="00EC47DB" w:rsidRPr="00EC47DB" w:rsidRDefault="00EC47DB" w:rsidP="00EC47DB">
            <w:pPr>
              <w:widowControl/>
              <w:autoSpaceDE/>
              <w:autoSpaceDN/>
              <w:adjustRightInd/>
              <w:spacing w:before="60" w:after="60"/>
              <w:jc w:val="right"/>
              <w:rPr>
                <w:b/>
                <w:bCs/>
                <w:sz w:val="24"/>
                <w:szCs w:val="24"/>
                <w:lang w:eastAsia="en-US"/>
              </w:rPr>
            </w:pPr>
            <w:r w:rsidRPr="00EC47DB">
              <w:rPr>
                <w:b/>
                <w:bCs/>
                <w:sz w:val="24"/>
                <w:szCs w:val="24"/>
                <w:lang w:eastAsia="en-US"/>
              </w:rPr>
              <w:t>KOPĀ:</w:t>
            </w:r>
          </w:p>
        </w:tc>
        <w:tc>
          <w:tcPr>
            <w:tcW w:w="1559" w:type="dxa"/>
            <w:tcBorders>
              <w:right w:val="single" w:sz="4" w:space="0" w:color="auto"/>
            </w:tcBorders>
          </w:tcPr>
          <w:p w:rsidR="00EC47DB" w:rsidRPr="00EC47DB" w:rsidRDefault="00EC47DB" w:rsidP="00EC47DB">
            <w:pPr>
              <w:widowControl/>
              <w:autoSpaceDE/>
              <w:autoSpaceDN/>
              <w:adjustRightInd/>
              <w:spacing w:before="60" w:after="60"/>
              <w:jc w:val="center"/>
              <w:rPr>
                <w:b/>
                <w:bCs/>
                <w:sz w:val="24"/>
                <w:szCs w:val="24"/>
                <w:lang w:eastAsia="en-US"/>
              </w:rPr>
            </w:pPr>
            <w:r>
              <w:rPr>
                <w:b/>
                <w:bCs/>
                <w:sz w:val="24"/>
                <w:szCs w:val="24"/>
                <w:lang w:eastAsia="en-US"/>
              </w:rPr>
              <w:t>478 742,</w:t>
            </w:r>
            <w:r w:rsidRPr="00EC47DB">
              <w:rPr>
                <w:b/>
                <w:bCs/>
                <w:sz w:val="24"/>
                <w:szCs w:val="24"/>
                <w:lang w:eastAsia="en-US"/>
              </w:rPr>
              <w:t>52</w:t>
            </w:r>
          </w:p>
        </w:tc>
        <w:tc>
          <w:tcPr>
            <w:tcW w:w="4330" w:type="dxa"/>
            <w:tcBorders>
              <w:top w:val="single" w:sz="4" w:space="0" w:color="auto"/>
              <w:left w:val="single" w:sz="4" w:space="0" w:color="auto"/>
              <w:bottom w:val="nil"/>
              <w:right w:val="nil"/>
            </w:tcBorders>
          </w:tcPr>
          <w:p w:rsidR="00EC47DB" w:rsidRPr="00EC47DB" w:rsidRDefault="00EC47DB" w:rsidP="00EC47DB">
            <w:pPr>
              <w:widowControl/>
              <w:autoSpaceDE/>
              <w:autoSpaceDN/>
              <w:adjustRightInd/>
              <w:rPr>
                <w:sz w:val="24"/>
                <w:szCs w:val="24"/>
                <w:lang w:eastAsia="en-US"/>
              </w:rPr>
            </w:pPr>
          </w:p>
        </w:tc>
      </w:tr>
    </w:tbl>
    <w:p w:rsidR="00EC47DB" w:rsidRPr="00EC47DB" w:rsidRDefault="00EC47DB" w:rsidP="00EC47DB">
      <w:pPr>
        <w:widowControl/>
        <w:autoSpaceDE/>
        <w:autoSpaceDN/>
        <w:adjustRightInd/>
        <w:jc w:val="both"/>
        <w:rPr>
          <w:color w:val="FF0000"/>
          <w:sz w:val="24"/>
          <w:szCs w:val="24"/>
          <w:lang w:eastAsia="en-US"/>
        </w:rPr>
      </w:pPr>
    </w:p>
    <w:p w:rsidR="00EC47DB" w:rsidRPr="00EC47DB" w:rsidRDefault="00EC47DB" w:rsidP="00EC47DB">
      <w:pPr>
        <w:widowControl/>
        <w:autoSpaceDE/>
        <w:autoSpaceDN/>
        <w:adjustRightInd/>
        <w:jc w:val="both"/>
        <w:rPr>
          <w:color w:val="FF0000"/>
          <w:sz w:val="24"/>
          <w:szCs w:val="24"/>
          <w:lang w:eastAsia="en-US"/>
        </w:rPr>
      </w:pPr>
    </w:p>
    <w:p w:rsidR="00EC47DB" w:rsidRPr="00EC47DB" w:rsidRDefault="00EC47DB" w:rsidP="00EC47DB">
      <w:pPr>
        <w:widowControl/>
        <w:autoSpaceDE/>
        <w:autoSpaceDN/>
        <w:adjustRightInd/>
        <w:rPr>
          <w:sz w:val="24"/>
          <w:szCs w:val="24"/>
          <w:lang w:eastAsia="en-US"/>
        </w:rPr>
      </w:pPr>
      <w:r w:rsidRPr="00EC47DB">
        <w:rPr>
          <w:sz w:val="24"/>
          <w:szCs w:val="24"/>
          <w:lang w:eastAsia="en-US"/>
        </w:rPr>
        <w:t>Domes priekšsēdētājs</w:t>
      </w:r>
      <w:r w:rsidRPr="00EC47DB">
        <w:rPr>
          <w:sz w:val="24"/>
          <w:szCs w:val="24"/>
          <w:lang w:eastAsia="en-US"/>
        </w:rPr>
        <w:tab/>
      </w:r>
      <w:r w:rsidRPr="00EC47DB">
        <w:rPr>
          <w:sz w:val="24"/>
          <w:szCs w:val="24"/>
          <w:lang w:eastAsia="en-US"/>
        </w:rPr>
        <w:tab/>
      </w:r>
      <w:r w:rsidRPr="00EC47DB">
        <w:rPr>
          <w:sz w:val="24"/>
          <w:szCs w:val="24"/>
          <w:lang w:eastAsia="en-US"/>
        </w:rPr>
        <w:tab/>
      </w:r>
      <w:r w:rsidR="00EE0E9A">
        <w:rPr>
          <w:i/>
          <w:sz w:val="24"/>
          <w:szCs w:val="24"/>
          <w:lang w:eastAsia="ru-RU"/>
        </w:rPr>
        <w:t>(personiskais paraksts</w:t>
      </w:r>
      <w:r w:rsidR="00EE0E9A">
        <w:rPr>
          <w:i/>
          <w:sz w:val="24"/>
          <w:szCs w:val="24"/>
          <w:lang w:eastAsia="ru-RU"/>
        </w:rPr>
        <w:t>)</w:t>
      </w:r>
      <w:r w:rsidR="00EE0E9A">
        <w:rPr>
          <w:i/>
          <w:sz w:val="24"/>
          <w:szCs w:val="24"/>
          <w:lang w:eastAsia="ru-RU"/>
        </w:rPr>
        <w:tab/>
      </w:r>
      <w:r w:rsidR="00EE0E9A">
        <w:rPr>
          <w:i/>
          <w:sz w:val="24"/>
          <w:szCs w:val="24"/>
          <w:lang w:eastAsia="ru-RU"/>
        </w:rPr>
        <w:tab/>
      </w:r>
      <w:bookmarkStart w:id="1" w:name="_GoBack"/>
      <w:bookmarkEnd w:id="1"/>
      <w:proofErr w:type="spellStart"/>
      <w:r w:rsidRPr="00EC47DB">
        <w:rPr>
          <w:sz w:val="24"/>
          <w:szCs w:val="24"/>
          <w:lang w:eastAsia="en-US"/>
        </w:rPr>
        <w:t>I.Prelatovs</w:t>
      </w:r>
      <w:proofErr w:type="spellEnd"/>
    </w:p>
    <w:p w:rsidR="00EC47DB" w:rsidRPr="00EC47DB" w:rsidRDefault="00EC47DB" w:rsidP="00EC47DB">
      <w:pPr>
        <w:widowControl/>
        <w:autoSpaceDE/>
        <w:autoSpaceDN/>
        <w:adjustRightInd/>
        <w:rPr>
          <w:sz w:val="24"/>
          <w:szCs w:val="24"/>
          <w:lang w:eastAsia="en-US"/>
        </w:rPr>
      </w:pPr>
    </w:p>
    <w:p w:rsidR="00EC47DB" w:rsidRPr="00EC47DB" w:rsidRDefault="00EC47DB" w:rsidP="00EC47DB">
      <w:pPr>
        <w:widowControl/>
        <w:autoSpaceDE/>
        <w:autoSpaceDN/>
        <w:adjustRightInd/>
        <w:jc w:val="both"/>
        <w:rPr>
          <w:sz w:val="22"/>
          <w:szCs w:val="22"/>
          <w:lang w:eastAsia="en-US"/>
        </w:rPr>
      </w:pPr>
      <w:r w:rsidRPr="00EC47DB">
        <w:rPr>
          <w:sz w:val="22"/>
          <w:szCs w:val="22"/>
          <w:lang w:eastAsia="en-US"/>
        </w:rPr>
        <w:t xml:space="preserve"> </w:t>
      </w:r>
    </w:p>
    <w:p w:rsidR="00EC47DB" w:rsidRPr="00EC47DB" w:rsidRDefault="00EC47DB" w:rsidP="00EC47DB">
      <w:pPr>
        <w:rPr>
          <w:rFonts w:eastAsia="Calibri"/>
          <w:sz w:val="24"/>
          <w:szCs w:val="24"/>
          <w:lang w:eastAsia="en-US"/>
        </w:rPr>
      </w:pPr>
    </w:p>
    <w:sectPr w:rsidR="00EC47DB" w:rsidRPr="00EC47DB"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7"/>
  </w:num>
  <w:num w:numId="4">
    <w:abstractNumId w:val="29"/>
  </w:num>
  <w:num w:numId="5">
    <w:abstractNumId w:val="10"/>
  </w:num>
  <w:num w:numId="6">
    <w:abstractNumId w:val="20"/>
  </w:num>
  <w:num w:numId="7">
    <w:abstractNumId w:val="12"/>
  </w:num>
  <w:num w:numId="8">
    <w:abstractNumId w:val="26"/>
  </w:num>
  <w:num w:numId="9">
    <w:abstractNumId w:val="17"/>
  </w:num>
  <w:num w:numId="10">
    <w:abstractNumId w:val="28"/>
  </w:num>
  <w:num w:numId="11">
    <w:abstractNumId w:val="2"/>
  </w:num>
  <w:num w:numId="12">
    <w:abstractNumId w:val="9"/>
  </w:num>
  <w:num w:numId="13">
    <w:abstractNumId w:val="14"/>
  </w:num>
  <w:num w:numId="14">
    <w:abstractNumId w:val="24"/>
  </w:num>
  <w:num w:numId="15">
    <w:abstractNumId w:val="16"/>
  </w:num>
  <w:num w:numId="16">
    <w:abstractNumId w:val="19"/>
  </w:num>
  <w:num w:numId="17">
    <w:abstractNumId w:val="6"/>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7"/>
  </w:num>
  <w:num w:numId="24">
    <w:abstractNumId w:val="21"/>
  </w:num>
  <w:num w:numId="25">
    <w:abstractNumId w:val="5"/>
  </w:num>
  <w:num w:numId="26">
    <w:abstractNumId w:val="4"/>
  </w:num>
  <w:num w:numId="27">
    <w:abstractNumId w:val="8"/>
  </w:num>
  <w:num w:numId="28">
    <w:abstractNumId w:val="0"/>
  </w:num>
  <w:num w:numId="29">
    <w:abstractNumId w:val="1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340FD"/>
    <w:rsid w:val="0023530C"/>
    <w:rsid w:val="0029791E"/>
    <w:rsid w:val="002E0C9E"/>
    <w:rsid w:val="00382565"/>
    <w:rsid w:val="00384A62"/>
    <w:rsid w:val="003B49AD"/>
    <w:rsid w:val="004746BE"/>
    <w:rsid w:val="0051197E"/>
    <w:rsid w:val="00517178"/>
    <w:rsid w:val="00581251"/>
    <w:rsid w:val="0067704B"/>
    <w:rsid w:val="006911FF"/>
    <w:rsid w:val="006E0758"/>
    <w:rsid w:val="006F5163"/>
    <w:rsid w:val="00713BF0"/>
    <w:rsid w:val="00721213"/>
    <w:rsid w:val="0073777C"/>
    <w:rsid w:val="00753049"/>
    <w:rsid w:val="007C6208"/>
    <w:rsid w:val="00844AC4"/>
    <w:rsid w:val="00880E3B"/>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34665"/>
    <w:rsid w:val="00C54218"/>
    <w:rsid w:val="00C946E8"/>
    <w:rsid w:val="00CB6235"/>
    <w:rsid w:val="00CE4B6E"/>
    <w:rsid w:val="00D64839"/>
    <w:rsid w:val="00D92FC6"/>
    <w:rsid w:val="00DA5A25"/>
    <w:rsid w:val="00DB205C"/>
    <w:rsid w:val="00E66141"/>
    <w:rsid w:val="00E923AA"/>
    <w:rsid w:val="00E96C24"/>
    <w:rsid w:val="00EC47DB"/>
    <w:rsid w:val="00EE0AAA"/>
    <w:rsid w:val="00EE0E9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E0E9A"/>
    <w:pPr>
      <w:widowControl/>
      <w:autoSpaceDE/>
      <w:autoSpaceDN/>
      <w:adjustRightInd/>
      <w:jc w:val="center"/>
    </w:pPr>
    <w:rPr>
      <w:b/>
      <w:sz w:val="28"/>
      <w:lang w:eastAsia="ru-RU"/>
    </w:rPr>
  </w:style>
  <w:style w:type="character" w:customStyle="1" w:styleId="TitleChar">
    <w:name w:val="Title Char"/>
    <w:basedOn w:val="DefaultParagraphFont"/>
    <w:link w:val="Title"/>
    <w:rsid w:val="00EE0E9A"/>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2766</Words>
  <Characters>1577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2020-11-13T07:21:00Z</cp:lastPrinted>
  <dcterms:created xsi:type="dcterms:W3CDTF">2020-11-13T07:14:00Z</dcterms:created>
  <dcterms:modified xsi:type="dcterms:W3CDTF">2020-11-17T08:11:00Z</dcterms:modified>
</cp:coreProperties>
</file>