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C20" w:rsidRDefault="00BA6C20" w:rsidP="00BA6C20">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2491" r:id="rId6"/>
        </w:object>
      </w:r>
    </w:p>
    <w:p w:rsidR="00BA6C20" w:rsidRPr="00EE4591" w:rsidRDefault="00BA6C20" w:rsidP="00BA6C20">
      <w:pPr>
        <w:pStyle w:val="Title"/>
        <w:tabs>
          <w:tab w:val="left" w:pos="3969"/>
          <w:tab w:val="left" w:pos="4395"/>
        </w:tabs>
        <w:rPr>
          <w:b w:val="0"/>
          <w:bCs/>
          <w:sz w:val="24"/>
          <w:szCs w:val="24"/>
        </w:rPr>
      </w:pPr>
    </w:p>
    <w:p w:rsidR="00BA6C20" w:rsidRDefault="00BA6C20" w:rsidP="00BA6C20">
      <w:pPr>
        <w:pStyle w:val="Title"/>
        <w:tabs>
          <w:tab w:val="left" w:pos="3969"/>
          <w:tab w:val="left" w:pos="4395"/>
        </w:tabs>
        <w:rPr>
          <w:b w:val="0"/>
          <w:bCs/>
        </w:rPr>
      </w:pPr>
      <w:r>
        <w:rPr>
          <w:b w:val="0"/>
          <w:bCs/>
        </w:rPr>
        <w:t xml:space="preserve">  LATVIJAS REPUBLIKAS</w:t>
      </w:r>
    </w:p>
    <w:p w:rsidR="00BA6C20" w:rsidRDefault="00BA6C20" w:rsidP="00BA6C20">
      <w:pPr>
        <w:pStyle w:val="Title"/>
        <w:tabs>
          <w:tab w:val="left" w:pos="3969"/>
          <w:tab w:val="left" w:pos="4395"/>
        </w:tabs>
      </w:pPr>
      <w:r>
        <w:t>DAUGAVPILS PILSĒTAS DOME</w:t>
      </w:r>
    </w:p>
    <w:p w:rsidR="00BA6C20" w:rsidRPr="00C3756E" w:rsidRDefault="00BA6C20" w:rsidP="00BA6C20">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9F9B32A" wp14:editId="6B5B15FE">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4E98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BA6C20" w:rsidRDefault="00BA6C20" w:rsidP="00BA6C20">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BA6C20" w:rsidRDefault="00BA6C20" w:rsidP="00BA6C20">
      <w:pPr>
        <w:jc w:val="center"/>
        <w:rPr>
          <w:sz w:val="18"/>
          <w:szCs w:val="18"/>
          <w:u w:val="single"/>
        </w:rPr>
      </w:pPr>
    </w:p>
    <w:p w:rsidR="00BA6C20" w:rsidRDefault="00BA6C20" w:rsidP="00BA6C20">
      <w:pPr>
        <w:jc w:val="center"/>
        <w:rPr>
          <w:b/>
          <w:sz w:val="24"/>
          <w:szCs w:val="24"/>
        </w:rPr>
      </w:pPr>
    </w:p>
    <w:p w:rsidR="00BA6C20" w:rsidRPr="002E7F44" w:rsidRDefault="00BA6C20" w:rsidP="00BA6C20">
      <w:pPr>
        <w:jc w:val="center"/>
        <w:rPr>
          <w:b/>
          <w:sz w:val="24"/>
          <w:szCs w:val="24"/>
        </w:rPr>
      </w:pPr>
      <w:r w:rsidRPr="002E7F44">
        <w:rPr>
          <w:b/>
          <w:sz w:val="24"/>
          <w:szCs w:val="24"/>
        </w:rPr>
        <w:t>LĒMUMS</w:t>
      </w:r>
    </w:p>
    <w:p w:rsidR="00BA6C20" w:rsidRPr="002E7F44" w:rsidRDefault="00BA6C20" w:rsidP="00BA6C20">
      <w:pPr>
        <w:spacing w:after="120"/>
        <w:jc w:val="center"/>
        <w:rPr>
          <w:sz w:val="2"/>
          <w:szCs w:val="2"/>
        </w:rPr>
      </w:pPr>
    </w:p>
    <w:p w:rsidR="0073777C" w:rsidRPr="005F5ED8" w:rsidRDefault="00BA6C20" w:rsidP="00BA6C20">
      <w:pPr>
        <w:jc w:val="center"/>
        <w:rPr>
          <w:sz w:val="24"/>
          <w:szCs w:val="24"/>
        </w:rPr>
      </w:pPr>
      <w:r>
        <w:rPr>
          <w:szCs w:val="24"/>
        </w:rPr>
        <w:t>Daugavpi</w:t>
      </w:r>
      <w:r w:rsidRPr="002E7F44">
        <w:rPr>
          <w:szCs w:val="24"/>
        </w:rPr>
        <w:t>lī</w:t>
      </w:r>
    </w:p>
    <w:p w:rsidR="0073777C" w:rsidRPr="005F5ED8" w:rsidRDefault="0073777C" w:rsidP="00E63B02">
      <w:pPr>
        <w:jc w:val="both"/>
        <w:rPr>
          <w:sz w:val="24"/>
          <w:szCs w:val="24"/>
        </w:rPr>
      </w:pPr>
    </w:p>
    <w:p w:rsidR="0073777C" w:rsidRPr="005F5ED8" w:rsidRDefault="0073777C" w:rsidP="00E63B02">
      <w:pPr>
        <w:jc w:val="both"/>
        <w:rPr>
          <w:sz w:val="24"/>
          <w:szCs w:val="24"/>
        </w:rPr>
      </w:pPr>
    </w:p>
    <w:p w:rsidR="005F5ED8" w:rsidRPr="005F5ED8" w:rsidRDefault="005F5ED8" w:rsidP="00E63B02">
      <w:pPr>
        <w:jc w:val="both"/>
        <w:rPr>
          <w:sz w:val="24"/>
          <w:szCs w:val="24"/>
        </w:rPr>
      </w:pPr>
    </w:p>
    <w:p w:rsidR="0073777C" w:rsidRPr="005F5ED8" w:rsidRDefault="00382565" w:rsidP="00E63B02">
      <w:pPr>
        <w:jc w:val="both"/>
        <w:rPr>
          <w:sz w:val="24"/>
          <w:szCs w:val="24"/>
        </w:rPr>
      </w:pPr>
      <w:r w:rsidRPr="005F5ED8">
        <w:rPr>
          <w:sz w:val="24"/>
          <w:szCs w:val="24"/>
        </w:rPr>
        <w:t>2020.gada</w:t>
      </w:r>
      <w:r w:rsidR="00C34665" w:rsidRPr="005F5ED8">
        <w:rPr>
          <w:sz w:val="24"/>
          <w:szCs w:val="24"/>
        </w:rPr>
        <w:t xml:space="preserve"> 12.novembrī</w:t>
      </w:r>
      <w:r w:rsidR="009E65CA" w:rsidRPr="005F5ED8">
        <w:rPr>
          <w:sz w:val="24"/>
          <w:szCs w:val="24"/>
        </w:rPr>
        <w:t xml:space="preserve">         </w:t>
      </w:r>
      <w:r w:rsidRPr="005F5ED8">
        <w:rPr>
          <w:sz w:val="24"/>
          <w:szCs w:val="24"/>
        </w:rPr>
        <w:tab/>
      </w:r>
      <w:r w:rsidRPr="005F5ED8">
        <w:rPr>
          <w:sz w:val="24"/>
          <w:szCs w:val="24"/>
        </w:rPr>
        <w:tab/>
      </w:r>
      <w:r w:rsidRPr="005F5ED8">
        <w:rPr>
          <w:sz w:val="24"/>
          <w:szCs w:val="24"/>
        </w:rPr>
        <w:tab/>
        <w:t xml:space="preserve">        </w:t>
      </w:r>
      <w:r w:rsidR="0073777C" w:rsidRPr="005F5ED8">
        <w:rPr>
          <w:sz w:val="24"/>
          <w:szCs w:val="24"/>
        </w:rPr>
        <w:t xml:space="preserve">                                               </w:t>
      </w:r>
      <w:r w:rsidR="00F300EC" w:rsidRPr="005F5ED8">
        <w:rPr>
          <w:b/>
          <w:sz w:val="24"/>
          <w:szCs w:val="24"/>
        </w:rPr>
        <w:t>Nr.</w:t>
      </w:r>
      <w:r w:rsidR="00271AAE">
        <w:rPr>
          <w:b/>
          <w:sz w:val="24"/>
          <w:szCs w:val="24"/>
        </w:rPr>
        <w:t>566</w:t>
      </w:r>
      <w:r w:rsidR="0073777C" w:rsidRPr="005F5ED8">
        <w:rPr>
          <w:sz w:val="24"/>
          <w:szCs w:val="24"/>
        </w:rPr>
        <w:t xml:space="preserve">  </w:t>
      </w:r>
    </w:p>
    <w:p w:rsidR="0073777C" w:rsidRPr="005F5ED8" w:rsidRDefault="0073777C" w:rsidP="00E63B02">
      <w:pPr>
        <w:ind w:firstLine="709"/>
        <w:jc w:val="both"/>
        <w:rPr>
          <w:sz w:val="24"/>
          <w:szCs w:val="24"/>
        </w:rPr>
      </w:pPr>
      <w:r w:rsidRPr="005F5ED8">
        <w:rPr>
          <w:sz w:val="24"/>
          <w:szCs w:val="24"/>
        </w:rPr>
        <w:t xml:space="preserve">         </w:t>
      </w:r>
      <w:r w:rsidR="009E65CA" w:rsidRPr="005F5ED8">
        <w:rPr>
          <w:sz w:val="24"/>
          <w:szCs w:val="24"/>
        </w:rPr>
        <w:t xml:space="preserve">          </w:t>
      </w:r>
      <w:r w:rsidR="00B64E45" w:rsidRPr="005F5ED8">
        <w:rPr>
          <w:sz w:val="24"/>
          <w:szCs w:val="24"/>
        </w:rPr>
        <w:t xml:space="preserve">                                                                                              </w:t>
      </w:r>
      <w:r w:rsidR="00C34665" w:rsidRPr="005F5ED8">
        <w:rPr>
          <w:sz w:val="24"/>
          <w:szCs w:val="24"/>
        </w:rPr>
        <w:t xml:space="preserve"> (prot.</w:t>
      </w:r>
      <w:r w:rsidR="006F5163" w:rsidRPr="005F5ED8">
        <w:rPr>
          <w:sz w:val="24"/>
          <w:szCs w:val="24"/>
        </w:rPr>
        <w:t>Nr.</w:t>
      </w:r>
      <w:r w:rsidR="00C34665" w:rsidRPr="005F5ED8">
        <w:rPr>
          <w:sz w:val="24"/>
          <w:szCs w:val="24"/>
        </w:rPr>
        <w:t>46</w:t>
      </w:r>
      <w:r w:rsidR="002340FD" w:rsidRPr="005F5ED8">
        <w:rPr>
          <w:sz w:val="24"/>
          <w:szCs w:val="24"/>
        </w:rPr>
        <w:t>,</w:t>
      </w:r>
      <w:r w:rsidR="00C946E8" w:rsidRPr="005F5ED8">
        <w:rPr>
          <w:sz w:val="24"/>
          <w:szCs w:val="24"/>
        </w:rPr>
        <w:t xml:space="preserve"> </w:t>
      </w:r>
      <w:r w:rsidR="00271AAE">
        <w:rPr>
          <w:sz w:val="24"/>
          <w:szCs w:val="24"/>
        </w:rPr>
        <w:t>12</w:t>
      </w:r>
      <w:r w:rsidRPr="005F5ED8">
        <w:rPr>
          <w:sz w:val="24"/>
          <w:szCs w:val="24"/>
        </w:rPr>
        <w:t>.§)</w:t>
      </w:r>
    </w:p>
    <w:p w:rsidR="005F5ED8" w:rsidRPr="005F5ED8" w:rsidRDefault="005F5ED8" w:rsidP="00E63B02">
      <w:pPr>
        <w:widowControl/>
        <w:autoSpaceDE/>
        <w:autoSpaceDN/>
        <w:adjustRightInd/>
        <w:ind w:left="720"/>
        <w:jc w:val="center"/>
        <w:rPr>
          <w:rFonts w:eastAsia="Arial Unicode MS"/>
          <w:b/>
          <w:bCs/>
          <w:sz w:val="24"/>
          <w:szCs w:val="24"/>
          <w:lang w:eastAsia="en-US"/>
        </w:rPr>
      </w:pPr>
    </w:p>
    <w:p w:rsidR="00E63B02" w:rsidRPr="00E63B02" w:rsidRDefault="00E63B02" w:rsidP="00E63B02">
      <w:pPr>
        <w:keepNext/>
        <w:widowControl/>
        <w:autoSpaceDE/>
        <w:autoSpaceDN/>
        <w:adjustRightInd/>
        <w:jc w:val="center"/>
        <w:outlineLvl w:val="0"/>
        <w:rPr>
          <w:b/>
          <w:bCs/>
          <w:sz w:val="24"/>
          <w:szCs w:val="24"/>
          <w:lang w:eastAsia="en-US"/>
        </w:rPr>
      </w:pPr>
      <w:r w:rsidRPr="00E63B02">
        <w:rPr>
          <w:b/>
          <w:bCs/>
          <w:sz w:val="24"/>
          <w:szCs w:val="24"/>
          <w:lang w:eastAsia="en-US"/>
        </w:rPr>
        <w:t>Par grozījumiem Daugavpils pilsētas domes 2020.gada 24.septembra lēmumā Nr.449 “Par izglītojamo ēdināšanas nodrošināšanu attālināta izglītības ieguves procesa laikā 2020./2021.mācību gadā”</w:t>
      </w:r>
    </w:p>
    <w:p w:rsidR="00E63B02" w:rsidRPr="00E63B02" w:rsidRDefault="00E63B02" w:rsidP="00E63B02">
      <w:pPr>
        <w:widowControl/>
        <w:autoSpaceDE/>
        <w:autoSpaceDN/>
        <w:adjustRightInd/>
        <w:rPr>
          <w:sz w:val="32"/>
          <w:szCs w:val="32"/>
          <w:lang w:eastAsia="en-US"/>
        </w:rPr>
      </w:pPr>
    </w:p>
    <w:p w:rsidR="00E63B02" w:rsidRPr="00E63B02" w:rsidRDefault="00E63B02" w:rsidP="00E63B02">
      <w:pPr>
        <w:widowControl/>
        <w:autoSpaceDE/>
        <w:autoSpaceDN/>
        <w:adjustRightInd/>
        <w:ind w:firstLine="426"/>
        <w:jc w:val="both"/>
        <w:rPr>
          <w:b/>
          <w:bCs/>
          <w:sz w:val="24"/>
          <w:szCs w:val="24"/>
          <w:lang w:eastAsia="en-US"/>
        </w:rPr>
      </w:pPr>
      <w:r w:rsidRPr="00E63B02">
        <w:rPr>
          <w:sz w:val="24"/>
          <w:szCs w:val="24"/>
          <w:lang w:eastAsia="en-US"/>
        </w:rPr>
        <w:t>Pamatojoties uz likuma “Par pašvaldībām” 15.panta pirmās daļas 4.punktu, 21.panta  pirmās daļas 27.punktu, Ministru kabineta 2020.gada 9.jūnija noteikumu Nr.360 “Epidemioloģiskās drošības pasākumi Covid-19 infekcijas izplatības ierobežošanai” 27.</w:t>
      </w:r>
      <w:r w:rsidRPr="00E63B02">
        <w:rPr>
          <w:sz w:val="24"/>
          <w:szCs w:val="24"/>
          <w:vertAlign w:val="superscript"/>
          <w:lang w:eastAsia="en-US"/>
        </w:rPr>
        <w:t xml:space="preserve">4 </w:t>
      </w:r>
      <w:r w:rsidRPr="00E63B02">
        <w:rPr>
          <w:sz w:val="24"/>
          <w:szCs w:val="24"/>
          <w:lang w:eastAsia="en-US"/>
        </w:rPr>
        <w:t>punktu, Daugavpils pilsētas domes Finanšu komitejas</w:t>
      </w:r>
      <w:r w:rsidRPr="00E63B02">
        <w:rPr>
          <w:b/>
          <w:sz w:val="24"/>
          <w:szCs w:val="24"/>
          <w:lang w:eastAsia="en-US"/>
        </w:rPr>
        <w:t xml:space="preserve"> </w:t>
      </w:r>
      <w:r>
        <w:rPr>
          <w:sz w:val="24"/>
          <w:szCs w:val="24"/>
          <w:lang w:eastAsia="en-US"/>
        </w:rPr>
        <w:t xml:space="preserve">2020.gada 5.novembra sēdes </w:t>
      </w:r>
      <w:r w:rsidRPr="00E63B02">
        <w:rPr>
          <w:sz w:val="24"/>
          <w:szCs w:val="24"/>
          <w:lang w:eastAsia="en-US"/>
        </w:rPr>
        <w:t xml:space="preserve">atzinumu, </w:t>
      </w:r>
      <w:r w:rsidR="00271AAE" w:rsidRPr="00271AAE">
        <w:rPr>
          <w:rFonts w:eastAsia="Calibri"/>
          <w:sz w:val="24"/>
          <w:szCs w:val="24"/>
          <w:lang w:eastAsia="en-US"/>
        </w:rPr>
        <w:t>atklāti balsojot: PAR – 13 (A.Broks, J.Dukšinskis, A.Elksniņš, A.Gržibovskis, L.Jankovska, R.Joksts, I.Kokina, N.Kožanova, M.Lavrenovs, J.Lāčplēsis, I.Prelatovs, H.Soldatjonoka, A.Zdanovskis), PRET – nav, ATTURAS – nav,</w:t>
      </w:r>
      <w:r w:rsidRPr="00E63B02">
        <w:rPr>
          <w:sz w:val="24"/>
          <w:szCs w:val="24"/>
          <w:lang w:eastAsia="en-US"/>
        </w:rPr>
        <w:t xml:space="preserve"> </w:t>
      </w:r>
      <w:r w:rsidRPr="00E63B02">
        <w:rPr>
          <w:b/>
          <w:bCs/>
          <w:sz w:val="24"/>
          <w:szCs w:val="24"/>
          <w:lang w:eastAsia="en-US"/>
        </w:rPr>
        <w:t>Daugavpils pilsētas dome nolemj:</w:t>
      </w:r>
    </w:p>
    <w:p w:rsidR="00E63B02" w:rsidRPr="00E63B02" w:rsidRDefault="00E63B02" w:rsidP="00E63B02">
      <w:pPr>
        <w:widowControl/>
        <w:tabs>
          <w:tab w:val="left" w:pos="567"/>
        </w:tabs>
        <w:autoSpaceDE/>
        <w:autoSpaceDN/>
        <w:adjustRightInd/>
        <w:jc w:val="both"/>
        <w:rPr>
          <w:bCs/>
          <w:sz w:val="24"/>
          <w:szCs w:val="24"/>
          <w:lang w:eastAsia="en-US"/>
        </w:rPr>
      </w:pPr>
    </w:p>
    <w:p w:rsidR="00E63B02" w:rsidRPr="00E63B02" w:rsidRDefault="00E63B02" w:rsidP="00E63B02">
      <w:pPr>
        <w:keepNext/>
        <w:widowControl/>
        <w:numPr>
          <w:ilvl w:val="0"/>
          <w:numId w:val="30"/>
        </w:numPr>
        <w:autoSpaceDE/>
        <w:autoSpaceDN/>
        <w:adjustRightInd/>
        <w:ind w:left="0" w:firstLine="426"/>
        <w:jc w:val="both"/>
        <w:outlineLvl w:val="0"/>
        <w:rPr>
          <w:bCs/>
          <w:sz w:val="24"/>
          <w:szCs w:val="24"/>
          <w:lang w:eastAsia="en-US"/>
        </w:rPr>
      </w:pPr>
      <w:r w:rsidRPr="00E63B02">
        <w:rPr>
          <w:sz w:val="24"/>
          <w:szCs w:val="24"/>
          <w:lang w:eastAsia="en-US"/>
        </w:rPr>
        <w:t xml:space="preserve">Izdarīt šādus grozījumus </w:t>
      </w:r>
      <w:r w:rsidRPr="00E63B02">
        <w:rPr>
          <w:bCs/>
          <w:sz w:val="24"/>
          <w:szCs w:val="24"/>
          <w:lang w:eastAsia="en-US"/>
        </w:rPr>
        <w:t xml:space="preserve">Daugavpils pilsētas domes 2020.gada 24.septembra lēmumā Nr.449 “Par izglītojamo ēdināšanas nodrošināšanu attālināta izglītības ieguves procesa laikā 2020./2021.mācību gadā”: </w:t>
      </w:r>
    </w:p>
    <w:p w:rsidR="00E63B02" w:rsidRDefault="00E63B02" w:rsidP="00E63B02">
      <w:pPr>
        <w:widowControl/>
        <w:numPr>
          <w:ilvl w:val="1"/>
          <w:numId w:val="30"/>
        </w:numPr>
        <w:autoSpaceDE/>
        <w:autoSpaceDN/>
        <w:adjustRightInd/>
        <w:ind w:left="0" w:firstLine="284"/>
        <w:contextualSpacing/>
        <w:jc w:val="both"/>
        <w:rPr>
          <w:sz w:val="24"/>
          <w:szCs w:val="24"/>
          <w:lang w:eastAsia="en-US"/>
        </w:rPr>
      </w:pPr>
      <w:r w:rsidRPr="00E63B02">
        <w:rPr>
          <w:sz w:val="24"/>
          <w:szCs w:val="24"/>
          <w:lang w:eastAsia="en-US"/>
        </w:rPr>
        <w:t>Aizstāt lēmuma 1.punktā skaitļus un vārdu “1. – 12.klasēs” ar skaitļiem un vārdu “1. – 6.klasēs”;</w:t>
      </w:r>
    </w:p>
    <w:p w:rsidR="00E63B02" w:rsidRPr="00E63B02" w:rsidRDefault="00E63B02" w:rsidP="00E63B02">
      <w:pPr>
        <w:widowControl/>
        <w:numPr>
          <w:ilvl w:val="1"/>
          <w:numId w:val="30"/>
        </w:numPr>
        <w:autoSpaceDE/>
        <w:autoSpaceDN/>
        <w:adjustRightInd/>
        <w:ind w:left="0" w:firstLine="284"/>
        <w:contextualSpacing/>
        <w:jc w:val="both"/>
        <w:rPr>
          <w:sz w:val="24"/>
          <w:szCs w:val="24"/>
          <w:lang w:eastAsia="en-US"/>
        </w:rPr>
      </w:pPr>
      <w:r w:rsidRPr="00E63B02">
        <w:rPr>
          <w:sz w:val="24"/>
          <w:szCs w:val="24"/>
          <w:lang w:eastAsia="en-US"/>
        </w:rPr>
        <w:t>Papildināt lēmumu ar 1.</w:t>
      </w:r>
      <w:r w:rsidRPr="00E63B02">
        <w:rPr>
          <w:sz w:val="24"/>
          <w:szCs w:val="24"/>
          <w:vertAlign w:val="superscript"/>
          <w:lang w:eastAsia="en-US"/>
        </w:rPr>
        <w:t xml:space="preserve">1 </w:t>
      </w:r>
      <w:r w:rsidRPr="00E63B02">
        <w:rPr>
          <w:sz w:val="24"/>
          <w:szCs w:val="24"/>
          <w:lang w:eastAsia="en-US"/>
        </w:rPr>
        <w:t xml:space="preserve">punktu šādā redakcijā: </w:t>
      </w:r>
    </w:p>
    <w:p w:rsidR="00E63B02" w:rsidRPr="00E63B02" w:rsidRDefault="00E63B02" w:rsidP="00E63B02">
      <w:pPr>
        <w:widowControl/>
        <w:tabs>
          <w:tab w:val="left" w:pos="1134"/>
        </w:tabs>
        <w:autoSpaceDE/>
        <w:autoSpaceDN/>
        <w:adjustRightInd/>
        <w:ind w:firstLine="284"/>
        <w:contextualSpacing/>
        <w:jc w:val="both"/>
        <w:rPr>
          <w:sz w:val="24"/>
          <w:szCs w:val="24"/>
          <w:lang w:eastAsia="en-US"/>
        </w:rPr>
      </w:pPr>
      <w:r w:rsidRPr="00E63B02">
        <w:rPr>
          <w:sz w:val="24"/>
          <w:szCs w:val="24"/>
          <w:lang w:eastAsia="en-US"/>
        </w:rPr>
        <w:t>“1.</w:t>
      </w:r>
      <w:r w:rsidRPr="00E63B02">
        <w:rPr>
          <w:sz w:val="24"/>
          <w:szCs w:val="24"/>
          <w:vertAlign w:val="superscript"/>
          <w:lang w:eastAsia="en-US"/>
        </w:rPr>
        <w:t xml:space="preserve">1 </w:t>
      </w:r>
      <w:r w:rsidRPr="00E63B02">
        <w:rPr>
          <w:sz w:val="24"/>
          <w:szCs w:val="24"/>
          <w:lang w:eastAsia="en-US"/>
        </w:rPr>
        <w:t xml:space="preserve">Noteikt, ka izglītojamo ēdināšanas izmaksas attālināta izglītības ieguves procesa laikā vispārējās pamatizglītības un vispārējās vidējās izglītības iestāžu 7. – 12.klasēs tiek kompensētas bezskaidras naudas veidā uz viena no izglītojamā vecāku kontu kredītiestādē pēc aprēķina EUR 1,42 par vienu mācību dienu. Minēto klašu izglītojamajiem, kuriem ir tiesības saņemt bezmaksas launagu saskaņā ar Daugavpils pilsētas domes saistošajiem noteikumiem, papildus tiek kompensētas EUR 0,71 par vienu mācību dienu. Kompensāciju pārskaita līdz nākamā kalendāra mēneša beigām par iepriekšējo kalendāra mēnesi. </w:t>
      </w:r>
    </w:p>
    <w:p w:rsidR="00E63B02" w:rsidRPr="00E63B02" w:rsidRDefault="00E63B02" w:rsidP="00E63B02">
      <w:pPr>
        <w:widowControl/>
        <w:numPr>
          <w:ilvl w:val="1"/>
          <w:numId w:val="30"/>
        </w:numPr>
        <w:tabs>
          <w:tab w:val="left" w:pos="0"/>
        </w:tabs>
        <w:autoSpaceDE/>
        <w:autoSpaceDN/>
        <w:adjustRightInd/>
        <w:ind w:left="0" w:firstLine="284"/>
        <w:contextualSpacing/>
        <w:jc w:val="both"/>
        <w:rPr>
          <w:sz w:val="24"/>
          <w:szCs w:val="24"/>
          <w:lang w:eastAsia="en-US"/>
        </w:rPr>
      </w:pPr>
      <w:r w:rsidRPr="00E63B02">
        <w:rPr>
          <w:sz w:val="24"/>
          <w:szCs w:val="24"/>
          <w:lang w:eastAsia="en-US"/>
        </w:rPr>
        <w:t xml:space="preserve"> Papildināt lēmuma 2.punktu aiz vārdiem “pārtikas paku piegādi” ar vārdiem “un administrē ēdināšanas izmaksu kompensēšanu”.</w:t>
      </w:r>
    </w:p>
    <w:p w:rsidR="00E63B02" w:rsidRPr="00E63B02" w:rsidRDefault="00E63B02" w:rsidP="00E63B02">
      <w:pPr>
        <w:widowControl/>
        <w:numPr>
          <w:ilvl w:val="1"/>
          <w:numId w:val="30"/>
        </w:numPr>
        <w:tabs>
          <w:tab w:val="left" w:pos="0"/>
        </w:tabs>
        <w:autoSpaceDE/>
        <w:autoSpaceDN/>
        <w:adjustRightInd/>
        <w:ind w:left="0" w:firstLine="284"/>
        <w:contextualSpacing/>
        <w:jc w:val="both"/>
        <w:rPr>
          <w:sz w:val="24"/>
          <w:szCs w:val="24"/>
          <w:lang w:eastAsia="en-US"/>
        </w:rPr>
      </w:pPr>
      <w:r w:rsidRPr="00E63B02">
        <w:rPr>
          <w:sz w:val="24"/>
          <w:szCs w:val="24"/>
          <w:lang w:eastAsia="en-US"/>
        </w:rPr>
        <w:t xml:space="preserve">Aizstāt lēmuma 5.punktā vārdu „Izglītojamajam” ar skaitļiem un vārdiem „1.-6. klašu izglītojamajiem”. </w:t>
      </w:r>
    </w:p>
    <w:p w:rsidR="00E63B02" w:rsidRPr="00E63B02" w:rsidRDefault="00E63B02" w:rsidP="00E63B02">
      <w:pPr>
        <w:widowControl/>
        <w:numPr>
          <w:ilvl w:val="1"/>
          <w:numId w:val="30"/>
        </w:numPr>
        <w:tabs>
          <w:tab w:val="left" w:pos="0"/>
        </w:tabs>
        <w:autoSpaceDE/>
        <w:autoSpaceDN/>
        <w:adjustRightInd/>
        <w:ind w:left="0" w:firstLine="284"/>
        <w:contextualSpacing/>
        <w:jc w:val="both"/>
        <w:rPr>
          <w:sz w:val="24"/>
          <w:szCs w:val="24"/>
          <w:lang w:eastAsia="en-US"/>
        </w:rPr>
      </w:pPr>
      <w:r w:rsidRPr="00E63B02">
        <w:rPr>
          <w:sz w:val="24"/>
          <w:szCs w:val="24"/>
          <w:lang w:eastAsia="en-US"/>
        </w:rPr>
        <w:t>Svītrot lēmuma 6.punktu.</w:t>
      </w:r>
    </w:p>
    <w:p w:rsidR="00D76F2B" w:rsidRPr="00D76F2B" w:rsidRDefault="00D76F2B" w:rsidP="00D76F2B">
      <w:pPr>
        <w:widowControl/>
        <w:autoSpaceDE/>
        <w:autoSpaceDN/>
        <w:adjustRightInd/>
        <w:ind w:firstLine="426"/>
        <w:jc w:val="both"/>
        <w:rPr>
          <w:rFonts w:eastAsia="Calibri"/>
          <w:sz w:val="24"/>
          <w:szCs w:val="24"/>
        </w:rPr>
      </w:pPr>
      <w:r w:rsidRPr="00D76F2B">
        <w:rPr>
          <w:rFonts w:eastAsia="Calibri"/>
          <w:sz w:val="24"/>
          <w:szCs w:val="24"/>
        </w:rPr>
        <w:t>2.</w:t>
      </w:r>
      <w:r w:rsidRPr="00D76F2B">
        <w:rPr>
          <w:rFonts w:eastAsia="Calibri"/>
          <w:sz w:val="24"/>
          <w:szCs w:val="24"/>
        </w:rPr>
        <w:tab/>
        <w:t>Lēmuma 1.5.apakšpunkts stājas spēkā ar 2020.gada 9.novembri.</w:t>
      </w:r>
    </w:p>
    <w:p w:rsidR="008B21BA" w:rsidRDefault="00D76F2B" w:rsidP="00D76F2B">
      <w:pPr>
        <w:widowControl/>
        <w:autoSpaceDE/>
        <w:autoSpaceDN/>
        <w:adjustRightInd/>
        <w:ind w:firstLine="426"/>
        <w:jc w:val="both"/>
        <w:rPr>
          <w:rFonts w:eastAsia="Calibri"/>
          <w:sz w:val="24"/>
          <w:szCs w:val="24"/>
        </w:rPr>
      </w:pPr>
      <w:r w:rsidRPr="00D76F2B">
        <w:rPr>
          <w:rFonts w:eastAsia="Calibri"/>
          <w:sz w:val="24"/>
          <w:szCs w:val="24"/>
        </w:rPr>
        <w:lastRenderedPageBreak/>
        <w:t>3.</w:t>
      </w:r>
      <w:r w:rsidRPr="00D76F2B">
        <w:rPr>
          <w:rFonts w:eastAsia="Calibri"/>
          <w:sz w:val="24"/>
          <w:szCs w:val="24"/>
        </w:rPr>
        <w:tab/>
        <w:t>Pārējie lēmuma nosacījumi stājas spēkā ar 2020.gada 16.novembri.</w:t>
      </w:r>
    </w:p>
    <w:p w:rsidR="00E63B02" w:rsidRDefault="00E63B02" w:rsidP="00E63B02">
      <w:pPr>
        <w:widowControl/>
        <w:autoSpaceDE/>
        <w:autoSpaceDN/>
        <w:adjustRightInd/>
        <w:ind w:firstLine="426"/>
        <w:jc w:val="both"/>
        <w:rPr>
          <w:rFonts w:eastAsia="Calibri"/>
          <w:sz w:val="24"/>
          <w:szCs w:val="24"/>
        </w:rPr>
      </w:pPr>
    </w:p>
    <w:p w:rsidR="00D76F2B" w:rsidRPr="008B21BA" w:rsidRDefault="00D76F2B" w:rsidP="00E63B02">
      <w:pPr>
        <w:widowControl/>
        <w:autoSpaceDE/>
        <w:autoSpaceDN/>
        <w:adjustRightInd/>
        <w:ind w:firstLine="426"/>
        <w:jc w:val="both"/>
        <w:rPr>
          <w:rFonts w:eastAsia="Calibri"/>
          <w:sz w:val="24"/>
          <w:szCs w:val="24"/>
        </w:rPr>
      </w:pPr>
    </w:p>
    <w:p w:rsidR="00976F58" w:rsidRPr="005F5ED8" w:rsidRDefault="0029791E" w:rsidP="00E63B02">
      <w:pPr>
        <w:widowControl/>
        <w:autoSpaceDE/>
        <w:autoSpaceDN/>
        <w:adjustRightInd/>
        <w:contextualSpacing/>
        <w:jc w:val="both"/>
        <w:rPr>
          <w:rFonts w:eastAsia="Calibri"/>
          <w:bCs/>
          <w:sz w:val="24"/>
          <w:szCs w:val="24"/>
          <w:lang w:eastAsia="en-US"/>
        </w:rPr>
      </w:pPr>
      <w:r w:rsidRPr="005F5ED8">
        <w:rPr>
          <w:sz w:val="24"/>
          <w:szCs w:val="24"/>
          <w:lang w:eastAsia="ru-RU"/>
        </w:rPr>
        <w:t xml:space="preserve">Domes priekšsēdētājs           </w:t>
      </w:r>
      <w:r w:rsidRPr="005F5ED8">
        <w:rPr>
          <w:sz w:val="24"/>
          <w:szCs w:val="24"/>
          <w:lang w:eastAsia="ru-RU"/>
        </w:rPr>
        <w:tab/>
      </w:r>
      <w:r w:rsidRPr="005F5ED8">
        <w:rPr>
          <w:sz w:val="24"/>
          <w:szCs w:val="24"/>
          <w:lang w:eastAsia="ru-RU"/>
        </w:rPr>
        <w:tab/>
      </w:r>
      <w:r w:rsidR="00BA6C20">
        <w:rPr>
          <w:i/>
          <w:sz w:val="24"/>
          <w:szCs w:val="24"/>
          <w:lang w:eastAsia="ru-RU"/>
        </w:rPr>
        <w:t>(personiskais paraksts</w:t>
      </w:r>
      <w:r w:rsidR="00BA6C20">
        <w:rPr>
          <w:i/>
          <w:sz w:val="24"/>
          <w:szCs w:val="24"/>
          <w:lang w:eastAsia="ru-RU"/>
        </w:rPr>
        <w:t>)</w:t>
      </w:r>
      <w:bookmarkStart w:id="1" w:name="_GoBack"/>
      <w:bookmarkEnd w:id="1"/>
      <w:r w:rsidRPr="005F5ED8">
        <w:rPr>
          <w:sz w:val="24"/>
          <w:szCs w:val="24"/>
          <w:lang w:eastAsia="ru-RU"/>
        </w:rPr>
        <w:t xml:space="preserve">           </w:t>
      </w:r>
      <w:r w:rsidR="00753049" w:rsidRPr="005F5ED8">
        <w:rPr>
          <w:sz w:val="24"/>
          <w:szCs w:val="24"/>
          <w:lang w:eastAsia="ru-RU"/>
        </w:rPr>
        <w:t xml:space="preserve">  </w:t>
      </w:r>
      <w:r w:rsidRPr="005F5ED8">
        <w:rPr>
          <w:sz w:val="24"/>
          <w:szCs w:val="24"/>
          <w:lang w:eastAsia="ru-RU"/>
        </w:rPr>
        <w:t xml:space="preserve">                </w:t>
      </w:r>
      <w:r w:rsidRPr="005F5ED8">
        <w:rPr>
          <w:sz w:val="24"/>
          <w:szCs w:val="24"/>
          <w:lang w:eastAsia="ru-RU"/>
        </w:rPr>
        <w:tab/>
      </w:r>
      <w:proofErr w:type="spellStart"/>
      <w:r w:rsidRPr="005F5ED8">
        <w:rPr>
          <w:bCs/>
          <w:sz w:val="24"/>
          <w:szCs w:val="24"/>
          <w:lang w:eastAsia="ru-RU"/>
        </w:rPr>
        <w:t>I.Prelatovs</w:t>
      </w:r>
      <w:proofErr w:type="spellEnd"/>
    </w:p>
    <w:sectPr w:rsidR="00976F58" w:rsidRPr="005F5ED8"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9"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7"/>
  </w:num>
  <w:num w:numId="4">
    <w:abstractNumId w:val="29"/>
  </w:num>
  <w:num w:numId="5">
    <w:abstractNumId w:val="10"/>
  </w:num>
  <w:num w:numId="6">
    <w:abstractNumId w:val="19"/>
  </w:num>
  <w:num w:numId="7">
    <w:abstractNumId w:val="12"/>
  </w:num>
  <w:num w:numId="8">
    <w:abstractNumId w:val="26"/>
  </w:num>
  <w:num w:numId="9">
    <w:abstractNumId w:val="17"/>
  </w:num>
  <w:num w:numId="10">
    <w:abstractNumId w:val="28"/>
  </w:num>
  <w:num w:numId="11">
    <w:abstractNumId w:val="2"/>
  </w:num>
  <w:num w:numId="12">
    <w:abstractNumId w:val="9"/>
  </w:num>
  <w:num w:numId="13">
    <w:abstractNumId w:val="14"/>
  </w:num>
  <w:num w:numId="14">
    <w:abstractNumId w:val="24"/>
  </w:num>
  <w:num w:numId="15">
    <w:abstractNumId w:val="16"/>
  </w:num>
  <w:num w:numId="16">
    <w:abstractNumId w:val="18"/>
  </w:num>
  <w:num w:numId="17">
    <w:abstractNumId w:val="6"/>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7"/>
  </w:num>
  <w:num w:numId="24">
    <w:abstractNumId w:val="20"/>
  </w:num>
  <w:num w:numId="25">
    <w:abstractNumId w:val="5"/>
  </w:num>
  <w:num w:numId="26">
    <w:abstractNumId w:val="4"/>
  </w:num>
  <w:num w:numId="27">
    <w:abstractNumId w:val="8"/>
  </w:num>
  <w:num w:numId="28">
    <w:abstractNumId w:val="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71AAE"/>
    <w:rsid w:val="0029791E"/>
    <w:rsid w:val="002E0C9E"/>
    <w:rsid w:val="00382565"/>
    <w:rsid w:val="00384A62"/>
    <w:rsid w:val="003A4C04"/>
    <w:rsid w:val="003B49AD"/>
    <w:rsid w:val="004746BE"/>
    <w:rsid w:val="0051197E"/>
    <w:rsid w:val="00517178"/>
    <w:rsid w:val="00581251"/>
    <w:rsid w:val="005F5ED8"/>
    <w:rsid w:val="0067704B"/>
    <w:rsid w:val="006911FF"/>
    <w:rsid w:val="006E0758"/>
    <w:rsid w:val="006F5163"/>
    <w:rsid w:val="00713BF0"/>
    <w:rsid w:val="00721213"/>
    <w:rsid w:val="0073777C"/>
    <w:rsid w:val="00753049"/>
    <w:rsid w:val="007C6208"/>
    <w:rsid w:val="00844AC4"/>
    <w:rsid w:val="00880E3B"/>
    <w:rsid w:val="008B21BA"/>
    <w:rsid w:val="00915804"/>
    <w:rsid w:val="00943F9A"/>
    <w:rsid w:val="00976F58"/>
    <w:rsid w:val="00985C6E"/>
    <w:rsid w:val="009A0D35"/>
    <w:rsid w:val="009C5ABB"/>
    <w:rsid w:val="009E4582"/>
    <w:rsid w:val="009E65CA"/>
    <w:rsid w:val="00A21EDD"/>
    <w:rsid w:val="00A977EB"/>
    <w:rsid w:val="00B64E45"/>
    <w:rsid w:val="00B917BE"/>
    <w:rsid w:val="00BA0099"/>
    <w:rsid w:val="00BA6C20"/>
    <w:rsid w:val="00BD06B4"/>
    <w:rsid w:val="00C34665"/>
    <w:rsid w:val="00C946E8"/>
    <w:rsid w:val="00CE4B6E"/>
    <w:rsid w:val="00D64839"/>
    <w:rsid w:val="00D76F2B"/>
    <w:rsid w:val="00D92FC6"/>
    <w:rsid w:val="00DA5A25"/>
    <w:rsid w:val="00DB205C"/>
    <w:rsid w:val="00E63B02"/>
    <w:rsid w:val="00E66141"/>
    <w:rsid w:val="00E923AA"/>
    <w:rsid w:val="00E96C24"/>
    <w:rsid w:val="00EA0531"/>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A6C20"/>
    <w:pPr>
      <w:widowControl/>
      <w:autoSpaceDE/>
      <w:autoSpaceDN/>
      <w:adjustRightInd/>
      <w:jc w:val="center"/>
    </w:pPr>
    <w:rPr>
      <w:b/>
      <w:sz w:val="28"/>
      <w:lang w:eastAsia="ru-RU"/>
    </w:rPr>
  </w:style>
  <w:style w:type="character" w:customStyle="1" w:styleId="TitleChar">
    <w:name w:val="Title Char"/>
    <w:basedOn w:val="DefaultParagraphFont"/>
    <w:link w:val="Title"/>
    <w:rsid w:val="00BA6C2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1723</Words>
  <Characters>983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2020-11-13T07:03:00Z</dcterms:created>
  <dcterms:modified xsi:type="dcterms:W3CDTF">2020-11-17T08:02:00Z</dcterms:modified>
</cp:coreProperties>
</file>