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93F" w:rsidRDefault="0025493F" w:rsidP="0025493F">
      <w:pPr>
        <w:pStyle w:val="Title"/>
        <w:tabs>
          <w:tab w:val="left" w:pos="4111"/>
        </w:tabs>
        <w:jc w:val="left"/>
      </w:pPr>
      <w:r>
        <w:t xml:space="preserve">  </w:t>
      </w:r>
      <w:r>
        <w:tab/>
        <w:t xml:space="preserve">   </w:t>
      </w:r>
      <w:bookmarkStart w:id="0" w:name="_MON_1145971579"/>
      <w:bookmarkEnd w:id="0"/>
      <w:bookmarkStart w:id="1" w:name="_MON_1145971594"/>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887764" r:id="rId6"/>
        </w:object>
      </w:r>
    </w:p>
    <w:p w:rsidR="0025493F" w:rsidRPr="00EE4591" w:rsidRDefault="0025493F" w:rsidP="0025493F">
      <w:pPr>
        <w:pStyle w:val="Title"/>
        <w:tabs>
          <w:tab w:val="left" w:pos="3969"/>
          <w:tab w:val="left" w:pos="4395"/>
        </w:tabs>
        <w:rPr>
          <w:b w:val="0"/>
          <w:bCs/>
          <w:sz w:val="24"/>
          <w:szCs w:val="24"/>
        </w:rPr>
      </w:pPr>
    </w:p>
    <w:p w:rsidR="0025493F" w:rsidRDefault="0025493F" w:rsidP="0025493F">
      <w:pPr>
        <w:pStyle w:val="Title"/>
        <w:tabs>
          <w:tab w:val="left" w:pos="3969"/>
          <w:tab w:val="left" w:pos="4395"/>
        </w:tabs>
        <w:rPr>
          <w:b w:val="0"/>
          <w:bCs/>
        </w:rPr>
      </w:pPr>
      <w:r>
        <w:rPr>
          <w:b w:val="0"/>
          <w:bCs/>
        </w:rPr>
        <w:t xml:space="preserve">  LATVIJAS REPUBLIKAS</w:t>
      </w:r>
    </w:p>
    <w:p w:rsidR="0025493F" w:rsidRDefault="0025493F" w:rsidP="0025493F">
      <w:pPr>
        <w:pStyle w:val="Title"/>
        <w:tabs>
          <w:tab w:val="left" w:pos="3969"/>
          <w:tab w:val="left" w:pos="4395"/>
        </w:tabs>
      </w:pPr>
      <w:r>
        <w:t>DAUGAVPILS PILSĒTAS DOME</w:t>
      </w:r>
    </w:p>
    <w:p w:rsidR="0025493F" w:rsidRPr="00C3756E" w:rsidRDefault="0025493F" w:rsidP="0025493F">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751CAA9E" wp14:editId="67CA784A">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8B94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25493F" w:rsidRDefault="0025493F" w:rsidP="0025493F">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25493F" w:rsidRDefault="0025493F" w:rsidP="0025493F">
      <w:pPr>
        <w:jc w:val="center"/>
        <w:rPr>
          <w:sz w:val="18"/>
          <w:szCs w:val="18"/>
          <w:u w:val="single"/>
        </w:rPr>
      </w:pPr>
    </w:p>
    <w:p w:rsidR="0025493F" w:rsidRDefault="0025493F" w:rsidP="0025493F">
      <w:pPr>
        <w:jc w:val="center"/>
        <w:rPr>
          <w:b/>
          <w:sz w:val="24"/>
          <w:szCs w:val="24"/>
        </w:rPr>
      </w:pPr>
    </w:p>
    <w:p w:rsidR="0025493F" w:rsidRPr="002E7F44" w:rsidRDefault="0025493F" w:rsidP="0025493F">
      <w:pPr>
        <w:jc w:val="center"/>
        <w:rPr>
          <w:b/>
          <w:sz w:val="24"/>
          <w:szCs w:val="24"/>
        </w:rPr>
      </w:pPr>
      <w:r w:rsidRPr="002E7F44">
        <w:rPr>
          <w:b/>
          <w:sz w:val="24"/>
          <w:szCs w:val="24"/>
        </w:rPr>
        <w:t>LĒMUMS</w:t>
      </w:r>
    </w:p>
    <w:p w:rsidR="0025493F" w:rsidRPr="002E7F44" w:rsidRDefault="0025493F" w:rsidP="0025493F">
      <w:pPr>
        <w:spacing w:after="120"/>
        <w:jc w:val="center"/>
        <w:rPr>
          <w:sz w:val="2"/>
          <w:szCs w:val="2"/>
        </w:rPr>
      </w:pPr>
    </w:p>
    <w:p w:rsidR="0025493F" w:rsidRPr="00D92FC6" w:rsidRDefault="0025493F" w:rsidP="0025493F">
      <w:pPr>
        <w:jc w:val="center"/>
        <w:rPr>
          <w:sz w:val="24"/>
          <w:szCs w:val="24"/>
        </w:rPr>
      </w:pPr>
      <w:r>
        <w:rPr>
          <w:szCs w:val="24"/>
        </w:rPr>
        <w:t>Daugavpi</w:t>
      </w:r>
      <w:r w:rsidRPr="002E7F44">
        <w:rPr>
          <w:szCs w:val="24"/>
        </w:rPr>
        <w:t>lī</w:t>
      </w:r>
    </w:p>
    <w:p w:rsidR="0025493F" w:rsidRPr="00D92FC6" w:rsidRDefault="0025493F" w:rsidP="0025493F">
      <w:pPr>
        <w:jc w:val="both"/>
        <w:rPr>
          <w:sz w:val="24"/>
          <w:szCs w:val="24"/>
        </w:rPr>
      </w:pPr>
    </w:p>
    <w:p w:rsidR="0073777C" w:rsidRPr="00446CD3" w:rsidRDefault="0073777C" w:rsidP="00CE2EA7">
      <w:pPr>
        <w:jc w:val="both"/>
        <w:rPr>
          <w:sz w:val="24"/>
          <w:szCs w:val="24"/>
        </w:rPr>
      </w:pPr>
    </w:p>
    <w:p w:rsidR="0073777C" w:rsidRPr="00446CD3" w:rsidRDefault="0073777C" w:rsidP="00CE2EA7">
      <w:pPr>
        <w:jc w:val="both"/>
        <w:rPr>
          <w:sz w:val="24"/>
          <w:szCs w:val="24"/>
        </w:rPr>
      </w:pPr>
      <w:bookmarkStart w:id="2" w:name="_GoBack"/>
      <w:bookmarkEnd w:id="2"/>
    </w:p>
    <w:p w:rsidR="0073777C" w:rsidRPr="00446CD3" w:rsidRDefault="0073777C" w:rsidP="00CE2EA7">
      <w:pPr>
        <w:jc w:val="both"/>
        <w:rPr>
          <w:sz w:val="24"/>
          <w:szCs w:val="24"/>
        </w:rPr>
      </w:pPr>
    </w:p>
    <w:p w:rsidR="0073777C" w:rsidRPr="00446CD3" w:rsidRDefault="00382565" w:rsidP="00CE2EA7">
      <w:pPr>
        <w:jc w:val="both"/>
        <w:rPr>
          <w:sz w:val="24"/>
          <w:szCs w:val="24"/>
        </w:rPr>
      </w:pPr>
      <w:r w:rsidRPr="00446CD3">
        <w:rPr>
          <w:sz w:val="24"/>
          <w:szCs w:val="24"/>
        </w:rPr>
        <w:t>2020.gada</w:t>
      </w:r>
      <w:r w:rsidR="00C34665" w:rsidRPr="00446CD3">
        <w:rPr>
          <w:sz w:val="24"/>
          <w:szCs w:val="24"/>
        </w:rPr>
        <w:t xml:space="preserve"> 12.novembrī</w:t>
      </w:r>
      <w:r w:rsidR="009E65CA" w:rsidRPr="00446CD3">
        <w:rPr>
          <w:sz w:val="24"/>
          <w:szCs w:val="24"/>
        </w:rPr>
        <w:t xml:space="preserve">         </w:t>
      </w:r>
      <w:r w:rsidRPr="00446CD3">
        <w:rPr>
          <w:sz w:val="24"/>
          <w:szCs w:val="24"/>
        </w:rPr>
        <w:tab/>
      </w:r>
      <w:r w:rsidRPr="00446CD3">
        <w:rPr>
          <w:sz w:val="24"/>
          <w:szCs w:val="24"/>
        </w:rPr>
        <w:tab/>
      </w:r>
      <w:r w:rsidRPr="00446CD3">
        <w:rPr>
          <w:sz w:val="24"/>
          <w:szCs w:val="24"/>
        </w:rPr>
        <w:tab/>
        <w:t xml:space="preserve">        </w:t>
      </w:r>
      <w:r w:rsidR="0073777C" w:rsidRPr="00446CD3">
        <w:rPr>
          <w:sz w:val="24"/>
          <w:szCs w:val="24"/>
        </w:rPr>
        <w:t xml:space="preserve">                                               </w:t>
      </w:r>
      <w:r w:rsidR="00F300EC" w:rsidRPr="00446CD3">
        <w:rPr>
          <w:b/>
          <w:sz w:val="24"/>
          <w:szCs w:val="24"/>
        </w:rPr>
        <w:t>Nr.</w:t>
      </w:r>
      <w:r w:rsidR="001E1F5E">
        <w:rPr>
          <w:b/>
          <w:sz w:val="24"/>
          <w:szCs w:val="24"/>
        </w:rPr>
        <w:t>560</w:t>
      </w:r>
      <w:r w:rsidR="0073777C" w:rsidRPr="00446CD3">
        <w:rPr>
          <w:sz w:val="24"/>
          <w:szCs w:val="24"/>
        </w:rPr>
        <w:t xml:space="preserve">  </w:t>
      </w:r>
    </w:p>
    <w:p w:rsidR="0073777C" w:rsidRPr="00446CD3" w:rsidRDefault="0073777C" w:rsidP="00CE2EA7">
      <w:pPr>
        <w:ind w:firstLine="709"/>
        <w:jc w:val="both"/>
        <w:rPr>
          <w:sz w:val="24"/>
          <w:szCs w:val="24"/>
        </w:rPr>
      </w:pPr>
      <w:r w:rsidRPr="00446CD3">
        <w:rPr>
          <w:sz w:val="24"/>
          <w:szCs w:val="24"/>
        </w:rPr>
        <w:t xml:space="preserve">         </w:t>
      </w:r>
      <w:r w:rsidR="009E65CA" w:rsidRPr="00446CD3">
        <w:rPr>
          <w:sz w:val="24"/>
          <w:szCs w:val="24"/>
        </w:rPr>
        <w:t xml:space="preserve">          </w:t>
      </w:r>
      <w:r w:rsidR="00B64E45" w:rsidRPr="00446CD3">
        <w:rPr>
          <w:sz w:val="24"/>
          <w:szCs w:val="24"/>
        </w:rPr>
        <w:t xml:space="preserve">                                                                                              </w:t>
      </w:r>
      <w:r w:rsidR="00C34665" w:rsidRPr="00446CD3">
        <w:rPr>
          <w:sz w:val="24"/>
          <w:szCs w:val="24"/>
        </w:rPr>
        <w:t xml:space="preserve"> (prot.</w:t>
      </w:r>
      <w:r w:rsidR="006F5163" w:rsidRPr="00446CD3">
        <w:rPr>
          <w:sz w:val="24"/>
          <w:szCs w:val="24"/>
        </w:rPr>
        <w:t>Nr.</w:t>
      </w:r>
      <w:r w:rsidR="00C34665" w:rsidRPr="00446CD3">
        <w:rPr>
          <w:sz w:val="24"/>
          <w:szCs w:val="24"/>
        </w:rPr>
        <w:t>46</w:t>
      </w:r>
      <w:r w:rsidR="002340FD" w:rsidRPr="00446CD3">
        <w:rPr>
          <w:sz w:val="24"/>
          <w:szCs w:val="24"/>
        </w:rPr>
        <w:t>,</w:t>
      </w:r>
      <w:r w:rsidR="00C946E8" w:rsidRPr="00446CD3">
        <w:rPr>
          <w:sz w:val="24"/>
          <w:szCs w:val="24"/>
        </w:rPr>
        <w:t xml:space="preserve"> </w:t>
      </w:r>
      <w:r w:rsidR="001E1F5E">
        <w:rPr>
          <w:sz w:val="24"/>
          <w:szCs w:val="24"/>
        </w:rPr>
        <w:t>6</w:t>
      </w:r>
      <w:r w:rsidRPr="00446CD3">
        <w:rPr>
          <w:sz w:val="24"/>
          <w:szCs w:val="24"/>
        </w:rPr>
        <w:t>.§)</w:t>
      </w:r>
    </w:p>
    <w:p w:rsidR="002E446A" w:rsidRPr="00446CD3" w:rsidRDefault="002E446A" w:rsidP="00CE2EA7">
      <w:pPr>
        <w:widowControl/>
        <w:autoSpaceDE/>
        <w:autoSpaceDN/>
        <w:adjustRightInd/>
        <w:jc w:val="center"/>
        <w:rPr>
          <w:b/>
          <w:bCs/>
          <w:iCs/>
          <w:sz w:val="24"/>
          <w:szCs w:val="24"/>
          <w:lang w:eastAsia="en-US"/>
        </w:rPr>
      </w:pPr>
    </w:p>
    <w:p w:rsidR="007A5D52" w:rsidRPr="007A5D52" w:rsidRDefault="007A5D52" w:rsidP="007A5D52">
      <w:pPr>
        <w:widowControl/>
        <w:autoSpaceDE/>
        <w:autoSpaceDN/>
        <w:adjustRightInd/>
        <w:jc w:val="center"/>
        <w:rPr>
          <w:b/>
          <w:sz w:val="24"/>
          <w:szCs w:val="24"/>
        </w:rPr>
      </w:pPr>
      <w:r w:rsidRPr="007A5D52">
        <w:rPr>
          <w:b/>
          <w:sz w:val="24"/>
          <w:szCs w:val="24"/>
        </w:rPr>
        <w:t>Par apbalvojuma “Gada balva” piešķiršanu</w:t>
      </w:r>
    </w:p>
    <w:p w:rsidR="007A5D52" w:rsidRPr="007A5D52" w:rsidRDefault="007A5D52" w:rsidP="007A5D52">
      <w:pPr>
        <w:widowControl/>
        <w:autoSpaceDE/>
        <w:autoSpaceDN/>
        <w:adjustRightInd/>
        <w:rPr>
          <w:sz w:val="24"/>
          <w:szCs w:val="24"/>
        </w:rPr>
      </w:pPr>
    </w:p>
    <w:p w:rsidR="007A5D52" w:rsidRPr="007A5D52" w:rsidRDefault="007A5D52" w:rsidP="00446CD3">
      <w:pPr>
        <w:widowControl/>
        <w:autoSpaceDE/>
        <w:autoSpaceDN/>
        <w:adjustRightInd/>
        <w:ind w:firstLine="426"/>
        <w:jc w:val="both"/>
        <w:rPr>
          <w:sz w:val="24"/>
          <w:szCs w:val="24"/>
        </w:rPr>
      </w:pPr>
      <w:r w:rsidRPr="007A5D52">
        <w:rPr>
          <w:sz w:val="24"/>
          <w:szCs w:val="24"/>
        </w:rPr>
        <w:t xml:space="preserve">Pamatojoties uz likuma „Par pašvaldībām” 21.panta pirmās daļas 27.punktu, Nolikuma par Daugavpils pilsētas domes apbalvojumiem, kas apstiprināts ar Daugavpils pilsētas domes 2010.gada 22.aprīļa lēmumu Nr.279, 1.5., 4.1., 4.5.punktu, ņemot vērā ar Daugavpils pilsētas domes priekšsēdētāja 2020.gada 26.oktobra rīkojumu Nr.192 izveidotās Apbalvojumu piešķiršanas padomes 2020.gada 28.oktobra protokolu, Daugavpils pilsētas domes Izglītības un kultūras jautājumu komitejas 2020.gada </w:t>
      </w:r>
      <w:r w:rsidR="00446CD3">
        <w:rPr>
          <w:sz w:val="24"/>
          <w:szCs w:val="24"/>
        </w:rPr>
        <w:t>5</w:t>
      </w:r>
      <w:r w:rsidRPr="007A5D52">
        <w:rPr>
          <w:sz w:val="24"/>
          <w:szCs w:val="24"/>
        </w:rPr>
        <w:t>.novembra</w:t>
      </w:r>
      <w:r w:rsidR="00446CD3">
        <w:rPr>
          <w:sz w:val="24"/>
          <w:szCs w:val="24"/>
        </w:rPr>
        <w:t xml:space="preserve"> sēdes atzinumu</w:t>
      </w:r>
      <w:r w:rsidRPr="007A5D52">
        <w:rPr>
          <w:sz w:val="24"/>
          <w:szCs w:val="24"/>
        </w:rPr>
        <w:t>, Finanšu komitejas 2020</w:t>
      </w:r>
      <w:r w:rsidR="00446CD3">
        <w:rPr>
          <w:sz w:val="24"/>
          <w:szCs w:val="24"/>
        </w:rPr>
        <w:t>.gada 5.novembra sēdes atzinumu</w:t>
      </w:r>
      <w:r w:rsidRPr="007A5D52">
        <w:rPr>
          <w:sz w:val="24"/>
          <w:szCs w:val="24"/>
        </w:rPr>
        <w:t xml:space="preserve">, </w:t>
      </w:r>
      <w:r w:rsidR="001E1F5E" w:rsidRPr="001E1F5E">
        <w:rPr>
          <w:rFonts w:eastAsia="Calibri"/>
          <w:sz w:val="24"/>
          <w:szCs w:val="24"/>
          <w:lang w:eastAsia="en-US"/>
        </w:rPr>
        <w:t>atklāti balsojot: PAR – 13 (A.Broks, J.Dukšinskis, A.Elksniņš, A.Gržibovskis, L.Jankovska, R.Joksts, I.Kokina, N.Kožanova, M.Lavrenovs, J.Lāčplēsis, I.Prelatovs, H.Soldatjonoka, A.Zdanovskis), PRET – nav, ATTURAS – nav,</w:t>
      </w:r>
      <w:r w:rsidR="001E1F5E">
        <w:rPr>
          <w:rFonts w:eastAsia="Calibri"/>
          <w:sz w:val="24"/>
          <w:szCs w:val="24"/>
          <w:lang w:eastAsia="en-US"/>
        </w:rPr>
        <w:t xml:space="preserve"> </w:t>
      </w:r>
      <w:r w:rsidRPr="007A5D52">
        <w:rPr>
          <w:b/>
          <w:sz w:val="24"/>
          <w:szCs w:val="24"/>
        </w:rPr>
        <w:t>Daugavpils pilsētas dome nolemj</w:t>
      </w:r>
      <w:r w:rsidRPr="007A5D52">
        <w:rPr>
          <w:sz w:val="24"/>
          <w:szCs w:val="24"/>
        </w:rPr>
        <w:t>:</w:t>
      </w:r>
    </w:p>
    <w:p w:rsidR="007A5D52" w:rsidRPr="007A5D52" w:rsidRDefault="007A5D52" w:rsidP="007A5D52">
      <w:pPr>
        <w:widowControl/>
        <w:autoSpaceDE/>
        <w:autoSpaceDN/>
        <w:adjustRightInd/>
        <w:jc w:val="both"/>
        <w:rPr>
          <w:sz w:val="24"/>
          <w:szCs w:val="24"/>
        </w:rPr>
      </w:pPr>
    </w:p>
    <w:p w:rsidR="007A5D52" w:rsidRPr="007A5D52" w:rsidRDefault="007A5D52" w:rsidP="00446CD3">
      <w:pPr>
        <w:widowControl/>
        <w:autoSpaceDE/>
        <w:autoSpaceDN/>
        <w:adjustRightInd/>
        <w:ind w:firstLine="426"/>
        <w:jc w:val="both"/>
        <w:rPr>
          <w:sz w:val="24"/>
          <w:szCs w:val="24"/>
        </w:rPr>
      </w:pPr>
      <w:r w:rsidRPr="007A5D52">
        <w:rPr>
          <w:sz w:val="24"/>
          <w:szCs w:val="24"/>
        </w:rPr>
        <w:t>Par ieguldījumu Daugavpils pilsētas attīstībā un sasniegumiem 2020.gadā piešķirt apbalvojumu „Gada balva” un naudas balvu 500</w:t>
      </w:r>
      <w:r w:rsidR="00446CD3">
        <w:rPr>
          <w:sz w:val="24"/>
          <w:szCs w:val="24"/>
        </w:rPr>
        <w:t>,00 EUR</w:t>
      </w:r>
      <w:r w:rsidRPr="007A5D52">
        <w:rPr>
          <w:sz w:val="24"/>
          <w:szCs w:val="24"/>
        </w:rPr>
        <w:t xml:space="preserve"> (pieci simti </w:t>
      </w:r>
      <w:proofErr w:type="spellStart"/>
      <w:r w:rsidRPr="007A5D52">
        <w:rPr>
          <w:sz w:val="24"/>
          <w:szCs w:val="24"/>
        </w:rPr>
        <w:t>euro</w:t>
      </w:r>
      <w:proofErr w:type="spellEnd"/>
      <w:r w:rsidRPr="007A5D52">
        <w:rPr>
          <w:sz w:val="24"/>
          <w:szCs w:val="24"/>
        </w:rPr>
        <w:t>) apmērā šādās nominācijās:</w:t>
      </w:r>
    </w:p>
    <w:p w:rsidR="007A5D52" w:rsidRPr="007A5D52" w:rsidRDefault="007A5D52" w:rsidP="00446CD3">
      <w:pPr>
        <w:widowControl/>
        <w:autoSpaceDE/>
        <w:autoSpaceDN/>
        <w:adjustRightInd/>
        <w:spacing w:before="120"/>
        <w:ind w:firstLine="425"/>
        <w:jc w:val="both"/>
        <w:rPr>
          <w:b/>
          <w:sz w:val="24"/>
          <w:szCs w:val="24"/>
        </w:rPr>
      </w:pPr>
      <w:r w:rsidRPr="007A5D52">
        <w:rPr>
          <w:sz w:val="24"/>
          <w:szCs w:val="24"/>
        </w:rPr>
        <w:t xml:space="preserve">IZGLĪTĪBĀ – Daugavpils pilsētas Izglītības pārvaldes pedagoģei, karjeras konsultantei  </w:t>
      </w:r>
      <w:r w:rsidRPr="007A5D52">
        <w:rPr>
          <w:b/>
          <w:sz w:val="24"/>
          <w:szCs w:val="24"/>
        </w:rPr>
        <w:t xml:space="preserve">Santai </w:t>
      </w:r>
      <w:proofErr w:type="spellStart"/>
      <w:r w:rsidRPr="007A5D52">
        <w:rPr>
          <w:b/>
          <w:sz w:val="24"/>
          <w:szCs w:val="24"/>
        </w:rPr>
        <w:t>Čeirānei</w:t>
      </w:r>
      <w:proofErr w:type="spellEnd"/>
      <w:r w:rsidRPr="007A5D52">
        <w:rPr>
          <w:sz w:val="24"/>
          <w:szCs w:val="24"/>
        </w:rPr>
        <w:t>;</w:t>
      </w:r>
    </w:p>
    <w:p w:rsidR="007A5D52" w:rsidRPr="007A5D52" w:rsidRDefault="007A5D52" w:rsidP="00446CD3">
      <w:pPr>
        <w:widowControl/>
        <w:autoSpaceDE/>
        <w:autoSpaceDN/>
        <w:adjustRightInd/>
        <w:ind w:firstLine="426"/>
        <w:jc w:val="both"/>
        <w:rPr>
          <w:sz w:val="24"/>
          <w:szCs w:val="24"/>
        </w:rPr>
      </w:pPr>
      <w:r w:rsidRPr="007A5D52">
        <w:rPr>
          <w:sz w:val="24"/>
          <w:szCs w:val="24"/>
        </w:rPr>
        <w:t xml:space="preserve">SPORTĀ –  </w:t>
      </w:r>
      <w:proofErr w:type="spellStart"/>
      <w:r w:rsidRPr="007A5D52">
        <w:rPr>
          <w:sz w:val="24"/>
          <w:szCs w:val="24"/>
        </w:rPr>
        <w:t>spīdvejistam</w:t>
      </w:r>
      <w:proofErr w:type="spellEnd"/>
      <w:r w:rsidRPr="007A5D52">
        <w:rPr>
          <w:sz w:val="24"/>
          <w:szCs w:val="24"/>
        </w:rPr>
        <w:t xml:space="preserve"> </w:t>
      </w:r>
      <w:r w:rsidRPr="007A5D52">
        <w:rPr>
          <w:b/>
          <w:sz w:val="24"/>
          <w:szCs w:val="24"/>
        </w:rPr>
        <w:t>Oļegam Mihailovam</w:t>
      </w:r>
      <w:r w:rsidRPr="007A5D52">
        <w:rPr>
          <w:sz w:val="24"/>
          <w:szCs w:val="24"/>
        </w:rPr>
        <w:t>;</w:t>
      </w:r>
    </w:p>
    <w:p w:rsidR="007A5D52" w:rsidRPr="007A5D52" w:rsidRDefault="007A5D52" w:rsidP="00446CD3">
      <w:pPr>
        <w:widowControl/>
        <w:autoSpaceDE/>
        <w:autoSpaceDN/>
        <w:adjustRightInd/>
        <w:ind w:firstLine="426"/>
        <w:jc w:val="both"/>
        <w:rPr>
          <w:b/>
          <w:sz w:val="24"/>
          <w:szCs w:val="24"/>
        </w:rPr>
      </w:pPr>
      <w:r w:rsidRPr="007A5D52">
        <w:rPr>
          <w:sz w:val="24"/>
          <w:szCs w:val="24"/>
        </w:rPr>
        <w:t>TAUTSAIMNIECĪBĀ – SIA „RITAL-D”,</w:t>
      </w:r>
      <w:r w:rsidRPr="007A5D52">
        <w:rPr>
          <w:b/>
          <w:sz w:val="24"/>
          <w:szCs w:val="24"/>
        </w:rPr>
        <w:t xml:space="preserve"> </w:t>
      </w:r>
      <w:r w:rsidRPr="007A5D52">
        <w:rPr>
          <w:sz w:val="24"/>
          <w:szCs w:val="24"/>
        </w:rPr>
        <w:t xml:space="preserve">valdes loceklis </w:t>
      </w:r>
      <w:r w:rsidR="00C1769A">
        <w:rPr>
          <w:b/>
          <w:sz w:val="24"/>
          <w:szCs w:val="24"/>
        </w:rPr>
        <w:t>Viktors</w:t>
      </w:r>
      <w:r w:rsidRPr="007A5D52">
        <w:rPr>
          <w:b/>
          <w:sz w:val="24"/>
          <w:szCs w:val="24"/>
        </w:rPr>
        <w:t xml:space="preserve"> </w:t>
      </w:r>
      <w:proofErr w:type="spellStart"/>
      <w:r w:rsidRPr="007A5D52">
        <w:rPr>
          <w:b/>
          <w:sz w:val="24"/>
          <w:szCs w:val="24"/>
        </w:rPr>
        <w:t>Radilovecs</w:t>
      </w:r>
      <w:proofErr w:type="spellEnd"/>
      <w:r w:rsidRPr="007A5D52">
        <w:rPr>
          <w:sz w:val="24"/>
          <w:szCs w:val="24"/>
        </w:rPr>
        <w:t>;</w:t>
      </w:r>
    </w:p>
    <w:p w:rsidR="007A5D52" w:rsidRPr="007A5D52" w:rsidRDefault="007A5D52" w:rsidP="00446CD3">
      <w:pPr>
        <w:widowControl/>
        <w:autoSpaceDE/>
        <w:autoSpaceDN/>
        <w:adjustRightInd/>
        <w:ind w:firstLine="426"/>
        <w:jc w:val="both"/>
        <w:rPr>
          <w:sz w:val="24"/>
          <w:szCs w:val="24"/>
        </w:rPr>
      </w:pPr>
      <w:r w:rsidRPr="007A5D52">
        <w:rPr>
          <w:sz w:val="24"/>
          <w:szCs w:val="24"/>
        </w:rPr>
        <w:t>VESELĪBAS AIZSARDZĪBĀ UN SOCIĀLAJĀ APRŪPĒ – SIA</w:t>
      </w:r>
      <w:r w:rsidRPr="007A5D52">
        <w:rPr>
          <w:b/>
          <w:sz w:val="24"/>
          <w:szCs w:val="24"/>
        </w:rPr>
        <w:t xml:space="preserve"> </w:t>
      </w:r>
      <w:r w:rsidRPr="007A5D52">
        <w:rPr>
          <w:sz w:val="24"/>
          <w:szCs w:val="24"/>
        </w:rPr>
        <w:t xml:space="preserve">„Daugavpils reģionālā slimnīca” kvalitātes vadības daļas vadītājai, struktūrvienības „Centra poliklīnika” galvenā ārsta </w:t>
      </w:r>
      <w:proofErr w:type="spellStart"/>
      <w:r w:rsidRPr="007A5D52">
        <w:rPr>
          <w:sz w:val="24"/>
          <w:szCs w:val="24"/>
        </w:rPr>
        <w:t>p.i</w:t>
      </w:r>
      <w:proofErr w:type="spellEnd"/>
      <w:r w:rsidRPr="007A5D52">
        <w:rPr>
          <w:sz w:val="24"/>
          <w:szCs w:val="24"/>
        </w:rPr>
        <w:t>. un vadītājai</w:t>
      </w:r>
      <w:r w:rsidRPr="007A5D52">
        <w:rPr>
          <w:b/>
          <w:sz w:val="24"/>
          <w:szCs w:val="24"/>
        </w:rPr>
        <w:t xml:space="preserve"> Ainai Maskalānei</w:t>
      </w:r>
      <w:r w:rsidR="00446CD3">
        <w:rPr>
          <w:sz w:val="24"/>
          <w:szCs w:val="24"/>
        </w:rPr>
        <w:t>;</w:t>
      </w:r>
    </w:p>
    <w:p w:rsidR="007A5D52" w:rsidRPr="007A5D52" w:rsidRDefault="007A5D52" w:rsidP="00446CD3">
      <w:pPr>
        <w:widowControl/>
        <w:autoSpaceDE/>
        <w:autoSpaceDN/>
        <w:adjustRightInd/>
        <w:ind w:firstLine="426"/>
        <w:jc w:val="both"/>
        <w:rPr>
          <w:b/>
          <w:sz w:val="24"/>
          <w:szCs w:val="24"/>
        </w:rPr>
      </w:pPr>
      <w:r w:rsidRPr="007A5D52">
        <w:rPr>
          <w:sz w:val="24"/>
          <w:szCs w:val="24"/>
        </w:rPr>
        <w:t xml:space="preserve">KULTŪRĀ – Daugavpils pašvaldības iestādei „Vienības nams”, vadītāja </w:t>
      </w:r>
      <w:r w:rsidRPr="00E14E5F">
        <w:rPr>
          <w:b/>
          <w:sz w:val="24"/>
          <w:szCs w:val="24"/>
        </w:rPr>
        <w:t>Regīna Osmane</w:t>
      </w:r>
      <w:r w:rsidRPr="007A5D52">
        <w:rPr>
          <w:sz w:val="24"/>
          <w:szCs w:val="24"/>
        </w:rPr>
        <w:t>;</w:t>
      </w:r>
    </w:p>
    <w:p w:rsidR="007A5D52" w:rsidRPr="007A5D52" w:rsidRDefault="007A5D52" w:rsidP="00446CD3">
      <w:pPr>
        <w:widowControl/>
        <w:autoSpaceDE/>
        <w:autoSpaceDN/>
        <w:adjustRightInd/>
        <w:ind w:firstLine="426"/>
        <w:jc w:val="both"/>
        <w:rPr>
          <w:b/>
          <w:sz w:val="24"/>
          <w:szCs w:val="24"/>
        </w:rPr>
      </w:pPr>
      <w:r w:rsidRPr="007A5D52">
        <w:rPr>
          <w:sz w:val="24"/>
          <w:szCs w:val="24"/>
        </w:rPr>
        <w:t>SABIEDRISKAJĀ DARBĪBĀ – apbalvojumu nepiešķirt.</w:t>
      </w:r>
    </w:p>
    <w:p w:rsidR="00446CD3" w:rsidRDefault="00446CD3" w:rsidP="00CE2EA7">
      <w:pPr>
        <w:widowControl/>
        <w:tabs>
          <w:tab w:val="left" w:pos="6300"/>
        </w:tabs>
        <w:autoSpaceDE/>
        <w:autoSpaceDN/>
        <w:adjustRightInd/>
        <w:rPr>
          <w:sz w:val="24"/>
          <w:szCs w:val="24"/>
          <w:lang w:eastAsia="en-US"/>
        </w:rPr>
      </w:pPr>
    </w:p>
    <w:p w:rsidR="00554E5A" w:rsidRPr="00446CD3" w:rsidRDefault="00E66141" w:rsidP="00CE2EA7">
      <w:pPr>
        <w:widowControl/>
        <w:tabs>
          <w:tab w:val="left" w:pos="6300"/>
        </w:tabs>
        <w:autoSpaceDE/>
        <w:autoSpaceDN/>
        <w:adjustRightInd/>
        <w:rPr>
          <w:sz w:val="24"/>
          <w:szCs w:val="24"/>
          <w:lang w:eastAsia="en-US"/>
        </w:rPr>
      </w:pPr>
      <w:r w:rsidRPr="00446CD3">
        <w:rPr>
          <w:sz w:val="24"/>
          <w:szCs w:val="24"/>
          <w:lang w:eastAsia="en-US"/>
        </w:rPr>
        <w:tab/>
      </w:r>
    </w:p>
    <w:p w:rsidR="00976F58" w:rsidRPr="00446CD3" w:rsidRDefault="0029791E" w:rsidP="00CE2EA7">
      <w:pPr>
        <w:widowControl/>
        <w:tabs>
          <w:tab w:val="left" w:pos="6300"/>
        </w:tabs>
        <w:autoSpaceDE/>
        <w:autoSpaceDN/>
        <w:adjustRightInd/>
        <w:rPr>
          <w:sz w:val="24"/>
          <w:szCs w:val="24"/>
          <w:lang w:eastAsia="en-US"/>
        </w:rPr>
      </w:pPr>
      <w:r w:rsidRPr="00446CD3">
        <w:rPr>
          <w:sz w:val="24"/>
          <w:szCs w:val="24"/>
          <w:lang w:eastAsia="ru-RU"/>
        </w:rPr>
        <w:t xml:space="preserve">Domes priekšsēdētājs          </w:t>
      </w:r>
      <w:r w:rsidR="0025493F">
        <w:rPr>
          <w:sz w:val="24"/>
          <w:szCs w:val="24"/>
          <w:lang w:eastAsia="ru-RU"/>
        </w:rPr>
        <w:t xml:space="preserve"> </w:t>
      </w:r>
      <w:r w:rsidR="00C1769A">
        <w:rPr>
          <w:sz w:val="24"/>
          <w:szCs w:val="24"/>
          <w:lang w:eastAsia="ru-RU"/>
        </w:rPr>
        <w:t xml:space="preserve">         </w:t>
      </w:r>
      <w:r w:rsidR="0025493F">
        <w:rPr>
          <w:sz w:val="24"/>
          <w:szCs w:val="24"/>
          <w:lang w:eastAsia="ru-RU"/>
        </w:rPr>
        <w:t xml:space="preserve">   </w:t>
      </w:r>
      <w:r w:rsidRPr="00446CD3">
        <w:rPr>
          <w:sz w:val="24"/>
          <w:szCs w:val="24"/>
          <w:lang w:eastAsia="ru-RU"/>
        </w:rPr>
        <w:t xml:space="preserve"> </w:t>
      </w:r>
      <w:r w:rsidR="0025493F">
        <w:rPr>
          <w:i/>
          <w:sz w:val="24"/>
          <w:szCs w:val="24"/>
          <w:lang w:eastAsia="ru-RU"/>
        </w:rPr>
        <w:t>(personiskais paraksts)</w:t>
      </w:r>
      <w:r w:rsidRPr="00446CD3">
        <w:rPr>
          <w:sz w:val="24"/>
          <w:szCs w:val="24"/>
          <w:lang w:eastAsia="ru-RU"/>
        </w:rPr>
        <w:tab/>
      </w:r>
      <w:r w:rsidR="0025493F">
        <w:rPr>
          <w:sz w:val="24"/>
          <w:szCs w:val="24"/>
          <w:lang w:eastAsia="ru-RU"/>
        </w:rPr>
        <w:tab/>
      </w:r>
      <w:r w:rsidR="0025493F">
        <w:rPr>
          <w:sz w:val="24"/>
          <w:szCs w:val="24"/>
          <w:lang w:eastAsia="ru-RU"/>
        </w:rPr>
        <w:tab/>
      </w:r>
      <w:r w:rsidR="00554E5A" w:rsidRPr="00446CD3">
        <w:rPr>
          <w:sz w:val="24"/>
          <w:szCs w:val="24"/>
          <w:lang w:eastAsia="ru-RU"/>
        </w:rPr>
        <w:t xml:space="preserve">      </w:t>
      </w:r>
      <w:r w:rsidRPr="00446CD3">
        <w:rPr>
          <w:sz w:val="24"/>
          <w:szCs w:val="24"/>
          <w:lang w:eastAsia="ru-RU"/>
        </w:rPr>
        <w:tab/>
      </w:r>
      <w:r w:rsidR="00554E5A" w:rsidRPr="00446CD3">
        <w:rPr>
          <w:sz w:val="24"/>
          <w:szCs w:val="24"/>
          <w:lang w:eastAsia="ru-RU"/>
        </w:rPr>
        <w:t>I.Prelatovs</w:t>
      </w:r>
      <w:r w:rsidRPr="00446CD3">
        <w:rPr>
          <w:sz w:val="24"/>
          <w:szCs w:val="24"/>
          <w:lang w:eastAsia="ru-RU"/>
        </w:rPr>
        <w:t xml:space="preserve">                                          </w:t>
      </w:r>
      <w:r w:rsidR="00753049" w:rsidRPr="00446CD3">
        <w:rPr>
          <w:sz w:val="24"/>
          <w:szCs w:val="24"/>
          <w:lang w:eastAsia="ru-RU"/>
        </w:rPr>
        <w:t xml:space="preserve">  </w:t>
      </w:r>
      <w:r w:rsidRPr="00446CD3">
        <w:rPr>
          <w:sz w:val="24"/>
          <w:szCs w:val="24"/>
          <w:lang w:eastAsia="ru-RU"/>
        </w:rPr>
        <w:t xml:space="preserve">                </w:t>
      </w:r>
      <w:r w:rsidRPr="00446CD3">
        <w:rPr>
          <w:sz w:val="24"/>
          <w:szCs w:val="24"/>
          <w:lang w:eastAsia="ru-RU"/>
        </w:rPr>
        <w:tab/>
      </w:r>
      <w:r w:rsidR="0025493F">
        <w:rPr>
          <w:sz w:val="24"/>
          <w:szCs w:val="24"/>
          <w:lang w:eastAsia="ru-RU"/>
        </w:rPr>
        <w:tab/>
      </w:r>
    </w:p>
    <w:sectPr w:rsidR="00976F58" w:rsidRPr="00446CD3"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DC6583"/>
    <w:multiLevelType w:val="hybridMultilevel"/>
    <w:tmpl w:val="625CE6F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0"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1" w15:restartNumberingAfterBreak="0">
    <w:nsid w:val="173574D3"/>
    <w:multiLevelType w:val="hybridMultilevel"/>
    <w:tmpl w:val="044C1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4"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2"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3"/>
  </w:num>
  <w:num w:numId="3">
    <w:abstractNumId w:val="7"/>
  </w:num>
  <w:num w:numId="4">
    <w:abstractNumId w:val="31"/>
  </w:num>
  <w:num w:numId="5">
    <w:abstractNumId w:val="12"/>
  </w:num>
  <w:num w:numId="6">
    <w:abstractNumId w:val="22"/>
  </w:num>
  <w:num w:numId="7">
    <w:abstractNumId w:val="14"/>
  </w:num>
  <w:num w:numId="8">
    <w:abstractNumId w:val="28"/>
  </w:num>
  <w:num w:numId="9">
    <w:abstractNumId w:val="19"/>
  </w:num>
  <w:num w:numId="10">
    <w:abstractNumId w:val="30"/>
  </w:num>
  <w:num w:numId="11">
    <w:abstractNumId w:val="2"/>
  </w:num>
  <w:num w:numId="12">
    <w:abstractNumId w:val="10"/>
  </w:num>
  <w:num w:numId="13">
    <w:abstractNumId w:val="16"/>
  </w:num>
  <w:num w:numId="14">
    <w:abstractNumId w:val="26"/>
  </w:num>
  <w:num w:numId="15">
    <w:abstractNumId w:val="18"/>
  </w:num>
  <w:num w:numId="16">
    <w:abstractNumId w:val="21"/>
  </w:num>
  <w:num w:numId="17">
    <w:abstractNumId w:val="6"/>
  </w:num>
  <w:num w:numId="18">
    <w:abstractNumId w:val="24"/>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9"/>
  </w:num>
  <w:num w:numId="24">
    <w:abstractNumId w:val="23"/>
  </w:num>
  <w:num w:numId="25">
    <w:abstractNumId w:val="5"/>
  </w:num>
  <w:num w:numId="26">
    <w:abstractNumId w:val="4"/>
  </w:num>
  <w:num w:numId="27">
    <w:abstractNumId w:val="9"/>
  </w:num>
  <w:num w:numId="28">
    <w:abstractNumId w:val="0"/>
  </w:num>
  <w:num w:numId="29">
    <w:abstractNumId w:val="15"/>
  </w:num>
  <w:num w:numId="30">
    <w:abstractNumId w:val="20"/>
  </w:num>
  <w:num w:numId="31">
    <w:abstractNumId w:val="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D5DC3"/>
    <w:rsid w:val="001E0877"/>
    <w:rsid w:val="001E1F5E"/>
    <w:rsid w:val="001F0953"/>
    <w:rsid w:val="00200BC0"/>
    <w:rsid w:val="002340FD"/>
    <w:rsid w:val="0023530C"/>
    <w:rsid w:val="0025493F"/>
    <w:rsid w:val="0029791E"/>
    <w:rsid w:val="002E0C9E"/>
    <w:rsid w:val="002E446A"/>
    <w:rsid w:val="00382565"/>
    <w:rsid w:val="00384A62"/>
    <w:rsid w:val="003B49AD"/>
    <w:rsid w:val="00446CD3"/>
    <w:rsid w:val="004746BE"/>
    <w:rsid w:val="0051197E"/>
    <w:rsid w:val="00517178"/>
    <w:rsid w:val="00554E5A"/>
    <w:rsid w:val="00581251"/>
    <w:rsid w:val="0067704B"/>
    <w:rsid w:val="006911FF"/>
    <w:rsid w:val="006E0758"/>
    <w:rsid w:val="006F5163"/>
    <w:rsid w:val="00713BF0"/>
    <w:rsid w:val="007174F5"/>
    <w:rsid w:val="00721213"/>
    <w:rsid w:val="0073777C"/>
    <w:rsid w:val="00753049"/>
    <w:rsid w:val="007A5D52"/>
    <w:rsid w:val="007C6208"/>
    <w:rsid w:val="00844AC4"/>
    <w:rsid w:val="00880E3B"/>
    <w:rsid w:val="00906F65"/>
    <w:rsid w:val="00915804"/>
    <w:rsid w:val="00943F9A"/>
    <w:rsid w:val="00976F58"/>
    <w:rsid w:val="00985C6E"/>
    <w:rsid w:val="009A0D35"/>
    <w:rsid w:val="009C5ABB"/>
    <w:rsid w:val="009E4582"/>
    <w:rsid w:val="009E65CA"/>
    <w:rsid w:val="00A21EDD"/>
    <w:rsid w:val="00A977EB"/>
    <w:rsid w:val="00B64E45"/>
    <w:rsid w:val="00B917BE"/>
    <w:rsid w:val="00BA0099"/>
    <w:rsid w:val="00BD06B4"/>
    <w:rsid w:val="00C1769A"/>
    <w:rsid w:val="00C34665"/>
    <w:rsid w:val="00C54218"/>
    <w:rsid w:val="00C946E8"/>
    <w:rsid w:val="00CE2EA7"/>
    <w:rsid w:val="00CE4B6E"/>
    <w:rsid w:val="00D64839"/>
    <w:rsid w:val="00D92FC6"/>
    <w:rsid w:val="00DA1EEF"/>
    <w:rsid w:val="00DA5A25"/>
    <w:rsid w:val="00DB205C"/>
    <w:rsid w:val="00DF5A1E"/>
    <w:rsid w:val="00E14E5F"/>
    <w:rsid w:val="00E66141"/>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5493F"/>
    <w:pPr>
      <w:widowControl/>
      <w:autoSpaceDE/>
      <w:autoSpaceDN/>
      <w:adjustRightInd/>
      <w:jc w:val="center"/>
    </w:pPr>
    <w:rPr>
      <w:b/>
      <w:sz w:val="28"/>
      <w:lang w:eastAsia="ru-RU"/>
    </w:rPr>
  </w:style>
  <w:style w:type="character" w:customStyle="1" w:styleId="TitleChar">
    <w:name w:val="Title Char"/>
    <w:basedOn w:val="DefaultParagraphFont"/>
    <w:link w:val="Title"/>
    <w:rsid w:val="0025493F"/>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1422</Words>
  <Characters>811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Inesa Sindina</cp:lastModifiedBy>
  <cp:revision>2</cp:revision>
  <cp:lastPrinted>2020-11-13T07:42:00Z</cp:lastPrinted>
  <dcterms:created xsi:type="dcterms:W3CDTF">2020-11-26T07:23:00Z</dcterms:created>
  <dcterms:modified xsi:type="dcterms:W3CDTF">2020-11-26T07:23:00Z</dcterms:modified>
</cp:coreProperties>
</file>