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8E" w:rsidRDefault="00DD478E" w:rsidP="00DD478E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8E" w:rsidRDefault="00DD478E" w:rsidP="00DD478E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D478E" w:rsidRDefault="00DD478E" w:rsidP="00DD478E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D478E" w:rsidRDefault="00DD478E" w:rsidP="00DD478E">
      <w:pPr>
        <w:ind w:right="-341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B63BC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>Reģ.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DD478E" w:rsidRDefault="00DD478E" w:rsidP="00DD478E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53509F" w:rsidRDefault="0053509F" w:rsidP="0053509F">
      <w:pPr>
        <w:rPr>
          <w:bCs/>
          <w:kern w:val="32"/>
        </w:rPr>
      </w:pPr>
    </w:p>
    <w:p w:rsidR="0053509F" w:rsidRDefault="0053509F" w:rsidP="0053509F">
      <w:pPr>
        <w:rPr>
          <w:bCs/>
          <w:kern w:val="32"/>
        </w:rPr>
      </w:pPr>
    </w:p>
    <w:p w:rsidR="0053509F" w:rsidRPr="0053509F" w:rsidRDefault="0053509F" w:rsidP="0053509F">
      <w:pPr>
        <w:rPr>
          <w:bCs/>
          <w:kern w:val="32"/>
        </w:rPr>
      </w:pPr>
      <w:r w:rsidRPr="0053509F">
        <w:rPr>
          <w:bCs/>
          <w:kern w:val="32"/>
        </w:rPr>
        <w:t>2020.gada 24</w:t>
      </w:r>
      <w:r>
        <w:rPr>
          <w:bCs/>
          <w:kern w:val="32"/>
        </w:rPr>
        <w:t>.septembrī</w:t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  <w:t xml:space="preserve">      </w:t>
      </w:r>
      <w:r w:rsidRPr="0053509F">
        <w:rPr>
          <w:b/>
          <w:bCs/>
          <w:kern w:val="32"/>
        </w:rPr>
        <w:t>Saistošie noteikumi Nr.31</w:t>
      </w:r>
    </w:p>
    <w:p w:rsidR="0053509F" w:rsidRDefault="0053509F" w:rsidP="0053509F">
      <w:pPr>
        <w:keepNext/>
        <w:outlineLvl w:val="0"/>
        <w:rPr>
          <w:bCs/>
        </w:rPr>
      </w:pP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  <w:t xml:space="preserve">                              </w:t>
      </w:r>
      <w:r>
        <w:rPr>
          <w:bCs/>
        </w:rPr>
        <w:t>(prot. Nr.37   24.</w:t>
      </w:r>
      <w:r w:rsidRPr="0053509F">
        <w:rPr>
          <w:bCs/>
        </w:rPr>
        <w:t>§)</w:t>
      </w:r>
    </w:p>
    <w:p w:rsidR="0053509F" w:rsidRDefault="0053509F" w:rsidP="0053509F">
      <w:pPr>
        <w:keepNext/>
        <w:outlineLvl w:val="0"/>
        <w:rPr>
          <w:bCs/>
        </w:rPr>
      </w:pPr>
    </w:p>
    <w:p w:rsidR="0053509F" w:rsidRDefault="0053509F" w:rsidP="0053509F">
      <w:pPr>
        <w:keepNext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APSTIPRINATI</w:t>
      </w:r>
    </w:p>
    <w:p w:rsidR="0053509F" w:rsidRDefault="0053509F" w:rsidP="0053509F">
      <w:pPr>
        <w:keepNext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ar Daugavpils pilsētas domes</w:t>
      </w:r>
    </w:p>
    <w:p w:rsidR="0053509F" w:rsidRDefault="0053509F" w:rsidP="0053509F">
      <w:pPr>
        <w:keepNext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2020.gada 24.septembra</w:t>
      </w:r>
    </w:p>
    <w:p w:rsidR="0053509F" w:rsidRPr="0053509F" w:rsidRDefault="0053509F" w:rsidP="0053509F">
      <w:pPr>
        <w:keepNext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Lēmumu Nr.434</w:t>
      </w:r>
    </w:p>
    <w:p w:rsidR="0053509F" w:rsidRPr="00D046BC" w:rsidRDefault="0053509F" w:rsidP="0053509F"/>
    <w:p w:rsidR="0053509F" w:rsidRPr="00F40015" w:rsidRDefault="0053509F" w:rsidP="0053509F">
      <w:pPr>
        <w:keepNext/>
        <w:overflowPunct w:val="0"/>
        <w:autoSpaceDE w:val="0"/>
        <w:autoSpaceDN w:val="0"/>
        <w:adjustRightInd w:val="0"/>
        <w:spacing w:before="240" w:after="60" w:line="276" w:lineRule="auto"/>
        <w:jc w:val="center"/>
        <w:textAlignment w:val="baseline"/>
        <w:outlineLvl w:val="0"/>
        <w:rPr>
          <w:b/>
          <w:bCs/>
          <w:color w:val="000000"/>
          <w:kern w:val="32"/>
        </w:rPr>
      </w:pPr>
      <w:r w:rsidRPr="00FF42A2">
        <w:rPr>
          <w:b/>
          <w:bCs/>
          <w:color w:val="000000"/>
          <w:kern w:val="32"/>
        </w:rPr>
        <w:t>Par</w:t>
      </w:r>
      <w:r>
        <w:rPr>
          <w:b/>
          <w:bCs/>
          <w:color w:val="000000"/>
          <w:kern w:val="32"/>
        </w:rPr>
        <w:t xml:space="preserve"> 2010.gada 11.novembra saistošo noteikumu Nr.40 </w:t>
      </w:r>
      <w:r w:rsidRPr="003E7B18">
        <w:rPr>
          <w:b/>
          <w:bCs/>
          <w:color w:val="000000"/>
          <w:kern w:val="32"/>
        </w:rPr>
        <w:t>“</w:t>
      </w:r>
      <w:r w:rsidRPr="003E7B18">
        <w:rPr>
          <w:b/>
        </w:rPr>
        <w:t xml:space="preserve">Naudas balvas </w:t>
      </w:r>
      <w:r w:rsidR="00037AF9">
        <w:rPr>
          <w:b/>
        </w:rPr>
        <w:t xml:space="preserve">par </w:t>
      </w:r>
      <w:r w:rsidRPr="003E7B18">
        <w:rPr>
          <w:b/>
        </w:rPr>
        <w:t>izciliem sasniegumiem sportā piešķiršanas kārtība un apmērs</w:t>
      </w:r>
      <w:r>
        <w:rPr>
          <w:b/>
          <w:bCs/>
          <w:color w:val="000000"/>
          <w:kern w:val="32"/>
        </w:rPr>
        <w:t>” atzīšanu par spēku zaudējušiem</w:t>
      </w:r>
    </w:p>
    <w:p w:rsidR="0053509F" w:rsidRPr="00D046BC" w:rsidRDefault="0053509F" w:rsidP="0053509F">
      <w:pPr>
        <w:jc w:val="both"/>
      </w:pPr>
    </w:p>
    <w:p w:rsidR="0053509F" w:rsidRPr="00D046BC" w:rsidRDefault="0053509F" w:rsidP="0053509F">
      <w:pPr>
        <w:spacing w:line="276" w:lineRule="auto"/>
        <w:ind w:firstLine="720"/>
        <w:jc w:val="right"/>
        <w:rPr>
          <w:sz w:val="20"/>
          <w:szCs w:val="20"/>
        </w:rPr>
      </w:pPr>
      <w:r w:rsidRPr="00D046BC">
        <w:rPr>
          <w:sz w:val="20"/>
          <w:szCs w:val="20"/>
        </w:rPr>
        <w:t xml:space="preserve">Izdoti saskaņā ar likumu “Par </w:t>
      </w:r>
      <w:r w:rsidRPr="00D046BC">
        <w:rPr>
          <w:sz w:val="20"/>
          <w:szCs w:val="20"/>
        </w:rPr>
        <w:br/>
        <w:t>pašvaldībām” 43.panta trešo daļu</w:t>
      </w:r>
    </w:p>
    <w:p w:rsidR="0053509F" w:rsidRPr="00D046BC" w:rsidRDefault="0053509F" w:rsidP="0053509F">
      <w:pPr>
        <w:spacing w:line="276" w:lineRule="auto"/>
        <w:ind w:firstLine="720"/>
        <w:jc w:val="right"/>
        <w:rPr>
          <w:sz w:val="20"/>
          <w:szCs w:val="20"/>
        </w:rPr>
      </w:pPr>
    </w:p>
    <w:p w:rsidR="0053509F" w:rsidRPr="009D11A1" w:rsidRDefault="0053509F" w:rsidP="0053509F">
      <w:pPr>
        <w:spacing w:line="276" w:lineRule="auto"/>
        <w:ind w:firstLine="720"/>
        <w:jc w:val="both"/>
      </w:pPr>
      <w:r w:rsidRPr="009D11A1">
        <w:rPr>
          <w:shd w:val="clear" w:color="auto" w:fill="FFFFFF"/>
        </w:rPr>
        <w:t xml:space="preserve">Atzīt par spēku zaudējušiem </w:t>
      </w:r>
      <w:r w:rsidRPr="009D11A1">
        <w:t>Daugavpils pilsētas domes</w:t>
      </w:r>
      <w:r w:rsidR="00037AF9">
        <w:t xml:space="preserve"> 2010.gada 11.novembra saistošos noteikumu</w:t>
      </w:r>
      <w:r w:rsidRPr="009D11A1">
        <w:t xml:space="preserve">s Nr.40 “Naudas balvas par izciliem sasniegumiem sportā piešķiršanas kārtība un apmērs” (Latvijas Vēstnesis, 01.12.2010., Nr.190 (4382), 14.12.2013., Nr.245(5051), 02.07.2015., Nr.127(5445), 05.08.2016., Nr.150 (5722), </w:t>
      </w:r>
      <w:r w:rsidR="00037AF9">
        <w:t>06.11.2017.</w:t>
      </w:r>
      <w:r w:rsidRPr="009D11A1">
        <w:t>, Nr.220 (6047)</w:t>
      </w:r>
      <w:r w:rsidR="00037AF9">
        <w:t>, 11.06.2018., Nr.114</w:t>
      </w:r>
      <w:r w:rsidRPr="009D11A1">
        <w:t>).</w:t>
      </w:r>
    </w:p>
    <w:p w:rsidR="0053509F" w:rsidRDefault="0053509F" w:rsidP="0053509F">
      <w:pPr>
        <w:jc w:val="center"/>
      </w:pPr>
    </w:p>
    <w:p w:rsidR="0053509F" w:rsidRDefault="0053509F" w:rsidP="0053509F">
      <w:pPr>
        <w:jc w:val="center"/>
      </w:pPr>
    </w:p>
    <w:p w:rsidR="0053509F" w:rsidRDefault="0053509F" w:rsidP="0053509F">
      <w:pPr>
        <w:jc w:val="center"/>
      </w:pPr>
    </w:p>
    <w:p w:rsidR="00857DC9" w:rsidRPr="009F4CF9" w:rsidRDefault="00857DC9" w:rsidP="00857DC9">
      <w:pPr>
        <w:ind w:right="49"/>
        <w:contextualSpacing/>
        <w:jc w:val="both"/>
        <w:rPr>
          <w:rFonts w:eastAsia="Calibri"/>
          <w:bCs/>
          <w:lang w:eastAsia="en-US"/>
        </w:rPr>
      </w:pPr>
      <w:r w:rsidRPr="009F4CF9">
        <w:rPr>
          <w:lang w:eastAsia="ru-RU"/>
        </w:rPr>
        <w:t xml:space="preserve">Domes priekšsēdētājs           </w:t>
      </w:r>
      <w:r w:rsidRPr="009F4CF9">
        <w:rPr>
          <w:lang w:eastAsia="ru-RU"/>
        </w:rPr>
        <w:tab/>
      </w:r>
      <w:r w:rsidRPr="009F4CF9">
        <w:rPr>
          <w:lang w:eastAsia="ru-RU"/>
        </w:rPr>
        <w:tab/>
      </w:r>
      <w:r>
        <w:rPr>
          <w:i/>
          <w:lang w:eastAsia="ru-RU"/>
        </w:rPr>
        <w:t>(personiskais paraksts)</w:t>
      </w:r>
      <w:r w:rsidRPr="009F4CF9">
        <w:rPr>
          <w:lang w:eastAsia="ru-RU"/>
        </w:rPr>
        <w:t xml:space="preserve">                           </w:t>
      </w:r>
      <w:r>
        <w:rPr>
          <w:lang w:eastAsia="ru-RU"/>
        </w:rPr>
        <w:t xml:space="preserve">       </w:t>
      </w:r>
      <w:proofErr w:type="spellStart"/>
      <w:r w:rsidRPr="009F4CF9">
        <w:rPr>
          <w:bCs/>
          <w:lang w:eastAsia="ru-RU"/>
        </w:rPr>
        <w:t>I.Prelatovs</w:t>
      </w:r>
      <w:proofErr w:type="spellEnd"/>
    </w:p>
    <w:p w:rsidR="0053509F" w:rsidRPr="00D046BC" w:rsidRDefault="0053509F" w:rsidP="0053509F"/>
    <w:p w:rsidR="0053509F" w:rsidRDefault="0053509F" w:rsidP="0053509F">
      <w:pPr>
        <w:jc w:val="center"/>
      </w:pPr>
    </w:p>
    <w:p w:rsidR="0053509F" w:rsidRDefault="0053509F" w:rsidP="0053509F">
      <w:pPr>
        <w:jc w:val="center"/>
      </w:pPr>
    </w:p>
    <w:p w:rsidR="0053509F" w:rsidRDefault="0053509F" w:rsidP="0053509F">
      <w:pPr>
        <w:jc w:val="center"/>
      </w:pPr>
    </w:p>
    <w:p w:rsidR="0053509F" w:rsidRDefault="0053509F" w:rsidP="0053509F">
      <w:pPr>
        <w:jc w:val="center"/>
      </w:pPr>
    </w:p>
    <w:p w:rsidR="00857DC9" w:rsidRDefault="00857DC9">
      <w:pPr>
        <w:spacing w:after="160" w:line="259" w:lineRule="auto"/>
      </w:pPr>
      <w:r>
        <w:br w:type="page"/>
      </w:r>
    </w:p>
    <w:p w:rsidR="00857DC9" w:rsidRPr="00D046BC" w:rsidRDefault="00857DC9" w:rsidP="00857DC9">
      <w:pPr>
        <w:jc w:val="center"/>
        <w:rPr>
          <w:b/>
          <w:color w:val="000000" w:themeColor="text1"/>
          <w:szCs w:val="28"/>
          <w:lang w:eastAsia="en-US"/>
        </w:rPr>
      </w:pPr>
      <w:r>
        <w:rPr>
          <w:b/>
          <w:color w:val="000000" w:themeColor="text1"/>
          <w:szCs w:val="28"/>
          <w:lang w:eastAsia="en-US"/>
        </w:rPr>
        <w:lastRenderedPageBreak/>
        <w:t>Daugavpils pilsētas 2020.gada 24.septembra saistošo noteikumu Nr.31</w:t>
      </w:r>
    </w:p>
    <w:p w:rsidR="00857DC9" w:rsidRPr="00311E47" w:rsidRDefault="00857DC9" w:rsidP="00857DC9">
      <w:pPr>
        <w:jc w:val="center"/>
        <w:rPr>
          <w:b/>
          <w:bCs/>
          <w:kern w:val="32"/>
        </w:rPr>
      </w:pPr>
      <w:r w:rsidRPr="00311E47">
        <w:rPr>
          <w:b/>
          <w:color w:val="000000" w:themeColor="text1"/>
          <w:szCs w:val="28"/>
          <w:lang w:eastAsia="en-US"/>
        </w:rPr>
        <w:t>“</w:t>
      </w:r>
      <w:r w:rsidRPr="00311E47">
        <w:rPr>
          <w:b/>
        </w:rPr>
        <w:t>Par Daugavpils pilsētas domes 2010.gada 11.novembra saistošo noteikumu Nr.40 “Naudas balvas izciliem sasniegumiem sportā piešķiršanas kārtība un apmērs” atzīšanu par spēku zaudējušiem</w:t>
      </w:r>
      <w:r w:rsidRPr="00311E47">
        <w:rPr>
          <w:b/>
          <w:bCs/>
          <w:kern w:val="32"/>
        </w:rPr>
        <w:t xml:space="preserve">” </w:t>
      </w:r>
      <w:r w:rsidRPr="00311E47">
        <w:rPr>
          <w:b/>
        </w:rPr>
        <w:t>paskaidrojuma raksts</w:t>
      </w:r>
    </w:p>
    <w:p w:rsidR="00857DC9" w:rsidRPr="00D046BC" w:rsidRDefault="00857DC9" w:rsidP="00857DC9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857DC9" w:rsidRPr="00D046BC" w:rsidTr="008875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spacing w:line="276" w:lineRule="auto"/>
              <w:jc w:val="center"/>
              <w:rPr>
                <w:b/>
              </w:rPr>
            </w:pPr>
            <w:r w:rsidRPr="00D046BC">
              <w:rPr>
                <w:b/>
              </w:rPr>
              <w:t>Paskaidrojuma raksta sadaļas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spacing w:line="276" w:lineRule="auto"/>
              <w:jc w:val="center"/>
              <w:rPr>
                <w:b/>
              </w:rPr>
            </w:pPr>
            <w:r w:rsidRPr="00D046BC">
              <w:rPr>
                <w:b/>
              </w:rPr>
              <w:t>Norādāmā informācija</w:t>
            </w:r>
          </w:p>
        </w:tc>
      </w:tr>
      <w:tr w:rsidR="00857DC9" w:rsidRPr="00331CE0" w:rsidTr="008875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numPr>
                <w:ilvl w:val="0"/>
                <w:numId w:val="1"/>
              </w:numPr>
              <w:spacing w:line="276" w:lineRule="auto"/>
              <w:ind w:left="142" w:hanging="218"/>
            </w:pPr>
            <w:r w:rsidRPr="00D046BC">
              <w:t>Projekta nepieciešamības pamatojums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311E47" w:rsidRDefault="00857DC9" w:rsidP="0088754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1E47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  <w:lang w:val="lv-LV"/>
              </w:rPr>
              <w:t xml:space="preserve">Ņemot vērā </w:t>
            </w:r>
            <w:r w:rsidRPr="00311E4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Vides aizsardzības un reģionālās attīstības ministrijas 2019.gada 21.oktobra vēstuli Nr.1-18/9865</w:t>
            </w:r>
            <w:r w:rsidRPr="00311E47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  <w:lang w:val="lv-LV"/>
              </w:rPr>
              <w:t xml:space="preserve"> Daugavpils pilsētas domes 2010. gada 11.novembra saistošie noteikumi </w:t>
            </w:r>
            <w:proofErr w:type="spellStart"/>
            <w:r w:rsidRPr="00311E47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  <w:lang w:val="lv-LV"/>
              </w:rPr>
              <w:t>Nr</w:t>
            </w:r>
            <w:proofErr w:type="spellEnd"/>
            <w:r w:rsidRPr="00311E47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  <w:lang w:val="lv-LV"/>
              </w:rPr>
              <w:t>. 40 "</w:t>
            </w:r>
            <w:r w:rsidRPr="00311E47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lv-LV"/>
              </w:rPr>
              <w:t xml:space="preserve"> Naudas balvas par izciliem sasniegumiem sportā piešķiršanas kārtība un apmērs</w:t>
            </w:r>
            <w:r w:rsidRPr="00311E47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  <w:lang w:val="lv-LV"/>
              </w:rPr>
              <w:t>" atzīstami par spēku zaudējušiem.</w:t>
            </w:r>
          </w:p>
        </w:tc>
      </w:tr>
      <w:tr w:rsidR="00857DC9" w:rsidRPr="004A04B4" w:rsidTr="008875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numPr>
                <w:ilvl w:val="0"/>
                <w:numId w:val="1"/>
              </w:numPr>
              <w:spacing w:line="276" w:lineRule="auto"/>
              <w:ind w:left="142" w:hanging="218"/>
            </w:pPr>
            <w:r w:rsidRPr="00D046BC">
              <w:t>Īss projekta satura izklāsts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311E47" w:rsidRDefault="00857DC9" w:rsidP="0088754D">
            <w:pPr>
              <w:spacing w:line="276" w:lineRule="auto"/>
              <w:jc w:val="both"/>
            </w:pPr>
            <w:r w:rsidRPr="00311E47">
              <w:rPr>
                <w:color w:val="414142"/>
                <w:shd w:val="clear" w:color="auto" w:fill="FFFFFF"/>
              </w:rPr>
              <w:t>Noteikumi atzīstami par spēku zaudējušiem.</w:t>
            </w:r>
          </w:p>
        </w:tc>
      </w:tr>
      <w:tr w:rsidR="00857DC9" w:rsidRPr="00D046BC" w:rsidTr="008875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numPr>
                <w:ilvl w:val="0"/>
                <w:numId w:val="1"/>
              </w:numPr>
              <w:spacing w:line="276" w:lineRule="auto"/>
              <w:ind w:left="142" w:hanging="218"/>
            </w:pPr>
            <w:r w:rsidRPr="00D046BC">
              <w:t>Informācija par plānoto projekta ietekmi uz pašvaldības budžetu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spacing w:line="276" w:lineRule="auto"/>
              <w:ind w:left="142" w:hanging="218"/>
            </w:pPr>
            <w:r w:rsidRPr="00D046BC">
              <w:t xml:space="preserve">   </w:t>
            </w:r>
          </w:p>
          <w:p w:rsidR="00857DC9" w:rsidRPr="00D046BC" w:rsidRDefault="00857DC9" w:rsidP="0088754D">
            <w:pPr>
              <w:spacing w:line="276" w:lineRule="auto"/>
              <w:ind w:left="142" w:hanging="218"/>
            </w:pPr>
            <w:r w:rsidRPr="00D046BC">
              <w:t>Nav attiecināms.</w:t>
            </w:r>
          </w:p>
        </w:tc>
      </w:tr>
      <w:tr w:rsidR="00857DC9" w:rsidRPr="00D046BC" w:rsidTr="008875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numPr>
                <w:ilvl w:val="0"/>
                <w:numId w:val="1"/>
              </w:numPr>
              <w:spacing w:line="276" w:lineRule="auto"/>
              <w:ind w:left="142" w:hanging="218"/>
            </w:pPr>
            <w:r w:rsidRPr="00D046BC">
              <w:t>Informācija par plānoto projekta ietekmi uz uzņēmējdarbības vidi pašvaldības teritorijā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spacing w:line="276" w:lineRule="auto"/>
              <w:ind w:left="142" w:hanging="218"/>
            </w:pPr>
            <w:r w:rsidRPr="00D046BC">
              <w:t xml:space="preserve">  </w:t>
            </w:r>
          </w:p>
          <w:p w:rsidR="00857DC9" w:rsidRPr="00D046BC" w:rsidRDefault="00857DC9" w:rsidP="0088754D">
            <w:pPr>
              <w:spacing w:line="276" w:lineRule="auto"/>
              <w:ind w:left="142" w:hanging="218"/>
            </w:pPr>
            <w:r w:rsidRPr="00D046BC">
              <w:t xml:space="preserve"> Nav attiecināms.</w:t>
            </w:r>
          </w:p>
        </w:tc>
      </w:tr>
      <w:tr w:rsidR="00857DC9" w:rsidRPr="00D046BC" w:rsidTr="008875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numPr>
                <w:ilvl w:val="0"/>
                <w:numId w:val="1"/>
              </w:numPr>
              <w:spacing w:line="276" w:lineRule="auto"/>
              <w:ind w:left="142" w:hanging="218"/>
            </w:pPr>
            <w:r w:rsidRPr="00D046BC">
              <w:t>Informācija par administratīvajām procedūrām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spacing w:line="276" w:lineRule="auto"/>
              <w:jc w:val="both"/>
            </w:pPr>
            <w:r w:rsidRPr="00D046BC">
              <w:t>Nav attiecināms.</w:t>
            </w:r>
          </w:p>
        </w:tc>
      </w:tr>
      <w:tr w:rsidR="00857DC9" w:rsidRPr="00D046BC" w:rsidTr="008875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numPr>
                <w:ilvl w:val="0"/>
                <w:numId w:val="1"/>
              </w:numPr>
              <w:spacing w:line="276" w:lineRule="auto"/>
              <w:ind w:left="142" w:hanging="218"/>
            </w:pPr>
            <w:r w:rsidRPr="00D046BC">
              <w:t>Informācija par konsultācijām ar privātpersonām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C9" w:rsidRPr="00D046BC" w:rsidRDefault="00857DC9" w:rsidP="0088754D">
            <w:pPr>
              <w:spacing w:line="276" w:lineRule="auto"/>
              <w:ind w:left="142" w:hanging="218"/>
            </w:pPr>
            <w:r w:rsidRPr="00D046BC">
              <w:t xml:space="preserve"> Nav attiecināms.</w:t>
            </w:r>
          </w:p>
        </w:tc>
      </w:tr>
    </w:tbl>
    <w:p w:rsidR="00857DC9" w:rsidRPr="00D046BC" w:rsidRDefault="00857DC9" w:rsidP="00857DC9">
      <w:pPr>
        <w:spacing w:before="240"/>
        <w:jc w:val="both"/>
      </w:pPr>
    </w:p>
    <w:p w:rsidR="00857DC9" w:rsidRPr="003807F3" w:rsidRDefault="00857DC9" w:rsidP="00857DC9">
      <w:pPr>
        <w:spacing w:line="276" w:lineRule="auto"/>
        <w:ind w:right="-176"/>
        <w:jc w:val="both"/>
        <w:rPr>
          <w:b/>
        </w:rPr>
      </w:pPr>
    </w:p>
    <w:p w:rsidR="00857DC9" w:rsidRDefault="00857DC9" w:rsidP="00857DC9">
      <w:pPr>
        <w:suppressAutoHyphens/>
        <w:spacing w:line="276" w:lineRule="auto"/>
        <w:jc w:val="both"/>
      </w:pPr>
    </w:p>
    <w:p w:rsidR="00857DC9" w:rsidRPr="009F4CF9" w:rsidRDefault="00857DC9" w:rsidP="00857DC9">
      <w:pPr>
        <w:ind w:right="49"/>
        <w:contextualSpacing/>
        <w:jc w:val="both"/>
        <w:rPr>
          <w:rFonts w:eastAsia="Calibri"/>
          <w:bCs/>
          <w:lang w:eastAsia="en-US"/>
        </w:rPr>
      </w:pPr>
      <w:r w:rsidRPr="009F4CF9">
        <w:rPr>
          <w:lang w:eastAsia="ru-RU"/>
        </w:rPr>
        <w:t xml:space="preserve">Domes priekšsēdētājs           </w:t>
      </w:r>
      <w:r w:rsidRPr="009F4CF9">
        <w:rPr>
          <w:lang w:eastAsia="ru-RU"/>
        </w:rPr>
        <w:tab/>
      </w:r>
      <w:r w:rsidRPr="009F4CF9">
        <w:rPr>
          <w:lang w:eastAsia="ru-RU"/>
        </w:rPr>
        <w:tab/>
      </w:r>
      <w:r>
        <w:rPr>
          <w:i/>
          <w:lang w:eastAsia="ru-RU"/>
        </w:rPr>
        <w:t>(personiskais paraksts)</w:t>
      </w:r>
      <w:r w:rsidRPr="009F4CF9">
        <w:rPr>
          <w:lang w:eastAsia="ru-RU"/>
        </w:rPr>
        <w:t xml:space="preserve">                           </w:t>
      </w:r>
      <w:r>
        <w:rPr>
          <w:lang w:eastAsia="ru-RU"/>
        </w:rPr>
        <w:t xml:space="preserve">       </w:t>
      </w:r>
      <w:proofErr w:type="spellStart"/>
      <w:r w:rsidRPr="009F4CF9">
        <w:rPr>
          <w:bCs/>
          <w:lang w:eastAsia="ru-RU"/>
        </w:rPr>
        <w:t>I.Prelatovs</w:t>
      </w:r>
      <w:proofErr w:type="spellEnd"/>
    </w:p>
    <w:p w:rsidR="00857DC9" w:rsidRPr="003807F3" w:rsidRDefault="00857DC9" w:rsidP="00857DC9">
      <w:pPr>
        <w:suppressAutoHyphens/>
        <w:spacing w:line="276" w:lineRule="auto"/>
        <w:jc w:val="both"/>
      </w:pPr>
      <w:bookmarkStart w:id="0" w:name="_GoBack"/>
      <w:bookmarkEnd w:id="0"/>
    </w:p>
    <w:p w:rsidR="00870E28" w:rsidRDefault="005E3FBF" w:rsidP="0053509F">
      <w:pPr>
        <w:jc w:val="both"/>
      </w:pPr>
    </w:p>
    <w:p w:rsidR="00553418" w:rsidRDefault="00553418" w:rsidP="0053509F">
      <w:pPr>
        <w:jc w:val="both"/>
      </w:pPr>
    </w:p>
    <w:p w:rsidR="00553418" w:rsidRDefault="00553418" w:rsidP="0053509F">
      <w:pPr>
        <w:jc w:val="both"/>
      </w:pPr>
    </w:p>
    <w:p w:rsidR="00553418" w:rsidRDefault="00553418" w:rsidP="0053509F">
      <w:pPr>
        <w:jc w:val="both"/>
      </w:pPr>
    </w:p>
    <w:p w:rsidR="00553418" w:rsidRDefault="00553418" w:rsidP="0053509F">
      <w:pPr>
        <w:jc w:val="both"/>
      </w:pPr>
    </w:p>
    <w:p w:rsidR="00553418" w:rsidRDefault="00553418" w:rsidP="0053509F">
      <w:pPr>
        <w:jc w:val="both"/>
      </w:pPr>
    </w:p>
    <w:p w:rsidR="00553418" w:rsidRDefault="00553418" w:rsidP="0053509F">
      <w:pPr>
        <w:jc w:val="both"/>
      </w:pPr>
    </w:p>
    <w:p w:rsidR="00553418" w:rsidRDefault="00553418" w:rsidP="0053509F">
      <w:pPr>
        <w:jc w:val="both"/>
      </w:pPr>
    </w:p>
    <w:p w:rsidR="00553418" w:rsidRDefault="00553418" w:rsidP="0053509F">
      <w:pPr>
        <w:jc w:val="both"/>
      </w:pPr>
    </w:p>
    <w:sectPr w:rsidR="00553418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9F"/>
    <w:rsid w:val="00037AF9"/>
    <w:rsid w:val="003B1F3C"/>
    <w:rsid w:val="003D287F"/>
    <w:rsid w:val="00412E88"/>
    <w:rsid w:val="0053509F"/>
    <w:rsid w:val="00553418"/>
    <w:rsid w:val="00630785"/>
    <w:rsid w:val="00764FF9"/>
    <w:rsid w:val="007B3DD9"/>
    <w:rsid w:val="00857DC9"/>
    <w:rsid w:val="00B41042"/>
    <w:rsid w:val="00CF4D3F"/>
    <w:rsid w:val="00DB37E9"/>
    <w:rsid w:val="00D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nhideWhenUsed/>
    <w:qFormat/>
    <w:rsid w:val="00553418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9F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DD478E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D4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53418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Spacing">
    <w:name w:val="No Spacing"/>
    <w:basedOn w:val="Normal"/>
    <w:uiPriority w:val="1"/>
    <w:qFormat/>
    <w:rsid w:val="00857DC9"/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nhideWhenUsed/>
    <w:qFormat/>
    <w:rsid w:val="00553418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9F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DD478E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D4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53418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Spacing">
    <w:name w:val="No Spacing"/>
    <w:basedOn w:val="Normal"/>
    <w:uiPriority w:val="1"/>
    <w:qFormat/>
    <w:rsid w:val="00857DC9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3</cp:revision>
  <cp:lastPrinted>2020-11-11T15:48:00Z</cp:lastPrinted>
  <dcterms:created xsi:type="dcterms:W3CDTF">2020-11-11T15:48:00Z</dcterms:created>
  <dcterms:modified xsi:type="dcterms:W3CDTF">2020-11-11T15:48:00Z</dcterms:modified>
</cp:coreProperties>
</file>