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C3" w:rsidRDefault="00E657C3" w:rsidP="00E657C3">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3222" r:id="rId6"/>
        </w:object>
      </w:r>
    </w:p>
    <w:p w:rsidR="00E657C3" w:rsidRPr="00EE4591" w:rsidRDefault="00E657C3" w:rsidP="00E657C3">
      <w:pPr>
        <w:pStyle w:val="Title"/>
        <w:tabs>
          <w:tab w:val="left" w:pos="3969"/>
          <w:tab w:val="left" w:pos="4395"/>
        </w:tabs>
        <w:rPr>
          <w:b w:val="0"/>
          <w:bCs/>
          <w:sz w:val="24"/>
          <w:szCs w:val="24"/>
        </w:rPr>
      </w:pPr>
    </w:p>
    <w:p w:rsidR="00E657C3" w:rsidRDefault="00E657C3" w:rsidP="00E657C3">
      <w:pPr>
        <w:pStyle w:val="Title"/>
        <w:tabs>
          <w:tab w:val="left" w:pos="3969"/>
          <w:tab w:val="left" w:pos="4395"/>
        </w:tabs>
        <w:rPr>
          <w:b w:val="0"/>
          <w:bCs/>
        </w:rPr>
      </w:pPr>
      <w:r>
        <w:rPr>
          <w:b w:val="0"/>
          <w:bCs/>
        </w:rPr>
        <w:t xml:space="preserve">  LATVIJAS REPUBLIKAS</w:t>
      </w:r>
    </w:p>
    <w:p w:rsidR="00E657C3" w:rsidRDefault="00E657C3" w:rsidP="00E657C3">
      <w:pPr>
        <w:pStyle w:val="Title"/>
        <w:tabs>
          <w:tab w:val="left" w:pos="3969"/>
          <w:tab w:val="left" w:pos="4395"/>
        </w:tabs>
      </w:pPr>
      <w:r>
        <w:t>DAUGAVPILS PILSĒTAS DOME</w:t>
      </w:r>
    </w:p>
    <w:p w:rsidR="00E657C3" w:rsidRPr="00C3756E" w:rsidRDefault="00E657C3" w:rsidP="00E657C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354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657C3" w:rsidRDefault="00E657C3" w:rsidP="00E657C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657C3" w:rsidRDefault="00E657C3" w:rsidP="00E657C3">
      <w:pPr>
        <w:jc w:val="center"/>
        <w:rPr>
          <w:sz w:val="18"/>
          <w:szCs w:val="18"/>
          <w:u w:val="single"/>
        </w:rPr>
      </w:pPr>
    </w:p>
    <w:p w:rsidR="00E657C3" w:rsidRDefault="00E657C3" w:rsidP="00E657C3">
      <w:pPr>
        <w:jc w:val="center"/>
        <w:rPr>
          <w:b/>
          <w:sz w:val="24"/>
          <w:szCs w:val="24"/>
        </w:rPr>
      </w:pPr>
    </w:p>
    <w:p w:rsidR="00E657C3" w:rsidRPr="002E7F44" w:rsidRDefault="00E657C3" w:rsidP="00E657C3">
      <w:pPr>
        <w:jc w:val="center"/>
        <w:rPr>
          <w:b/>
          <w:sz w:val="24"/>
          <w:szCs w:val="24"/>
        </w:rPr>
      </w:pPr>
      <w:r w:rsidRPr="002E7F44">
        <w:rPr>
          <w:b/>
          <w:sz w:val="24"/>
          <w:szCs w:val="24"/>
        </w:rPr>
        <w:t>LĒMUMS</w:t>
      </w:r>
    </w:p>
    <w:p w:rsidR="00E657C3" w:rsidRPr="002E7F44" w:rsidRDefault="00E657C3" w:rsidP="00E657C3">
      <w:pPr>
        <w:spacing w:after="120"/>
        <w:jc w:val="center"/>
        <w:rPr>
          <w:sz w:val="2"/>
          <w:szCs w:val="2"/>
        </w:rPr>
      </w:pPr>
    </w:p>
    <w:p w:rsidR="0073777C" w:rsidRPr="00611E9C" w:rsidRDefault="00E657C3" w:rsidP="00E657C3">
      <w:pPr>
        <w:jc w:val="center"/>
        <w:rPr>
          <w:sz w:val="24"/>
          <w:szCs w:val="24"/>
        </w:rPr>
      </w:pPr>
      <w:r>
        <w:rPr>
          <w:szCs w:val="24"/>
        </w:rPr>
        <w:t>Daugavpi</w:t>
      </w:r>
      <w:r w:rsidRPr="002E7F44">
        <w:rPr>
          <w:szCs w:val="24"/>
        </w:rPr>
        <w:t>lī</w:t>
      </w:r>
      <w:bookmarkStart w:id="2" w:name="_GoBack"/>
      <w:bookmarkEnd w:id="2"/>
    </w:p>
    <w:p w:rsidR="0073777C" w:rsidRPr="00611E9C" w:rsidRDefault="0073777C" w:rsidP="00122D9E">
      <w:pPr>
        <w:jc w:val="both"/>
        <w:rPr>
          <w:sz w:val="24"/>
          <w:szCs w:val="24"/>
        </w:rPr>
      </w:pPr>
    </w:p>
    <w:p w:rsidR="0073777C" w:rsidRPr="00611E9C" w:rsidRDefault="0073777C" w:rsidP="00122D9E">
      <w:pPr>
        <w:jc w:val="both"/>
        <w:rPr>
          <w:sz w:val="24"/>
          <w:szCs w:val="24"/>
        </w:rPr>
      </w:pPr>
    </w:p>
    <w:p w:rsidR="0073777C" w:rsidRPr="00611E9C" w:rsidRDefault="0073777C" w:rsidP="00122D9E">
      <w:pPr>
        <w:jc w:val="both"/>
        <w:rPr>
          <w:sz w:val="24"/>
          <w:szCs w:val="24"/>
        </w:rPr>
      </w:pPr>
    </w:p>
    <w:p w:rsidR="0073777C" w:rsidRPr="00611E9C" w:rsidRDefault="00382565" w:rsidP="00122D9E">
      <w:pPr>
        <w:jc w:val="both"/>
        <w:rPr>
          <w:sz w:val="24"/>
          <w:szCs w:val="24"/>
        </w:rPr>
      </w:pPr>
      <w:r w:rsidRPr="00611E9C">
        <w:rPr>
          <w:sz w:val="24"/>
          <w:szCs w:val="24"/>
        </w:rPr>
        <w:t>2020.gada</w:t>
      </w:r>
      <w:r w:rsidR="00680144" w:rsidRPr="00611E9C">
        <w:rPr>
          <w:sz w:val="24"/>
          <w:szCs w:val="24"/>
        </w:rPr>
        <w:t xml:space="preserve"> 22.oktobrī</w:t>
      </w:r>
      <w:r w:rsidR="009E65CA" w:rsidRPr="00611E9C">
        <w:rPr>
          <w:sz w:val="24"/>
          <w:szCs w:val="24"/>
        </w:rPr>
        <w:t xml:space="preserve">         </w:t>
      </w:r>
      <w:r w:rsidRPr="00611E9C">
        <w:rPr>
          <w:sz w:val="24"/>
          <w:szCs w:val="24"/>
        </w:rPr>
        <w:tab/>
      </w:r>
      <w:r w:rsidRPr="00611E9C">
        <w:rPr>
          <w:sz w:val="24"/>
          <w:szCs w:val="24"/>
        </w:rPr>
        <w:tab/>
      </w:r>
      <w:r w:rsidRPr="00611E9C">
        <w:rPr>
          <w:sz w:val="24"/>
          <w:szCs w:val="24"/>
        </w:rPr>
        <w:tab/>
        <w:t xml:space="preserve">        </w:t>
      </w:r>
      <w:r w:rsidR="0073777C" w:rsidRPr="00611E9C">
        <w:rPr>
          <w:sz w:val="24"/>
          <w:szCs w:val="24"/>
        </w:rPr>
        <w:t xml:space="preserve">                                               </w:t>
      </w:r>
      <w:r w:rsidR="00F300EC" w:rsidRPr="00611E9C">
        <w:rPr>
          <w:b/>
          <w:sz w:val="24"/>
          <w:szCs w:val="24"/>
        </w:rPr>
        <w:t>Nr.</w:t>
      </w:r>
      <w:r w:rsidR="0003372D">
        <w:rPr>
          <w:b/>
          <w:sz w:val="24"/>
          <w:szCs w:val="24"/>
        </w:rPr>
        <w:t>521</w:t>
      </w:r>
      <w:r w:rsidR="0073777C" w:rsidRPr="00611E9C">
        <w:rPr>
          <w:sz w:val="24"/>
          <w:szCs w:val="24"/>
        </w:rPr>
        <w:t xml:space="preserve"> </w:t>
      </w:r>
    </w:p>
    <w:p w:rsidR="0073777C" w:rsidRPr="00611E9C" w:rsidRDefault="0073777C" w:rsidP="00122D9E">
      <w:pPr>
        <w:ind w:firstLine="709"/>
        <w:jc w:val="both"/>
        <w:rPr>
          <w:sz w:val="24"/>
          <w:szCs w:val="24"/>
        </w:rPr>
      </w:pPr>
      <w:r w:rsidRPr="00611E9C">
        <w:rPr>
          <w:sz w:val="24"/>
          <w:szCs w:val="24"/>
        </w:rPr>
        <w:t xml:space="preserve">         </w:t>
      </w:r>
      <w:r w:rsidR="009E65CA" w:rsidRPr="00611E9C">
        <w:rPr>
          <w:sz w:val="24"/>
          <w:szCs w:val="24"/>
        </w:rPr>
        <w:t xml:space="preserve">          </w:t>
      </w:r>
      <w:r w:rsidR="00B64E45" w:rsidRPr="00611E9C">
        <w:rPr>
          <w:sz w:val="24"/>
          <w:szCs w:val="24"/>
        </w:rPr>
        <w:t xml:space="preserve">                                                                                              </w:t>
      </w:r>
      <w:r w:rsidR="006F5163" w:rsidRPr="00611E9C">
        <w:rPr>
          <w:sz w:val="24"/>
          <w:szCs w:val="24"/>
        </w:rPr>
        <w:t xml:space="preserve"> </w:t>
      </w:r>
      <w:r w:rsidR="0003372D">
        <w:rPr>
          <w:sz w:val="24"/>
          <w:szCs w:val="24"/>
        </w:rPr>
        <w:t>(prot.</w:t>
      </w:r>
      <w:r w:rsidR="006F5163" w:rsidRPr="00611E9C">
        <w:rPr>
          <w:sz w:val="24"/>
          <w:szCs w:val="24"/>
        </w:rPr>
        <w:t>Nr.</w:t>
      </w:r>
      <w:r w:rsidR="00680144" w:rsidRPr="00611E9C">
        <w:rPr>
          <w:sz w:val="24"/>
          <w:szCs w:val="24"/>
        </w:rPr>
        <w:t>41</w:t>
      </w:r>
      <w:r w:rsidR="002340FD" w:rsidRPr="00611E9C">
        <w:rPr>
          <w:sz w:val="24"/>
          <w:szCs w:val="24"/>
        </w:rPr>
        <w:t>,</w:t>
      </w:r>
      <w:r w:rsidR="00C946E8" w:rsidRPr="00611E9C">
        <w:rPr>
          <w:sz w:val="24"/>
          <w:szCs w:val="24"/>
        </w:rPr>
        <w:t xml:space="preserve"> </w:t>
      </w:r>
      <w:r w:rsidR="0003372D">
        <w:rPr>
          <w:sz w:val="24"/>
          <w:szCs w:val="24"/>
        </w:rPr>
        <w:t>9</w:t>
      </w:r>
      <w:r w:rsidRPr="00611E9C">
        <w:rPr>
          <w:sz w:val="24"/>
          <w:szCs w:val="24"/>
        </w:rPr>
        <w:t>.§)</w:t>
      </w:r>
    </w:p>
    <w:p w:rsidR="006D1E9D" w:rsidRPr="00611E9C" w:rsidRDefault="006D1E9D" w:rsidP="00122D9E">
      <w:pPr>
        <w:ind w:firstLine="709"/>
        <w:jc w:val="both"/>
        <w:rPr>
          <w:sz w:val="24"/>
          <w:szCs w:val="24"/>
        </w:rPr>
      </w:pPr>
    </w:p>
    <w:p w:rsidR="00122D9E" w:rsidRPr="00122D9E" w:rsidRDefault="00122D9E" w:rsidP="00122D9E">
      <w:pPr>
        <w:widowControl/>
        <w:suppressAutoHyphens/>
        <w:autoSpaceDE/>
        <w:autoSpaceDN/>
        <w:adjustRightInd/>
        <w:ind w:right="474" w:firstLine="426"/>
        <w:jc w:val="center"/>
        <w:rPr>
          <w:sz w:val="24"/>
          <w:szCs w:val="24"/>
          <w:lang w:eastAsia="ar-SA"/>
        </w:rPr>
      </w:pPr>
      <w:r w:rsidRPr="00122D9E">
        <w:rPr>
          <w:b/>
          <w:sz w:val="24"/>
          <w:szCs w:val="24"/>
          <w:lang w:eastAsia="ar-SA"/>
        </w:rPr>
        <w:t>Par apropriācijas palielināšanu Daugavpils pilsētas pašvaldības iestādei “Sociālais dienests”</w:t>
      </w:r>
    </w:p>
    <w:p w:rsidR="00122D9E" w:rsidRPr="00122D9E" w:rsidRDefault="00122D9E" w:rsidP="00122D9E">
      <w:pPr>
        <w:widowControl/>
        <w:suppressAutoHyphens/>
        <w:autoSpaceDE/>
        <w:autoSpaceDN/>
        <w:adjustRightInd/>
        <w:jc w:val="center"/>
        <w:rPr>
          <w:sz w:val="24"/>
          <w:szCs w:val="24"/>
          <w:lang w:eastAsia="ar-SA"/>
        </w:rPr>
      </w:pPr>
    </w:p>
    <w:p w:rsidR="00122D9E" w:rsidRPr="00122D9E" w:rsidRDefault="00122D9E" w:rsidP="00122D9E">
      <w:pPr>
        <w:widowControl/>
        <w:suppressAutoHyphens/>
        <w:autoSpaceDE/>
        <w:autoSpaceDN/>
        <w:adjustRightInd/>
        <w:ind w:firstLine="426"/>
        <w:jc w:val="both"/>
        <w:rPr>
          <w:b/>
          <w:sz w:val="24"/>
          <w:szCs w:val="24"/>
          <w:lang w:eastAsia="ar-SA"/>
        </w:rPr>
      </w:pPr>
      <w:r w:rsidRPr="00122D9E">
        <w:rPr>
          <w:spacing w:val="-6"/>
          <w:sz w:val="24"/>
          <w:szCs w:val="24"/>
          <w:lang w:eastAsia="ar-SA"/>
        </w:rPr>
        <w:t xml:space="preserve">Pamatojoties uz likuma „Par pašvaldībām” 21.panta pirmās daļas 2.punktu, likuma “Par pašvaldību budžetiem" 30.pantu, saskaņā ar </w:t>
      </w:r>
      <w:r w:rsidRPr="00122D9E">
        <w:rPr>
          <w:sz w:val="24"/>
          <w:szCs w:val="24"/>
          <w:lang w:eastAsia="ar-SA"/>
        </w:rPr>
        <w:t xml:space="preserve">Daugavpils pilsētas domes 2020.gada 10.septembra lēmumu Nr.399 „Par atļauju sadarbības līguma noslēgšanai ar Labklājības ministriju Daugavpils pilsētas pašvaldības iestādes „Sociālais dienests” dalībai pilotprojektā ģimenes asistentu apmācībām” un noslēgto sadarbības līgumu projekta “Profesionāla sociālā darba attīstība pašvaldībās” īstenošanai starp Labklājības ministriju un Daugavpils pilsētas pašvaldības iestādi “Sociālais dienests”, ņemot vērā </w:t>
      </w:r>
      <w:r w:rsidRPr="00122D9E">
        <w:rPr>
          <w:iCs/>
          <w:sz w:val="24"/>
          <w:szCs w:val="24"/>
          <w:lang w:eastAsia="ar-SA"/>
        </w:rPr>
        <w:t xml:space="preserve">Daugavpils pilsētas domes Sociālo jautājumu komitejas 2020.gada </w:t>
      </w:r>
      <w:r w:rsidRPr="0069006F">
        <w:rPr>
          <w:iCs/>
          <w:sz w:val="24"/>
          <w:szCs w:val="24"/>
          <w:lang w:eastAsia="ar-SA"/>
        </w:rPr>
        <w:t>15</w:t>
      </w:r>
      <w:r w:rsidRPr="00122D9E">
        <w:rPr>
          <w:iCs/>
          <w:sz w:val="24"/>
          <w:szCs w:val="24"/>
          <w:lang w:eastAsia="ar-SA"/>
        </w:rPr>
        <w:t xml:space="preserve">.oktobra </w:t>
      </w:r>
      <w:r w:rsidRPr="0069006F">
        <w:rPr>
          <w:iCs/>
          <w:sz w:val="24"/>
          <w:szCs w:val="24"/>
          <w:lang w:eastAsia="ar-SA"/>
        </w:rPr>
        <w:t>sēdes atzinumu</w:t>
      </w:r>
      <w:r w:rsidRPr="00122D9E">
        <w:rPr>
          <w:i/>
          <w:iCs/>
          <w:sz w:val="24"/>
          <w:szCs w:val="24"/>
          <w:lang w:eastAsia="ar-SA"/>
        </w:rPr>
        <w:t>,</w:t>
      </w:r>
      <w:r w:rsidRPr="00122D9E">
        <w:rPr>
          <w:sz w:val="24"/>
          <w:szCs w:val="24"/>
          <w:lang w:eastAsia="ar-SA"/>
        </w:rPr>
        <w:t xml:space="preserve"> Daugavpils pilsētas domes Finanšu komitejas 2020</w:t>
      </w:r>
      <w:r w:rsidRPr="0069006F">
        <w:rPr>
          <w:sz w:val="24"/>
          <w:szCs w:val="24"/>
          <w:lang w:eastAsia="ar-SA"/>
        </w:rPr>
        <w:t>.gada 15</w:t>
      </w:r>
      <w:r w:rsidRPr="00122D9E">
        <w:rPr>
          <w:sz w:val="24"/>
          <w:szCs w:val="24"/>
          <w:lang w:eastAsia="ar-SA"/>
        </w:rPr>
        <w:t xml:space="preserve">.oktobra </w:t>
      </w:r>
      <w:r w:rsidRPr="0069006F">
        <w:rPr>
          <w:sz w:val="24"/>
          <w:szCs w:val="24"/>
          <w:lang w:eastAsia="ar-SA"/>
        </w:rPr>
        <w:t>sēdes atzinumu</w:t>
      </w:r>
      <w:r w:rsidRPr="00122D9E">
        <w:rPr>
          <w:sz w:val="24"/>
          <w:szCs w:val="24"/>
          <w:lang w:eastAsia="ar-SA"/>
        </w:rPr>
        <w:t xml:space="preserve">, </w:t>
      </w:r>
      <w:r w:rsidR="0003372D" w:rsidRPr="0003372D">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03372D">
        <w:rPr>
          <w:rFonts w:eastAsia="Calibri"/>
          <w:sz w:val="24"/>
          <w:szCs w:val="24"/>
          <w:lang w:eastAsia="en-US"/>
        </w:rPr>
        <w:t xml:space="preserve"> </w:t>
      </w:r>
      <w:r w:rsidRPr="00122D9E">
        <w:rPr>
          <w:b/>
          <w:sz w:val="24"/>
          <w:szCs w:val="24"/>
          <w:lang w:eastAsia="ar-SA"/>
        </w:rPr>
        <w:t>Daugavpils pilsētas dome nolemj:</w:t>
      </w:r>
    </w:p>
    <w:p w:rsidR="00122D9E" w:rsidRPr="00122D9E" w:rsidRDefault="00122D9E" w:rsidP="00122D9E">
      <w:pPr>
        <w:widowControl/>
        <w:suppressAutoHyphens/>
        <w:autoSpaceDE/>
        <w:autoSpaceDN/>
        <w:adjustRightInd/>
        <w:ind w:firstLine="561"/>
        <w:jc w:val="both"/>
        <w:rPr>
          <w:b/>
          <w:sz w:val="24"/>
          <w:szCs w:val="24"/>
          <w:lang w:eastAsia="ar-SA"/>
        </w:rPr>
      </w:pPr>
    </w:p>
    <w:p w:rsidR="00122D9E" w:rsidRPr="00122D9E" w:rsidRDefault="00122D9E" w:rsidP="00122D9E">
      <w:pPr>
        <w:widowControl/>
        <w:suppressAutoHyphens/>
        <w:autoSpaceDE/>
        <w:autoSpaceDN/>
        <w:adjustRightInd/>
        <w:ind w:firstLine="426"/>
        <w:jc w:val="both"/>
        <w:rPr>
          <w:sz w:val="24"/>
          <w:szCs w:val="24"/>
          <w:lang w:eastAsia="ar-SA"/>
        </w:rPr>
      </w:pPr>
      <w:r w:rsidRPr="00122D9E">
        <w:rPr>
          <w:sz w:val="24"/>
          <w:szCs w:val="24"/>
          <w:lang w:eastAsia="ar-SA"/>
        </w:rPr>
        <w:t xml:space="preserve">Veikt apropriācijas palielināšanu Daugavpils pilsētas pašvaldības iestādei “Sociālais dienests” (reģ.Nr.900001998587, juridiskā adrese: Vienības ielā 8, Daugavpilī) pamatbudžeta programmā </w:t>
      </w:r>
      <w:r w:rsidRPr="00122D9E">
        <w:rPr>
          <w:color w:val="000000"/>
          <w:sz w:val="24"/>
          <w:szCs w:val="24"/>
          <w:lang w:eastAsia="ar-SA"/>
        </w:rPr>
        <w:t>“</w:t>
      </w:r>
      <w:r w:rsidRPr="00122D9E">
        <w:rPr>
          <w:color w:val="000000"/>
          <w:sz w:val="24"/>
          <w:szCs w:val="24"/>
          <w:shd w:val="clear" w:color="auto" w:fill="FFFFFF"/>
          <w:lang w:eastAsia="ar-SA"/>
        </w:rPr>
        <w:t>Eiropas Savienības un citu finanšu instrumentu finansētie projekti” saskaņā ar pielikumu.</w:t>
      </w:r>
    </w:p>
    <w:p w:rsidR="00122D9E" w:rsidRPr="00122D9E" w:rsidRDefault="00122D9E" w:rsidP="00122D9E">
      <w:pPr>
        <w:widowControl/>
        <w:suppressAutoHyphens/>
        <w:autoSpaceDE/>
        <w:autoSpaceDN/>
        <w:adjustRightInd/>
        <w:jc w:val="both"/>
        <w:rPr>
          <w:sz w:val="24"/>
          <w:szCs w:val="24"/>
          <w:lang w:eastAsia="ar-SA"/>
        </w:rPr>
      </w:pPr>
    </w:p>
    <w:p w:rsidR="00122D9E" w:rsidRDefault="00122D9E" w:rsidP="00122D9E">
      <w:pPr>
        <w:widowControl/>
        <w:suppressAutoHyphens/>
        <w:autoSpaceDE/>
        <w:autoSpaceDN/>
        <w:adjustRightInd/>
        <w:jc w:val="both"/>
        <w:rPr>
          <w:color w:val="000000"/>
          <w:sz w:val="24"/>
          <w:szCs w:val="24"/>
          <w:shd w:val="clear" w:color="auto" w:fill="FFFFFF"/>
          <w:lang w:eastAsia="ar-SA"/>
        </w:rPr>
      </w:pPr>
      <w:r w:rsidRPr="00122D9E">
        <w:rPr>
          <w:sz w:val="24"/>
          <w:szCs w:val="24"/>
          <w:lang w:eastAsia="ar-SA"/>
        </w:rPr>
        <w:t xml:space="preserve">Pielikumā: </w:t>
      </w:r>
      <w:r>
        <w:rPr>
          <w:sz w:val="24"/>
          <w:szCs w:val="24"/>
          <w:lang w:eastAsia="ar-SA"/>
        </w:rPr>
        <w:t xml:space="preserve"> </w:t>
      </w:r>
      <w:r w:rsidRPr="00122D9E">
        <w:rPr>
          <w:sz w:val="24"/>
          <w:szCs w:val="24"/>
          <w:lang w:eastAsia="ar-SA"/>
        </w:rPr>
        <w:t>Pašvaldības budžeta iestādes „Sociālais dienests” pamatbudžeta programmas “</w:t>
      </w:r>
      <w:r w:rsidRPr="00122D9E">
        <w:rPr>
          <w:color w:val="000000"/>
          <w:sz w:val="24"/>
          <w:szCs w:val="24"/>
          <w:shd w:val="clear" w:color="auto" w:fill="FFFFFF"/>
          <w:lang w:eastAsia="ar-SA"/>
        </w:rPr>
        <w:t>Eiropas</w:t>
      </w:r>
    </w:p>
    <w:p w:rsidR="00122D9E" w:rsidRDefault="00122D9E" w:rsidP="00122D9E">
      <w:pPr>
        <w:widowControl/>
        <w:suppressAutoHyphens/>
        <w:autoSpaceDE/>
        <w:autoSpaceDN/>
        <w:adjustRightInd/>
        <w:jc w:val="both"/>
        <w:rPr>
          <w:sz w:val="24"/>
          <w:szCs w:val="24"/>
          <w:lang w:eastAsia="ar-SA"/>
        </w:rPr>
      </w:pPr>
      <w:r>
        <w:rPr>
          <w:color w:val="000000"/>
          <w:sz w:val="24"/>
          <w:szCs w:val="24"/>
          <w:shd w:val="clear" w:color="auto" w:fill="FFFFFF"/>
          <w:lang w:eastAsia="ar-SA"/>
        </w:rPr>
        <w:t xml:space="preserve">                  </w:t>
      </w:r>
      <w:r w:rsidRPr="00122D9E">
        <w:rPr>
          <w:color w:val="000000"/>
          <w:sz w:val="24"/>
          <w:szCs w:val="24"/>
          <w:shd w:val="clear" w:color="auto" w:fill="FFFFFF"/>
          <w:lang w:eastAsia="ar-SA"/>
        </w:rPr>
        <w:t xml:space="preserve"> Savienības un citu finanšu instrumentu finansētie projekti</w:t>
      </w:r>
      <w:r w:rsidRPr="00122D9E">
        <w:rPr>
          <w:sz w:val="24"/>
          <w:szCs w:val="24"/>
          <w:lang w:eastAsia="ar-SA"/>
        </w:rPr>
        <w:t>”</w:t>
      </w:r>
      <w:r w:rsidRPr="00122D9E">
        <w:rPr>
          <w:b/>
          <w:i/>
          <w:sz w:val="24"/>
          <w:szCs w:val="24"/>
          <w:lang w:eastAsia="ar-SA"/>
        </w:rPr>
        <w:t xml:space="preserve"> </w:t>
      </w:r>
      <w:r w:rsidRPr="00122D9E">
        <w:rPr>
          <w:sz w:val="24"/>
          <w:szCs w:val="24"/>
          <w:lang w:eastAsia="ar-SA"/>
        </w:rPr>
        <w:t>ieņēmumu un izdevumu</w:t>
      </w:r>
    </w:p>
    <w:p w:rsidR="00122D9E" w:rsidRPr="00122D9E" w:rsidRDefault="00122D9E" w:rsidP="00122D9E">
      <w:pPr>
        <w:widowControl/>
        <w:suppressAutoHyphens/>
        <w:autoSpaceDE/>
        <w:autoSpaceDN/>
        <w:adjustRightInd/>
        <w:jc w:val="both"/>
        <w:rPr>
          <w:sz w:val="24"/>
          <w:szCs w:val="24"/>
          <w:lang w:eastAsia="ar-SA"/>
        </w:rPr>
      </w:pPr>
      <w:r>
        <w:rPr>
          <w:sz w:val="24"/>
          <w:szCs w:val="24"/>
          <w:lang w:eastAsia="ar-SA"/>
        </w:rPr>
        <w:t xml:space="preserve">                  </w:t>
      </w:r>
      <w:r w:rsidRPr="00122D9E">
        <w:rPr>
          <w:sz w:val="24"/>
          <w:szCs w:val="24"/>
          <w:lang w:eastAsia="ar-SA"/>
        </w:rPr>
        <w:t xml:space="preserve"> tāmes grozījumi 2020.gadam.</w:t>
      </w:r>
    </w:p>
    <w:p w:rsidR="00122D9E" w:rsidRPr="00122D9E" w:rsidRDefault="00122D9E" w:rsidP="00122D9E">
      <w:pPr>
        <w:widowControl/>
        <w:suppressAutoHyphens/>
        <w:autoSpaceDE/>
        <w:autoSpaceDN/>
        <w:adjustRightInd/>
        <w:ind w:left="1080" w:hanging="1080"/>
        <w:jc w:val="both"/>
        <w:rPr>
          <w:sz w:val="24"/>
          <w:szCs w:val="24"/>
          <w:lang w:eastAsia="ar-SA"/>
        </w:rPr>
      </w:pPr>
      <w:r w:rsidRPr="00122D9E">
        <w:rPr>
          <w:sz w:val="24"/>
          <w:szCs w:val="24"/>
          <w:lang w:eastAsia="ar-SA"/>
        </w:rPr>
        <w:tab/>
      </w:r>
    </w:p>
    <w:p w:rsidR="006B0B2C" w:rsidRPr="00611E9C" w:rsidRDefault="006B0B2C" w:rsidP="00122D9E">
      <w:pPr>
        <w:widowControl/>
        <w:autoSpaceDE/>
        <w:autoSpaceDN/>
        <w:adjustRightInd/>
        <w:jc w:val="both"/>
        <w:rPr>
          <w:sz w:val="24"/>
          <w:szCs w:val="24"/>
          <w:lang w:eastAsia="ru-RU"/>
        </w:rPr>
      </w:pPr>
    </w:p>
    <w:p w:rsidR="00976F58" w:rsidRPr="00611E9C" w:rsidRDefault="0029791E" w:rsidP="00122D9E">
      <w:pPr>
        <w:widowControl/>
        <w:autoSpaceDE/>
        <w:autoSpaceDN/>
        <w:adjustRightInd/>
        <w:contextualSpacing/>
        <w:jc w:val="both"/>
        <w:rPr>
          <w:rFonts w:eastAsia="Calibri"/>
          <w:bCs/>
          <w:sz w:val="24"/>
          <w:szCs w:val="24"/>
          <w:lang w:eastAsia="en-US"/>
        </w:rPr>
      </w:pPr>
      <w:r w:rsidRPr="00611E9C">
        <w:rPr>
          <w:sz w:val="24"/>
          <w:szCs w:val="24"/>
          <w:lang w:eastAsia="ru-RU"/>
        </w:rPr>
        <w:t xml:space="preserve">Domes priekšsēdētājs           </w:t>
      </w:r>
      <w:r w:rsidRPr="00611E9C">
        <w:rPr>
          <w:sz w:val="24"/>
          <w:szCs w:val="24"/>
          <w:lang w:eastAsia="ru-RU"/>
        </w:rPr>
        <w:tab/>
      </w:r>
      <w:r w:rsidRPr="00611E9C">
        <w:rPr>
          <w:sz w:val="24"/>
          <w:szCs w:val="24"/>
          <w:lang w:eastAsia="ru-RU"/>
        </w:rPr>
        <w:tab/>
      </w:r>
      <w:r w:rsidR="00E657C3">
        <w:rPr>
          <w:i/>
          <w:sz w:val="24"/>
          <w:szCs w:val="24"/>
          <w:lang w:eastAsia="ru-RU"/>
        </w:rPr>
        <w:t>(personiskais paraksts</w:t>
      </w:r>
      <w:r w:rsidR="00E657C3">
        <w:rPr>
          <w:i/>
          <w:sz w:val="24"/>
          <w:szCs w:val="24"/>
          <w:lang w:eastAsia="ru-RU"/>
        </w:rPr>
        <w:t>)</w:t>
      </w:r>
      <w:r w:rsidRPr="00611E9C">
        <w:rPr>
          <w:sz w:val="24"/>
          <w:szCs w:val="24"/>
          <w:lang w:eastAsia="ru-RU"/>
        </w:rPr>
        <w:t xml:space="preserve">         </w:t>
      </w:r>
      <w:r w:rsidR="00753049" w:rsidRPr="00611E9C">
        <w:rPr>
          <w:sz w:val="24"/>
          <w:szCs w:val="24"/>
          <w:lang w:eastAsia="ru-RU"/>
        </w:rPr>
        <w:t xml:space="preserve">  </w:t>
      </w:r>
      <w:r w:rsidRPr="00611E9C">
        <w:rPr>
          <w:sz w:val="24"/>
          <w:szCs w:val="24"/>
          <w:lang w:eastAsia="ru-RU"/>
        </w:rPr>
        <w:t xml:space="preserve">                </w:t>
      </w:r>
      <w:r w:rsidRPr="00611E9C">
        <w:rPr>
          <w:sz w:val="24"/>
          <w:szCs w:val="24"/>
          <w:lang w:eastAsia="ru-RU"/>
        </w:rPr>
        <w:tab/>
      </w:r>
      <w:proofErr w:type="spellStart"/>
      <w:r w:rsidRPr="00611E9C">
        <w:rPr>
          <w:bCs/>
          <w:sz w:val="24"/>
          <w:szCs w:val="24"/>
          <w:lang w:eastAsia="ru-RU"/>
        </w:rPr>
        <w:t>I.Prelatovs</w:t>
      </w:r>
      <w:proofErr w:type="spellEnd"/>
    </w:p>
    <w:sectPr w:rsidR="00976F58" w:rsidRPr="00611E9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3"/>
  </w:num>
  <w:num w:numId="5">
    <w:abstractNumId w:val="10"/>
  </w:num>
  <w:num w:numId="6">
    <w:abstractNumId w:val="19"/>
  </w:num>
  <w:num w:numId="7">
    <w:abstractNumId w:val="12"/>
  </w:num>
  <w:num w:numId="8">
    <w:abstractNumId w:val="28"/>
  </w:num>
  <w:num w:numId="9">
    <w:abstractNumId w:val="16"/>
  </w:num>
  <w:num w:numId="10">
    <w:abstractNumId w:val="30"/>
  </w:num>
  <w:num w:numId="11">
    <w:abstractNumId w:val="1"/>
  </w:num>
  <w:num w:numId="12">
    <w:abstractNumId w:val="8"/>
  </w:num>
  <w:num w:numId="13">
    <w:abstractNumId w:val="13"/>
  </w:num>
  <w:num w:numId="14">
    <w:abstractNumId w:val="23"/>
  </w:num>
  <w:num w:numId="15">
    <w:abstractNumId w:val="15"/>
  </w:num>
  <w:num w:numId="16">
    <w:abstractNumId w:val="18"/>
  </w:num>
  <w:num w:numId="17">
    <w:abstractNumId w:val="5"/>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9"/>
  </w:num>
  <w:num w:numId="24">
    <w:abstractNumId w:val="20"/>
  </w:num>
  <w:num w:numId="25">
    <w:abstractNumId w:val="4"/>
  </w:num>
  <w:num w:numId="26">
    <w:abstractNumId w:val="3"/>
  </w:num>
  <w:num w:numId="27">
    <w:abstractNumId w:val="7"/>
  </w:num>
  <w:num w:numId="28">
    <w:abstractNumId w:val="31"/>
  </w:num>
  <w:num w:numId="29">
    <w:abstractNumId w:val="9"/>
  </w:num>
  <w:num w:numId="30">
    <w:abstractNumId w:val="25"/>
  </w:num>
  <w:num w:numId="31">
    <w:abstractNumId w:val="17"/>
  </w:num>
  <w:num w:numId="32">
    <w:abstractNumId w:val="32"/>
  </w:num>
  <w:num w:numId="33">
    <w:abstractNumId w:val="26"/>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372D"/>
    <w:rsid w:val="00037D80"/>
    <w:rsid w:val="000503BA"/>
    <w:rsid w:val="00054379"/>
    <w:rsid w:val="000F011A"/>
    <w:rsid w:val="001057A6"/>
    <w:rsid w:val="00113E14"/>
    <w:rsid w:val="001174D5"/>
    <w:rsid w:val="00122D9E"/>
    <w:rsid w:val="001257BA"/>
    <w:rsid w:val="001D5DC3"/>
    <w:rsid w:val="001E0877"/>
    <w:rsid w:val="001F0953"/>
    <w:rsid w:val="002340FD"/>
    <w:rsid w:val="0023530C"/>
    <w:rsid w:val="00274ABB"/>
    <w:rsid w:val="0029791E"/>
    <w:rsid w:val="002E0C9E"/>
    <w:rsid w:val="002E1021"/>
    <w:rsid w:val="00382565"/>
    <w:rsid w:val="00384A62"/>
    <w:rsid w:val="003B49AD"/>
    <w:rsid w:val="0051197E"/>
    <w:rsid w:val="00517178"/>
    <w:rsid w:val="005567CD"/>
    <w:rsid w:val="00581251"/>
    <w:rsid w:val="00611E9C"/>
    <w:rsid w:val="0067704B"/>
    <w:rsid w:val="00680144"/>
    <w:rsid w:val="0069006F"/>
    <w:rsid w:val="006911FF"/>
    <w:rsid w:val="006B0B2C"/>
    <w:rsid w:val="006D1E9D"/>
    <w:rsid w:val="006E0758"/>
    <w:rsid w:val="006F5163"/>
    <w:rsid w:val="00713BF0"/>
    <w:rsid w:val="00721213"/>
    <w:rsid w:val="0073777C"/>
    <w:rsid w:val="00753049"/>
    <w:rsid w:val="007C6208"/>
    <w:rsid w:val="00844AC4"/>
    <w:rsid w:val="00880E3B"/>
    <w:rsid w:val="008C30E0"/>
    <w:rsid w:val="00915804"/>
    <w:rsid w:val="00943F9A"/>
    <w:rsid w:val="00962739"/>
    <w:rsid w:val="00976F58"/>
    <w:rsid w:val="00985C6E"/>
    <w:rsid w:val="009A0D35"/>
    <w:rsid w:val="009C5ABB"/>
    <w:rsid w:val="009E4582"/>
    <w:rsid w:val="009E65CA"/>
    <w:rsid w:val="009F33A3"/>
    <w:rsid w:val="00A21EDD"/>
    <w:rsid w:val="00A977EB"/>
    <w:rsid w:val="00AE36A9"/>
    <w:rsid w:val="00B64E45"/>
    <w:rsid w:val="00B917BE"/>
    <w:rsid w:val="00BA0099"/>
    <w:rsid w:val="00BD06B4"/>
    <w:rsid w:val="00C946E8"/>
    <w:rsid w:val="00CE4B6E"/>
    <w:rsid w:val="00D64839"/>
    <w:rsid w:val="00D92FC6"/>
    <w:rsid w:val="00DA5A25"/>
    <w:rsid w:val="00DB205C"/>
    <w:rsid w:val="00E657C3"/>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657C3"/>
    <w:pPr>
      <w:widowControl/>
      <w:autoSpaceDE/>
      <w:autoSpaceDN/>
      <w:adjustRightInd/>
      <w:jc w:val="center"/>
    </w:pPr>
    <w:rPr>
      <w:b/>
      <w:sz w:val="28"/>
      <w:lang w:eastAsia="ru-RU"/>
    </w:rPr>
  </w:style>
  <w:style w:type="character" w:customStyle="1" w:styleId="TitleChar">
    <w:name w:val="Title Char"/>
    <w:basedOn w:val="DefaultParagraphFont"/>
    <w:link w:val="Title"/>
    <w:rsid w:val="00E657C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1411</Words>
  <Characters>805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2020-08-13T13:00:00Z</cp:lastPrinted>
  <dcterms:created xsi:type="dcterms:W3CDTF">2020-10-23T10:31:00Z</dcterms:created>
  <dcterms:modified xsi:type="dcterms:W3CDTF">2020-10-27T06:41:00Z</dcterms:modified>
</cp:coreProperties>
</file>