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29" w:rsidRDefault="005D6229" w:rsidP="005D6229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4027201" r:id="rId9"/>
        </w:object>
      </w:r>
    </w:p>
    <w:p w:rsidR="005D6229" w:rsidRPr="00EE4591" w:rsidRDefault="005D6229" w:rsidP="005D622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D6229" w:rsidRDefault="005D6229" w:rsidP="005D622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D6229" w:rsidRDefault="005D6229" w:rsidP="005D622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D6229" w:rsidRPr="00C3756E" w:rsidRDefault="005D6229" w:rsidP="005D6229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A42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D6229" w:rsidRDefault="005D6229" w:rsidP="005D6229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D6229" w:rsidRDefault="005D6229" w:rsidP="005D6229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D6229" w:rsidRDefault="005D6229" w:rsidP="005D62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6229" w:rsidRPr="002E7F44" w:rsidRDefault="005D6229" w:rsidP="005D62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D6229" w:rsidRPr="002E7F44" w:rsidRDefault="005D6229" w:rsidP="005D6229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3D5BFD" w:rsidRDefault="005D6229" w:rsidP="005D622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3D5BFD" w:rsidRDefault="00093821" w:rsidP="0088539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093821" w:rsidP="0088539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F259F7" w:rsidP="008853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5BFD">
        <w:rPr>
          <w:rFonts w:ascii="Times New Roman" w:eastAsia="Times New Roman" w:hAnsi="Times New Roman"/>
          <w:sz w:val="24"/>
          <w:szCs w:val="24"/>
        </w:rPr>
        <w:t>20</w:t>
      </w:r>
      <w:r w:rsidR="00D0543E" w:rsidRPr="003D5BFD">
        <w:rPr>
          <w:rFonts w:ascii="Times New Roman" w:eastAsia="Times New Roman" w:hAnsi="Times New Roman"/>
          <w:sz w:val="24"/>
          <w:szCs w:val="24"/>
        </w:rPr>
        <w:t>20</w:t>
      </w:r>
      <w:r w:rsidR="00C702AD" w:rsidRPr="003D5BFD">
        <w:rPr>
          <w:rFonts w:ascii="Times New Roman" w:eastAsia="Times New Roman" w:hAnsi="Times New Roman"/>
          <w:sz w:val="24"/>
          <w:szCs w:val="24"/>
        </w:rPr>
        <w:t>.gada 8.oktobr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>ī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</w:t>
      </w:r>
      <w:r w:rsidR="00C702AD" w:rsidRPr="003D5BF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7005FE" w:rsidRPr="003D5BFD">
        <w:rPr>
          <w:rFonts w:ascii="Times New Roman" w:hAnsi="Times New Roman"/>
          <w:b/>
          <w:sz w:val="24"/>
          <w:szCs w:val="24"/>
        </w:rPr>
        <w:t>Nr.</w:t>
      </w:r>
      <w:r w:rsidR="00E3709C">
        <w:rPr>
          <w:rFonts w:ascii="Times New Roman" w:hAnsi="Times New Roman"/>
          <w:b/>
          <w:sz w:val="24"/>
          <w:szCs w:val="24"/>
        </w:rPr>
        <w:t>510</w:t>
      </w:r>
    </w:p>
    <w:p w:rsidR="00093821" w:rsidRPr="003D5BFD" w:rsidRDefault="00093821" w:rsidP="008853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702AD" w:rsidRPr="003D5BFD">
        <w:rPr>
          <w:rFonts w:ascii="Times New Roman" w:hAnsi="Times New Roman"/>
          <w:sz w:val="24"/>
          <w:szCs w:val="24"/>
        </w:rPr>
        <w:t xml:space="preserve">                    </w:t>
      </w:r>
      <w:r w:rsidR="00491C46" w:rsidRPr="003D5BFD">
        <w:rPr>
          <w:rFonts w:ascii="Times New Roman" w:hAnsi="Times New Roman"/>
          <w:sz w:val="24"/>
          <w:szCs w:val="24"/>
        </w:rPr>
        <w:t>(prot.</w:t>
      </w:r>
      <w:r w:rsidR="00C702AD" w:rsidRPr="003D5BFD">
        <w:rPr>
          <w:rFonts w:ascii="Times New Roman" w:hAnsi="Times New Roman"/>
          <w:sz w:val="24"/>
          <w:szCs w:val="24"/>
        </w:rPr>
        <w:t>Nr.</w:t>
      </w:r>
      <w:r w:rsidR="00491C46" w:rsidRPr="003D5BFD">
        <w:rPr>
          <w:rFonts w:ascii="Times New Roman" w:hAnsi="Times New Roman"/>
          <w:sz w:val="24"/>
          <w:szCs w:val="24"/>
        </w:rPr>
        <w:t>40</w:t>
      </w:r>
      <w:r w:rsidR="007005FE" w:rsidRPr="003D5BFD">
        <w:rPr>
          <w:rFonts w:ascii="Times New Roman" w:hAnsi="Times New Roman"/>
          <w:sz w:val="24"/>
          <w:szCs w:val="24"/>
        </w:rPr>
        <w:t xml:space="preserve">, </w:t>
      </w:r>
      <w:r w:rsidR="00FA12C5">
        <w:rPr>
          <w:rFonts w:ascii="Times New Roman" w:hAnsi="Times New Roman"/>
          <w:sz w:val="24"/>
          <w:szCs w:val="24"/>
        </w:rPr>
        <w:t>33</w:t>
      </w:r>
      <w:r w:rsidRPr="003D5BFD">
        <w:rPr>
          <w:rFonts w:ascii="Times New Roman" w:hAnsi="Times New Roman"/>
          <w:sz w:val="24"/>
          <w:szCs w:val="24"/>
        </w:rPr>
        <w:t>.§)</w:t>
      </w:r>
    </w:p>
    <w:p w:rsidR="00307CF7" w:rsidRDefault="00307CF7" w:rsidP="00885392">
      <w:pPr>
        <w:autoSpaceDN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</w:rPr>
      </w:pPr>
    </w:p>
    <w:p w:rsidR="00885392" w:rsidRPr="00885392" w:rsidRDefault="00885392" w:rsidP="00885392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b/>
          <w:sz w:val="24"/>
          <w:szCs w:val="24"/>
          <w:lang w:eastAsia="ru-RU"/>
        </w:rPr>
        <w:t>Par apropriācijas pārdali starp pamatbudžeta programmām</w:t>
      </w:r>
    </w:p>
    <w:p w:rsidR="00885392" w:rsidRPr="00885392" w:rsidRDefault="00885392" w:rsidP="00885392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Daugavpils pilsētas domei </w:t>
      </w:r>
    </w:p>
    <w:p w:rsidR="00885392" w:rsidRPr="00885392" w:rsidRDefault="00885392" w:rsidP="00885392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5392" w:rsidRPr="00885392" w:rsidRDefault="00885392" w:rsidP="00885392">
      <w:pPr>
        <w:tabs>
          <w:tab w:val="num" w:pos="0"/>
        </w:tabs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Pamatojoties uz likuma „Par pašvaldībām” 21.panta pirmās daļas 2.punktu, saskaņā ar  Daugavpils pilsētas domes 2018.gada 9.augusta  noteikumiem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Nr.</w:t>
      </w: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2 “Noteikumi par Daugavpils pilsētas pašvaldības budžeta izstrādāšanu, apstiprināšanu, grozījumu veikšanu, izpildi un kontroli” 37. un 38.punktu,</w:t>
      </w:r>
      <w:r w:rsidRPr="0088539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ņemot vērā Daugavpils pilsētas domes Finanšu komitejas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.gada 8.oktobra</w:t>
      </w: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 xml:space="preserve"> sēdes atzinumu,</w:t>
      </w:r>
      <w:r w:rsidRPr="008853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5B7672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392">
        <w:rPr>
          <w:rFonts w:ascii="Times New Roman" w:eastAsia="Times New Roman" w:hAnsi="Times New Roman"/>
          <w:b/>
          <w:sz w:val="24"/>
          <w:szCs w:val="24"/>
          <w:lang w:eastAsia="ru-RU"/>
        </w:rPr>
        <w:t>Daugavpils pilsētas dome nolemj:</w:t>
      </w:r>
    </w:p>
    <w:p w:rsidR="00885392" w:rsidRPr="00885392" w:rsidRDefault="00885392" w:rsidP="00885392">
      <w:pPr>
        <w:tabs>
          <w:tab w:val="num" w:pos="0"/>
        </w:tabs>
        <w:autoSpaceDN/>
        <w:spacing w:after="0"/>
        <w:jc w:val="both"/>
        <w:textAlignment w:val="auto"/>
        <w:rPr>
          <w:rFonts w:ascii="Times New Roman" w:eastAsia="Times New Roman" w:hAnsi="Times New Roman"/>
          <w:b/>
          <w:sz w:val="20"/>
          <w:szCs w:val="20"/>
        </w:rPr>
      </w:pPr>
    </w:p>
    <w:p w:rsidR="00885392" w:rsidRPr="00885392" w:rsidRDefault="00885392" w:rsidP="00885392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Veikt apropriācijas pārdali Daugavpils pilsētas domei (r</w:t>
      </w:r>
      <w:r w:rsidRPr="008853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eģ.Nr.</w:t>
      </w:r>
      <w:r w:rsidRPr="0088539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90000077325</w:t>
      </w:r>
      <w:r w:rsidRPr="008853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juridiskā adrese: Kr. Valdemāra iela 1, Daugavpils</w:t>
      </w: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) starp pamatbudžeta programmām:</w:t>
      </w:r>
    </w:p>
    <w:p w:rsidR="00885392" w:rsidRPr="00885392" w:rsidRDefault="00885392" w:rsidP="00885392">
      <w:pPr>
        <w:numPr>
          <w:ilvl w:val="0"/>
          <w:numId w:val="14"/>
        </w:numPr>
        <w:autoSpaceDN/>
        <w:spacing w:after="0"/>
        <w:ind w:left="0" w:firstLine="41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Grozīt apropriāciju pamatbudžeta apakšprogrammā „Pašvaldības līdzfinansējums nekustamā īpašuma pieslēgšanai centralizētajai ūdensapgādes vai kanalizācijas sistēmai”  saskaņā ar 1.pielikumu :</w:t>
      </w:r>
    </w:p>
    <w:p w:rsidR="00885392" w:rsidRPr="00885392" w:rsidRDefault="00885392" w:rsidP="00885392">
      <w:pPr>
        <w:numPr>
          <w:ilvl w:val="1"/>
          <w:numId w:val="14"/>
        </w:numPr>
        <w:autoSpaceDN/>
        <w:spacing w:after="0"/>
        <w:ind w:left="0" w:firstLine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 xml:space="preserve">apstiprināt apropriāciju no saņemtajiem aizņēmumiem par 56025 EUR (piecdesmit seši tūkstoši divdesmit pieci </w:t>
      </w:r>
      <w:r w:rsidRPr="00885392">
        <w:rPr>
          <w:rFonts w:ascii="Times New Roman" w:eastAsia="Times New Roman" w:hAnsi="Times New Roman"/>
          <w:i/>
          <w:sz w:val="24"/>
          <w:szCs w:val="24"/>
          <w:lang w:eastAsia="ru-RU"/>
        </w:rPr>
        <w:t>euro</w:t>
      </w: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) ;</w:t>
      </w:r>
    </w:p>
    <w:p w:rsidR="00885392" w:rsidRPr="00885392" w:rsidRDefault="00885392" w:rsidP="00885392">
      <w:pPr>
        <w:numPr>
          <w:ilvl w:val="1"/>
          <w:numId w:val="14"/>
        </w:numPr>
        <w:autoSpaceDN/>
        <w:spacing w:after="0"/>
        <w:ind w:left="0" w:firstLine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 xml:space="preserve">samazināt apropriāciju  no dotācijas no vispārējiem ieņēmumiem par 20000 EUR (divdesmit tūkstoši </w:t>
      </w:r>
      <w:r w:rsidRPr="00885392">
        <w:rPr>
          <w:rFonts w:ascii="Times New Roman" w:eastAsia="Times New Roman" w:hAnsi="Times New Roman"/>
          <w:i/>
          <w:sz w:val="24"/>
          <w:szCs w:val="24"/>
          <w:lang w:eastAsia="ru-RU"/>
        </w:rPr>
        <w:t>euro</w:t>
      </w: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85392" w:rsidRPr="00885392" w:rsidRDefault="00885392" w:rsidP="00885392">
      <w:pPr>
        <w:numPr>
          <w:ilvl w:val="0"/>
          <w:numId w:val="14"/>
        </w:numPr>
        <w:autoSpaceDN/>
        <w:spacing w:after="0"/>
        <w:ind w:left="0" w:firstLine="41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 xml:space="preserve">Palielināt apropriāciju pamatbudžeta programmā „Atskurbšanas pakalpojumi personām, kas nonākušas bezpalīdzīgā stāvoklī” par 8500 EUR (astoņi tūkstoši pieci simti </w:t>
      </w:r>
      <w:r w:rsidRPr="00885392">
        <w:rPr>
          <w:rFonts w:ascii="Times New Roman" w:eastAsia="Times New Roman" w:hAnsi="Times New Roman"/>
          <w:i/>
          <w:sz w:val="24"/>
          <w:szCs w:val="24"/>
          <w:lang w:eastAsia="ru-RU"/>
        </w:rPr>
        <w:t>euro</w:t>
      </w: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) saskaņā ar 2.pielikumu.</w:t>
      </w:r>
    </w:p>
    <w:p w:rsidR="00885392" w:rsidRPr="00885392" w:rsidRDefault="00885392" w:rsidP="00885392">
      <w:pPr>
        <w:numPr>
          <w:ilvl w:val="0"/>
          <w:numId w:val="14"/>
        </w:numPr>
        <w:autoSpaceDN/>
        <w:spacing w:after="0"/>
        <w:ind w:left="0" w:firstLine="41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 xml:space="preserve">Palielināt apropriāciju pamatbudžeta apakšprogrammā „Pašvaldības mājokļu un teritoriju uzturēšana un apsaimniekošana” par 1110 EUR (viens tūkstotis viens simts desmit </w:t>
      </w:r>
      <w:r w:rsidRPr="00885392">
        <w:rPr>
          <w:rFonts w:ascii="Times New Roman" w:eastAsia="Times New Roman" w:hAnsi="Times New Roman"/>
          <w:i/>
          <w:sz w:val="24"/>
          <w:szCs w:val="24"/>
          <w:lang w:eastAsia="ru-RU"/>
        </w:rPr>
        <w:t>euro</w:t>
      </w: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) saskaņā ar 3.pielikumu.</w:t>
      </w:r>
    </w:p>
    <w:p w:rsidR="00885392" w:rsidRPr="00885392" w:rsidRDefault="00885392" w:rsidP="00885392">
      <w:pPr>
        <w:numPr>
          <w:ilvl w:val="0"/>
          <w:numId w:val="14"/>
        </w:numPr>
        <w:autoSpaceDN/>
        <w:spacing w:after="0"/>
        <w:ind w:left="0" w:firstLine="41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 xml:space="preserve">Palielināt apropriāciju pamatbudžeta programmā „Līdzekļi neparedzētiem gadījumiem” par 10390 EUR (desmit tūkstoši trīs simti deviņdesmit </w:t>
      </w:r>
      <w:r w:rsidRPr="00885392">
        <w:rPr>
          <w:rFonts w:ascii="Times New Roman" w:eastAsia="Times New Roman" w:hAnsi="Times New Roman"/>
          <w:i/>
          <w:sz w:val="24"/>
          <w:szCs w:val="24"/>
          <w:lang w:eastAsia="ru-RU"/>
        </w:rPr>
        <w:t>euro</w:t>
      </w: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) saskaņā ar 4.pielikumu.</w:t>
      </w:r>
    </w:p>
    <w:p w:rsidR="00885392" w:rsidRPr="00885392" w:rsidRDefault="00885392" w:rsidP="00885392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5392" w:rsidRPr="00885392" w:rsidRDefault="00885392" w:rsidP="00885392">
      <w:pPr>
        <w:autoSpaceDN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 xml:space="preserve">Pielikumā: </w:t>
      </w:r>
    </w:p>
    <w:p w:rsidR="00885392" w:rsidRPr="00885392" w:rsidRDefault="00885392" w:rsidP="00885392">
      <w:pPr>
        <w:numPr>
          <w:ilvl w:val="0"/>
          <w:numId w:val="15"/>
        </w:num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Daugavpils pilsētas domes pamatbudžeta apakšprogrammas „Pašvaldības līdzfinansējums nekustamā īpašuma pieslēgšanai centralizētajai ūdensapgādes vai kanalizācijas sistēmai” ieņēmumu un izdevumu tāmes grozījumi 2020.gadam.</w:t>
      </w:r>
    </w:p>
    <w:p w:rsidR="00885392" w:rsidRPr="00885392" w:rsidRDefault="00885392" w:rsidP="00885392">
      <w:pPr>
        <w:numPr>
          <w:ilvl w:val="0"/>
          <w:numId w:val="15"/>
        </w:num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Daugavpils pilsētas domes pamatbudžeta programmas „Atskurbšanas pakalpojumi personām, kas nonākušas bezpalīdzīgā stāvoklī” ieņēmumu un izdevumu tāmes grozījumi 2020.gadam.</w:t>
      </w:r>
    </w:p>
    <w:p w:rsidR="00885392" w:rsidRPr="00885392" w:rsidRDefault="00885392" w:rsidP="00885392">
      <w:pPr>
        <w:numPr>
          <w:ilvl w:val="0"/>
          <w:numId w:val="15"/>
        </w:num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Daugavpils pilsētas domes pamatbudžeta apakšprogrammas „Pašvaldības mājokļu un teritoriju uzturēšana un apsaimniekošana” ieņēmumu un izdevumu tāmes grozījumi 2020.gadam</w:t>
      </w:r>
    </w:p>
    <w:p w:rsidR="00885392" w:rsidRPr="00885392" w:rsidRDefault="00885392" w:rsidP="00885392">
      <w:pPr>
        <w:numPr>
          <w:ilvl w:val="0"/>
          <w:numId w:val="15"/>
        </w:num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392">
        <w:rPr>
          <w:rFonts w:ascii="Times New Roman" w:eastAsia="Times New Roman" w:hAnsi="Times New Roman"/>
          <w:sz w:val="24"/>
          <w:szCs w:val="24"/>
          <w:lang w:eastAsia="ru-RU"/>
        </w:rPr>
        <w:t>Daugavpils pilsētas domes pamatbudžeta programmas „Līdzekļi neparedzētiem gadījumiem” ieņēmumu un izdevumu tāmes grozījumi 2020.gadam</w:t>
      </w:r>
    </w:p>
    <w:p w:rsidR="0011483C" w:rsidRDefault="0011483C" w:rsidP="00885392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5392" w:rsidRDefault="00885392" w:rsidP="00885392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3D5BFD" w:rsidRDefault="00C702AD" w:rsidP="00885392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2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2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D6229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5D6229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3D5BFD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3D5BFD" w:rsidRDefault="007A78BA" w:rsidP="00885392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3D5BFD" w:rsidSect="001277AA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0E4D6184"/>
    <w:multiLevelType w:val="hybridMultilevel"/>
    <w:tmpl w:val="9880E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1E4"/>
    <w:multiLevelType w:val="hybridMultilevel"/>
    <w:tmpl w:val="007A9E62"/>
    <w:lvl w:ilvl="0" w:tplc="8708A0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5F78"/>
    <w:multiLevelType w:val="hybridMultilevel"/>
    <w:tmpl w:val="9B383C4C"/>
    <w:lvl w:ilvl="0" w:tplc="FE78DAE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D84AD5"/>
    <w:multiLevelType w:val="hybridMultilevel"/>
    <w:tmpl w:val="130CF1FA"/>
    <w:lvl w:ilvl="0" w:tplc="AAAC3A9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715254"/>
    <w:multiLevelType w:val="hybridMultilevel"/>
    <w:tmpl w:val="603A2374"/>
    <w:lvl w:ilvl="0" w:tplc="44BA22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579C9"/>
    <w:multiLevelType w:val="hybridMultilevel"/>
    <w:tmpl w:val="7376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374544"/>
    <w:multiLevelType w:val="hybridMultilevel"/>
    <w:tmpl w:val="E348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E028F"/>
    <w:multiLevelType w:val="multilevel"/>
    <w:tmpl w:val="E8745E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6BB35ED"/>
    <w:multiLevelType w:val="hybridMultilevel"/>
    <w:tmpl w:val="000622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D4D8C"/>
    <w:multiLevelType w:val="multilevel"/>
    <w:tmpl w:val="8034B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4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04B62"/>
    <w:rsid w:val="00043F65"/>
    <w:rsid w:val="000516DB"/>
    <w:rsid w:val="00056E90"/>
    <w:rsid w:val="00093821"/>
    <w:rsid w:val="000A6BDC"/>
    <w:rsid w:val="000E37D7"/>
    <w:rsid w:val="0011483C"/>
    <w:rsid w:val="00127688"/>
    <w:rsid w:val="001277AA"/>
    <w:rsid w:val="001441F4"/>
    <w:rsid w:val="00145539"/>
    <w:rsid w:val="001569B4"/>
    <w:rsid w:val="00167BC3"/>
    <w:rsid w:val="00176E35"/>
    <w:rsid w:val="00185E49"/>
    <w:rsid w:val="00194AE1"/>
    <w:rsid w:val="001A2377"/>
    <w:rsid w:val="001A4510"/>
    <w:rsid w:val="001B6BDB"/>
    <w:rsid w:val="002175E3"/>
    <w:rsid w:val="00232D34"/>
    <w:rsid w:val="00234C07"/>
    <w:rsid w:val="00236C0E"/>
    <w:rsid w:val="00287B49"/>
    <w:rsid w:val="002A7ABC"/>
    <w:rsid w:val="002D370B"/>
    <w:rsid w:val="00307CF7"/>
    <w:rsid w:val="00331981"/>
    <w:rsid w:val="00336EC2"/>
    <w:rsid w:val="0035633C"/>
    <w:rsid w:val="003633E4"/>
    <w:rsid w:val="003A68C9"/>
    <w:rsid w:val="003B3BFF"/>
    <w:rsid w:val="003D5BFD"/>
    <w:rsid w:val="00467297"/>
    <w:rsid w:val="00491C46"/>
    <w:rsid w:val="004A726C"/>
    <w:rsid w:val="004B46E4"/>
    <w:rsid w:val="004D5894"/>
    <w:rsid w:val="0054516C"/>
    <w:rsid w:val="005C0C0C"/>
    <w:rsid w:val="005D527C"/>
    <w:rsid w:val="005D6229"/>
    <w:rsid w:val="005E48A6"/>
    <w:rsid w:val="006218BD"/>
    <w:rsid w:val="00634E5D"/>
    <w:rsid w:val="00644B29"/>
    <w:rsid w:val="006670C2"/>
    <w:rsid w:val="006906CD"/>
    <w:rsid w:val="006C3773"/>
    <w:rsid w:val="007005FE"/>
    <w:rsid w:val="0073138D"/>
    <w:rsid w:val="00732508"/>
    <w:rsid w:val="00792676"/>
    <w:rsid w:val="007A0270"/>
    <w:rsid w:val="007A78BA"/>
    <w:rsid w:val="007C4EE2"/>
    <w:rsid w:val="00842A9D"/>
    <w:rsid w:val="00876080"/>
    <w:rsid w:val="00885392"/>
    <w:rsid w:val="008917ED"/>
    <w:rsid w:val="008D05EF"/>
    <w:rsid w:val="008E2DB5"/>
    <w:rsid w:val="008F7E4F"/>
    <w:rsid w:val="009019C9"/>
    <w:rsid w:val="00922179"/>
    <w:rsid w:val="009629EF"/>
    <w:rsid w:val="00976D2A"/>
    <w:rsid w:val="00977D89"/>
    <w:rsid w:val="00991286"/>
    <w:rsid w:val="009A1C80"/>
    <w:rsid w:val="009A475B"/>
    <w:rsid w:val="009A7C6A"/>
    <w:rsid w:val="009D0E91"/>
    <w:rsid w:val="009D2EFD"/>
    <w:rsid w:val="00A12256"/>
    <w:rsid w:val="00A76E43"/>
    <w:rsid w:val="00A77092"/>
    <w:rsid w:val="00A94F12"/>
    <w:rsid w:val="00AA68C0"/>
    <w:rsid w:val="00AD38A5"/>
    <w:rsid w:val="00AF3115"/>
    <w:rsid w:val="00AF5712"/>
    <w:rsid w:val="00B20CE1"/>
    <w:rsid w:val="00BF0DD1"/>
    <w:rsid w:val="00BF2E8F"/>
    <w:rsid w:val="00C03C66"/>
    <w:rsid w:val="00C21755"/>
    <w:rsid w:val="00C53CDC"/>
    <w:rsid w:val="00C5644E"/>
    <w:rsid w:val="00C57F32"/>
    <w:rsid w:val="00C702AD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977FC"/>
    <w:rsid w:val="00DA0857"/>
    <w:rsid w:val="00DA7EB1"/>
    <w:rsid w:val="00DD50B3"/>
    <w:rsid w:val="00DD5165"/>
    <w:rsid w:val="00E24818"/>
    <w:rsid w:val="00E3709C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A12C5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27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AA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004B6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04B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4B62"/>
    <w:pPr>
      <w:ind w:left="720"/>
      <w:contextualSpacing/>
    </w:pPr>
  </w:style>
  <w:style w:type="table" w:styleId="TableGrid">
    <w:name w:val="Table Grid"/>
    <w:basedOn w:val="TableNormal"/>
    <w:uiPriority w:val="59"/>
    <w:rsid w:val="00AD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D6229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D6229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FA65-95F6-4ABD-9941-1C7DD05B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5</cp:revision>
  <cp:lastPrinted>2020-10-09T07:50:00Z</cp:lastPrinted>
  <dcterms:created xsi:type="dcterms:W3CDTF">2020-10-09T06:50:00Z</dcterms:created>
  <dcterms:modified xsi:type="dcterms:W3CDTF">2020-10-12T14:00:00Z</dcterms:modified>
</cp:coreProperties>
</file>