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A5" w:rsidRDefault="000730A5" w:rsidP="000730A5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7143" r:id="rId9"/>
        </w:object>
      </w:r>
    </w:p>
    <w:p w:rsidR="000730A5" w:rsidRPr="00EE4591" w:rsidRDefault="000730A5" w:rsidP="000730A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730A5" w:rsidRDefault="000730A5" w:rsidP="000730A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730A5" w:rsidRDefault="000730A5" w:rsidP="000730A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730A5" w:rsidRPr="00C3756E" w:rsidRDefault="000730A5" w:rsidP="000730A5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75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730A5" w:rsidRDefault="000730A5" w:rsidP="000730A5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730A5" w:rsidRDefault="000730A5" w:rsidP="000730A5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730A5" w:rsidRDefault="000730A5" w:rsidP="000730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30A5" w:rsidRPr="002E7F44" w:rsidRDefault="000730A5" w:rsidP="000730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730A5" w:rsidRPr="002E7F44" w:rsidRDefault="000730A5" w:rsidP="000730A5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3D5BFD" w:rsidRDefault="000730A5" w:rsidP="000730A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3D5BFD" w:rsidRDefault="00093821" w:rsidP="009A475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9A475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F259F7" w:rsidP="009A47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eastAsia="Times New Roman" w:hAnsi="Times New Roman"/>
          <w:sz w:val="24"/>
          <w:szCs w:val="24"/>
        </w:rPr>
        <w:t>20</w:t>
      </w:r>
      <w:r w:rsidR="00D0543E" w:rsidRPr="003D5BFD">
        <w:rPr>
          <w:rFonts w:ascii="Times New Roman" w:eastAsia="Times New Roman" w:hAnsi="Times New Roman"/>
          <w:sz w:val="24"/>
          <w:szCs w:val="24"/>
        </w:rPr>
        <w:t>20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>ī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3D5BFD">
        <w:rPr>
          <w:rFonts w:ascii="Times New Roman" w:hAnsi="Times New Roman"/>
          <w:b/>
          <w:sz w:val="24"/>
          <w:szCs w:val="24"/>
        </w:rPr>
        <w:t>Nr.</w:t>
      </w:r>
      <w:r w:rsidR="009A475B">
        <w:rPr>
          <w:rFonts w:ascii="Times New Roman" w:hAnsi="Times New Roman"/>
          <w:b/>
          <w:sz w:val="24"/>
          <w:szCs w:val="24"/>
        </w:rPr>
        <w:t>509</w:t>
      </w:r>
    </w:p>
    <w:p w:rsidR="00093821" w:rsidRPr="003D5BFD" w:rsidRDefault="00093821" w:rsidP="009A47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3D5BFD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3D5BFD">
        <w:rPr>
          <w:rFonts w:ascii="Times New Roman" w:hAnsi="Times New Roman"/>
          <w:sz w:val="24"/>
          <w:szCs w:val="24"/>
        </w:rPr>
        <w:t>(prot.</w:t>
      </w:r>
      <w:r w:rsidR="00C702AD" w:rsidRPr="003D5BFD">
        <w:rPr>
          <w:rFonts w:ascii="Times New Roman" w:hAnsi="Times New Roman"/>
          <w:sz w:val="24"/>
          <w:szCs w:val="24"/>
        </w:rPr>
        <w:t>Nr.</w:t>
      </w:r>
      <w:r w:rsidR="00491C46" w:rsidRPr="003D5BFD">
        <w:rPr>
          <w:rFonts w:ascii="Times New Roman" w:hAnsi="Times New Roman"/>
          <w:sz w:val="24"/>
          <w:szCs w:val="24"/>
        </w:rPr>
        <w:t>40</w:t>
      </w:r>
      <w:r w:rsidR="007005FE" w:rsidRPr="003D5BFD">
        <w:rPr>
          <w:rFonts w:ascii="Times New Roman" w:hAnsi="Times New Roman"/>
          <w:sz w:val="24"/>
          <w:szCs w:val="24"/>
        </w:rPr>
        <w:t xml:space="preserve">, </w:t>
      </w:r>
      <w:r w:rsidR="009A475B">
        <w:rPr>
          <w:rFonts w:ascii="Times New Roman" w:hAnsi="Times New Roman"/>
          <w:sz w:val="24"/>
          <w:szCs w:val="24"/>
        </w:rPr>
        <w:t>32</w:t>
      </w:r>
      <w:r w:rsidRPr="003D5BFD">
        <w:rPr>
          <w:rFonts w:ascii="Times New Roman" w:hAnsi="Times New Roman"/>
          <w:sz w:val="24"/>
          <w:szCs w:val="24"/>
        </w:rPr>
        <w:t>.§)</w:t>
      </w:r>
    </w:p>
    <w:p w:rsidR="00307CF7" w:rsidRDefault="00307CF7" w:rsidP="009A475B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</w:rPr>
      </w:pPr>
    </w:p>
    <w:p w:rsidR="009A475B" w:rsidRPr="009A475B" w:rsidRDefault="009A475B" w:rsidP="009A475B">
      <w:pPr>
        <w:keepNext/>
        <w:suppressAutoHyphens/>
        <w:spacing w:after="0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475B">
        <w:rPr>
          <w:rFonts w:ascii="Times New Roman" w:hAnsi="Times New Roman"/>
          <w:b/>
          <w:bCs/>
          <w:sz w:val="24"/>
          <w:szCs w:val="24"/>
        </w:rPr>
        <w:t>Par līdzekļu ieplānošanu būvprojekta izstrādei būvobjektā: “Satiksmes pārvada ar pievedceļiem izbūve Smiltenes un Kandavas ielu rajonā, Daugavpilī”</w:t>
      </w:r>
    </w:p>
    <w:p w:rsidR="009A475B" w:rsidRPr="009A475B" w:rsidRDefault="009A475B" w:rsidP="009A475B">
      <w:pPr>
        <w:keepNext/>
        <w:suppressAutoHyphens/>
        <w:spacing w:after="0"/>
        <w:jc w:val="both"/>
        <w:textAlignment w:val="auto"/>
        <w:outlineLvl w:val="0"/>
        <w:rPr>
          <w:rFonts w:ascii="Times New Roman" w:hAnsi="Times New Roman"/>
          <w:sz w:val="18"/>
          <w:szCs w:val="18"/>
          <w:highlight w:val="yellow"/>
        </w:rPr>
      </w:pPr>
    </w:p>
    <w:p w:rsidR="009A475B" w:rsidRPr="009A475B" w:rsidRDefault="009A475B" w:rsidP="009A475B">
      <w:pPr>
        <w:keepNext/>
        <w:suppressAutoHyphens/>
        <w:spacing w:after="0"/>
        <w:ind w:firstLine="426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475B">
        <w:rPr>
          <w:rFonts w:ascii="Times New Roman" w:hAnsi="Times New Roman"/>
          <w:bCs/>
          <w:sz w:val="24"/>
          <w:szCs w:val="24"/>
        </w:rPr>
        <w:t>Pamatojoties uz likuma „Par pašvaldībām” 15.panta pirmās daļas 2</w:t>
      </w:r>
      <w:r>
        <w:rPr>
          <w:rFonts w:ascii="Times New Roman" w:hAnsi="Times New Roman"/>
          <w:bCs/>
          <w:sz w:val="24"/>
          <w:szCs w:val="24"/>
        </w:rPr>
        <w:t>.</w:t>
      </w:r>
      <w:r w:rsidRPr="009A475B">
        <w:rPr>
          <w:rFonts w:ascii="Times New Roman" w:hAnsi="Times New Roman"/>
          <w:bCs/>
          <w:sz w:val="24"/>
          <w:szCs w:val="24"/>
        </w:rPr>
        <w:t>punktu,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475B">
        <w:rPr>
          <w:rFonts w:ascii="Times New Roman" w:hAnsi="Times New Roman"/>
          <w:bCs/>
          <w:sz w:val="24"/>
          <w:szCs w:val="24"/>
        </w:rPr>
        <w:t xml:space="preserve">21.panta pirmās daļas 27.apakšpunktu, </w:t>
      </w:r>
      <w:r>
        <w:rPr>
          <w:rFonts w:ascii="Times New Roman" w:hAnsi="Times New Roman"/>
          <w:bCs/>
          <w:sz w:val="24"/>
          <w:szCs w:val="24"/>
        </w:rPr>
        <w:t>2020.</w:t>
      </w:r>
      <w:r w:rsidRPr="009A475B">
        <w:rPr>
          <w:rFonts w:ascii="Times New Roman" w:hAnsi="Times New Roman"/>
          <w:bCs/>
          <w:sz w:val="24"/>
          <w:szCs w:val="24"/>
        </w:rPr>
        <w:t>gada 16</w:t>
      </w:r>
      <w:r>
        <w:rPr>
          <w:rFonts w:ascii="Times New Roman" w:hAnsi="Times New Roman"/>
          <w:bCs/>
          <w:sz w:val="24"/>
          <w:szCs w:val="24"/>
        </w:rPr>
        <w:t>.</w:t>
      </w:r>
      <w:r w:rsidRPr="009A475B">
        <w:rPr>
          <w:rFonts w:ascii="Times New Roman" w:hAnsi="Times New Roman"/>
          <w:bCs/>
          <w:sz w:val="24"/>
          <w:szCs w:val="24"/>
        </w:rPr>
        <w:t>septembra Daugavpils pilsētas domes atklātā konkursa ziņojumu a</w:t>
      </w:r>
      <w:r>
        <w:rPr>
          <w:rFonts w:ascii="Times New Roman" w:hAnsi="Times New Roman"/>
          <w:bCs/>
          <w:sz w:val="24"/>
          <w:szCs w:val="24"/>
        </w:rPr>
        <w:t>r iepirkuma identifikācijas Nr.</w:t>
      </w:r>
      <w:r w:rsidRPr="009A475B">
        <w:rPr>
          <w:rFonts w:ascii="Times New Roman" w:hAnsi="Times New Roman"/>
          <w:bCs/>
          <w:sz w:val="24"/>
          <w:szCs w:val="24"/>
        </w:rPr>
        <w:t>DPD 2020/99 “Būvprojekta izstrāde un autoruzraudzība būvobjektā: “Satiksmes pārvada ar pievedceļiem izbūve Smiltenes un Kandavas ielu rajonā Daugavpilī”” un Daugavpils pilsētas domes Finanšu komitejas 2020.</w:t>
      </w:r>
      <w:r w:rsidR="00484CBF">
        <w:rPr>
          <w:rFonts w:ascii="Times New Roman" w:hAnsi="Times New Roman"/>
          <w:bCs/>
          <w:sz w:val="24"/>
          <w:szCs w:val="24"/>
        </w:rPr>
        <w:t>gada 8</w:t>
      </w:r>
      <w:r>
        <w:rPr>
          <w:rFonts w:ascii="Times New Roman" w:hAnsi="Times New Roman"/>
          <w:bCs/>
          <w:sz w:val="24"/>
          <w:szCs w:val="24"/>
        </w:rPr>
        <w:t>.oktobra sēdes</w:t>
      </w:r>
      <w:r w:rsidRPr="009A475B">
        <w:rPr>
          <w:rFonts w:ascii="Times New Roman" w:hAnsi="Times New Roman"/>
          <w:bCs/>
          <w:sz w:val="24"/>
          <w:szCs w:val="24"/>
        </w:rPr>
        <w:t xml:space="preserve"> atzinumu, </w:t>
      </w:r>
      <w:r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9A475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A475B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9A475B" w:rsidRPr="009A475B" w:rsidRDefault="009A475B" w:rsidP="009A475B">
      <w:pPr>
        <w:autoSpaceDN/>
        <w:spacing w:after="0"/>
        <w:textAlignment w:val="auto"/>
        <w:rPr>
          <w:rFonts w:eastAsia="Times New Roman"/>
          <w:highlight w:val="yellow"/>
        </w:rPr>
      </w:pPr>
    </w:p>
    <w:p w:rsidR="009A475B" w:rsidRPr="009A475B" w:rsidRDefault="009A475B" w:rsidP="009A475B">
      <w:pPr>
        <w:numPr>
          <w:ilvl w:val="0"/>
          <w:numId w:val="13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A475B">
        <w:rPr>
          <w:rFonts w:ascii="Times New Roman" w:eastAsia="Times New Roman" w:hAnsi="Times New Roman"/>
          <w:sz w:val="24"/>
          <w:szCs w:val="24"/>
        </w:rPr>
        <w:t xml:space="preserve">Līguma saistību izpildei ar  Piegādātāju apvienību “BVT” </w:t>
      </w:r>
      <w:r w:rsidRPr="009A475B">
        <w:rPr>
          <w:rFonts w:ascii="Times New Roman" w:eastAsia="Times New Roman" w:hAnsi="Times New Roman"/>
          <w:bCs/>
          <w:sz w:val="24"/>
          <w:szCs w:val="24"/>
          <w:lang w:eastAsia="lv-LV"/>
        </w:rPr>
        <w:t>(SIA “Vektors T” reģ.Nr.40003542176, juridiskā adrese: Skodas iela 13, Rīga, LV-1055, SIA “BRD PROJEKTS”, reģ.Nr.40003583282, juridiskā adrese: Valguma iela 4A-3, Rīga, LV-1048) par būvprojekta izstrādi būvobjektā: “Satiksmes pārvada ar pievedceļiem izbūve Smiltenes un Kandavas ielu rajonā Daugavpilī”</w:t>
      </w:r>
      <w:r w:rsidRPr="009A475B">
        <w:rPr>
          <w:rFonts w:ascii="Times New Roman" w:eastAsia="Times New Roman" w:hAnsi="Times New Roman"/>
          <w:sz w:val="24"/>
          <w:szCs w:val="24"/>
        </w:rPr>
        <w:t xml:space="preserve">, plānot </w:t>
      </w:r>
      <w:r w:rsidRPr="009A475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finansējumu  EUR 422 810.30 </w:t>
      </w:r>
      <w:r w:rsidRPr="009A475B">
        <w:rPr>
          <w:rFonts w:ascii="Times New Roman" w:eastAsia="Times New Roman" w:hAnsi="Times New Roman"/>
          <w:sz w:val="24"/>
          <w:szCs w:val="24"/>
        </w:rPr>
        <w:t>(</w:t>
      </w:r>
      <w:r w:rsidRPr="009A475B">
        <w:rPr>
          <w:rFonts w:ascii="Times New Roman" w:eastAsia="Times New Roman" w:hAnsi="Times New Roman"/>
          <w:i/>
          <w:sz w:val="24"/>
          <w:szCs w:val="24"/>
        </w:rPr>
        <w:t>četri simti divdesmit divi tūkstoši astoņi simti desmit euro 30 centi</w:t>
      </w:r>
      <w:r w:rsidRPr="009A475B">
        <w:rPr>
          <w:rFonts w:ascii="Times New Roman" w:eastAsia="Times New Roman" w:hAnsi="Times New Roman"/>
          <w:sz w:val="24"/>
          <w:szCs w:val="24"/>
        </w:rPr>
        <w:t>) Daugavpils pilsētas pašvaldības iestādes “Komunālās saimniecības pārvalde” budžetā. Plānoto finansējumu sadalīt pa gadiem:</w:t>
      </w:r>
    </w:p>
    <w:p w:rsidR="009A475B" w:rsidRPr="009A475B" w:rsidRDefault="009A475B" w:rsidP="003A24C3">
      <w:pPr>
        <w:autoSpaceDN/>
        <w:spacing w:after="0"/>
        <w:ind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A475B">
        <w:rPr>
          <w:rFonts w:ascii="Times New Roman" w:eastAsia="Times New Roman" w:hAnsi="Times New Roman"/>
          <w:sz w:val="24"/>
          <w:szCs w:val="24"/>
        </w:rPr>
        <w:t>2021. gada budžetā EUR 211 405.15 (</w:t>
      </w:r>
      <w:r w:rsidRPr="009A475B">
        <w:rPr>
          <w:rFonts w:ascii="Times New Roman" w:eastAsia="Times New Roman" w:hAnsi="Times New Roman"/>
          <w:i/>
          <w:sz w:val="24"/>
          <w:szCs w:val="24"/>
        </w:rPr>
        <w:t>divi simti vienpadsmit tūkstoši četri simti pieci euro 15 centi</w:t>
      </w:r>
      <w:r w:rsidRPr="009A475B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9A475B" w:rsidRPr="009A475B" w:rsidRDefault="009A475B" w:rsidP="003A24C3">
      <w:pPr>
        <w:autoSpaceDN/>
        <w:spacing w:after="0"/>
        <w:ind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A475B">
        <w:rPr>
          <w:rFonts w:ascii="Times New Roman" w:eastAsia="Times New Roman" w:hAnsi="Times New Roman"/>
          <w:sz w:val="24"/>
          <w:szCs w:val="24"/>
        </w:rPr>
        <w:t>2022. gada budžetā EUR 211 405.15 (</w:t>
      </w:r>
      <w:r w:rsidRPr="009A475B">
        <w:rPr>
          <w:rFonts w:ascii="Times New Roman" w:eastAsia="Times New Roman" w:hAnsi="Times New Roman"/>
          <w:i/>
          <w:sz w:val="24"/>
          <w:szCs w:val="24"/>
        </w:rPr>
        <w:t>divi simti vienpadsmit tūkstoši četri simti pieci euro 15 centi</w:t>
      </w:r>
      <w:r w:rsidRPr="009A475B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AD38A5" w:rsidRPr="00AD38A5" w:rsidRDefault="00AD38A5" w:rsidP="009A475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1483C" w:rsidRDefault="0011483C" w:rsidP="009A475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3D5BFD" w:rsidRDefault="00C702AD" w:rsidP="009A475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0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730A5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0730A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3D5BF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3D5BFD" w:rsidRDefault="007A78BA" w:rsidP="009A475B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3D5BFD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5F78"/>
    <w:multiLevelType w:val="hybridMultilevel"/>
    <w:tmpl w:val="9B383C4C"/>
    <w:lvl w:ilvl="0" w:tplc="FE78DAE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D84AD5"/>
    <w:multiLevelType w:val="hybridMultilevel"/>
    <w:tmpl w:val="130CF1FA"/>
    <w:lvl w:ilvl="0" w:tplc="AAAC3A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15254"/>
    <w:multiLevelType w:val="hybridMultilevel"/>
    <w:tmpl w:val="603A2374"/>
    <w:lvl w:ilvl="0" w:tplc="44BA2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BB35ED"/>
    <w:multiLevelType w:val="hybridMultilevel"/>
    <w:tmpl w:val="00062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730A5"/>
    <w:rsid w:val="00093821"/>
    <w:rsid w:val="000A6BDC"/>
    <w:rsid w:val="000E37D7"/>
    <w:rsid w:val="0011483C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87B49"/>
    <w:rsid w:val="002A7ABC"/>
    <w:rsid w:val="002D370B"/>
    <w:rsid w:val="00307CF7"/>
    <w:rsid w:val="00331981"/>
    <w:rsid w:val="00336EC2"/>
    <w:rsid w:val="0035633C"/>
    <w:rsid w:val="003633E4"/>
    <w:rsid w:val="003A24C3"/>
    <w:rsid w:val="003A68C9"/>
    <w:rsid w:val="003B3BFF"/>
    <w:rsid w:val="003D5BFD"/>
    <w:rsid w:val="00467297"/>
    <w:rsid w:val="00484CBF"/>
    <w:rsid w:val="00491C46"/>
    <w:rsid w:val="004A726C"/>
    <w:rsid w:val="004B46E4"/>
    <w:rsid w:val="004D5894"/>
    <w:rsid w:val="0054516C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475B"/>
    <w:rsid w:val="009A7C6A"/>
    <w:rsid w:val="009D0E91"/>
    <w:rsid w:val="009D2EFD"/>
    <w:rsid w:val="00A12256"/>
    <w:rsid w:val="00A76E43"/>
    <w:rsid w:val="00A77092"/>
    <w:rsid w:val="00A94F12"/>
    <w:rsid w:val="00AA68C0"/>
    <w:rsid w:val="00AD38A5"/>
    <w:rsid w:val="00AF3115"/>
    <w:rsid w:val="00AF5712"/>
    <w:rsid w:val="00B20CE1"/>
    <w:rsid w:val="00BF0DD1"/>
    <w:rsid w:val="00BF2E8F"/>
    <w:rsid w:val="00C03C66"/>
    <w:rsid w:val="00C21755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table" w:styleId="TableGrid">
    <w:name w:val="Table Grid"/>
    <w:basedOn w:val="TableNormal"/>
    <w:uiPriority w:val="59"/>
    <w:rsid w:val="00AD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730A5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730A5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FA46-5F6C-49E2-9AF9-375DD4E1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2020-10-09T10:49:00Z</cp:lastPrinted>
  <dcterms:created xsi:type="dcterms:W3CDTF">2020-10-09T06:13:00Z</dcterms:created>
  <dcterms:modified xsi:type="dcterms:W3CDTF">2020-10-12T13:59:00Z</dcterms:modified>
</cp:coreProperties>
</file>