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1E" w:rsidRDefault="001F1F1E" w:rsidP="001F1F1E">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7046" r:id="rId6"/>
        </w:object>
      </w:r>
    </w:p>
    <w:p w:rsidR="001F1F1E" w:rsidRPr="00EE4591" w:rsidRDefault="001F1F1E" w:rsidP="001F1F1E">
      <w:pPr>
        <w:pStyle w:val="Title"/>
        <w:tabs>
          <w:tab w:val="left" w:pos="3969"/>
          <w:tab w:val="left" w:pos="4395"/>
        </w:tabs>
        <w:rPr>
          <w:b w:val="0"/>
          <w:bCs/>
          <w:sz w:val="24"/>
          <w:szCs w:val="24"/>
        </w:rPr>
      </w:pPr>
    </w:p>
    <w:p w:rsidR="001F1F1E" w:rsidRDefault="001F1F1E" w:rsidP="001F1F1E">
      <w:pPr>
        <w:pStyle w:val="Title"/>
        <w:tabs>
          <w:tab w:val="left" w:pos="3969"/>
          <w:tab w:val="left" w:pos="4395"/>
        </w:tabs>
        <w:rPr>
          <w:b w:val="0"/>
          <w:bCs/>
        </w:rPr>
      </w:pPr>
      <w:r>
        <w:rPr>
          <w:b w:val="0"/>
          <w:bCs/>
        </w:rPr>
        <w:t xml:space="preserve">  LATVIJAS REPUBLIKAS</w:t>
      </w:r>
    </w:p>
    <w:p w:rsidR="001F1F1E" w:rsidRDefault="001F1F1E" w:rsidP="001F1F1E">
      <w:pPr>
        <w:pStyle w:val="Title"/>
        <w:tabs>
          <w:tab w:val="left" w:pos="3969"/>
          <w:tab w:val="left" w:pos="4395"/>
        </w:tabs>
      </w:pPr>
      <w:r>
        <w:t>DAUGAVPILS PILSĒTAS DOME</w:t>
      </w:r>
    </w:p>
    <w:p w:rsidR="001F1F1E" w:rsidRPr="00C3756E" w:rsidRDefault="001F1F1E" w:rsidP="001F1F1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A3CD0AB" wp14:editId="6A1E0C9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DA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F1F1E" w:rsidRDefault="001F1F1E" w:rsidP="001F1F1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F1F1E" w:rsidRDefault="001F1F1E" w:rsidP="001F1F1E">
      <w:pPr>
        <w:jc w:val="center"/>
        <w:rPr>
          <w:sz w:val="18"/>
          <w:szCs w:val="18"/>
          <w:u w:val="single"/>
        </w:rPr>
      </w:pPr>
    </w:p>
    <w:p w:rsidR="001F1F1E" w:rsidRDefault="001F1F1E" w:rsidP="001F1F1E">
      <w:pPr>
        <w:jc w:val="center"/>
        <w:rPr>
          <w:b/>
          <w:sz w:val="24"/>
          <w:szCs w:val="24"/>
        </w:rPr>
      </w:pPr>
    </w:p>
    <w:p w:rsidR="001F1F1E" w:rsidRPr="002E7F44" w:rsidRDefault="001F1F1E" w:rsidP="001F1F1E">
      <w:pPr>
        <w:jc w:val="center"/>
        <w:rPr>
          <w:b/>
          <w:sz w:val="24"/>
          <w:szCs w:val="24"/>
        </w:rPr>
      </w:pPr>
      <w:r w:rsidRPr="002E7F44">
        <w:rPr>
          <w:b/>
          <w:sz w:val="24"/>
          <w:szCs w:val="24"/>
        </w:rPr>
        <w:t>LĒMUMS</w:t>
      </w:r>
    </w:p>
    <w:p w:rsidR="001F1F1E" w:rsidRPr="002E7F44" w:rsidRDefault="001F1F1E" w:rsidP="001F1F1E">
      <w:pPr>
        <w:spacing w:after="120"/>
        <w:jc w:val="center"/>
        <w:rPr>
          <w:sz w:val="2"/>
          <w:szCs w:val="2"/>
        </w:rPr>
      </w:pPr>
    </w:p>
    <w:p w:rsidR="001F1F1E" w:rsidRDefault="001F1F1E" w:rsidP="001F1F1E">
      <w:pPr>
        <w:jc w:val="center"/>
        <w:rPr>
          <w:szCs w:val="24"/>
        </w:rPr>
      </w:pPr>
      <w:r>
        <w:rPr>
          <w:szCs w:val="24"/>
        </w:rPr>
        <w:t>Daugavpi</w:t>
      </w:r>
      <w:r w:rsidRPr="002E7F44">
        <w:rPr>
          <w:szCs w:val="24"/>
        </w:rPr>
        <w:t>lī</w:t>
      </w:r>
    </w:p>
    <w:p w:rsidR="0073777C" w:rsidRPr="00513410" w:rsidRDefault="0073777C" w:rsidP="00E90378">
      <w:pPr>
        <w:jc w:val="both"/>
        <w:rPr>
          <w:sz w:val="24"/>
          <w:szCs w:val="24"/>
        </w:rPr>
      </w:pPr>
    </w:p>
    <w:p w:rsidR="0073777C" w:rsidRPr="00513410" w:rsidRDefault="0073777C" w:rsidP="00E90378">
      <w:pPr>
        <w:jc w:val="both"/>
        <w:rPr>
          <w:sz w:val="24"/>
          <w:szCs w:val="24"/>
        </w:rPr>
      </w:pPr>
    </w:p>
    <w:p w:rsidR="0073777C" w:rsidRPr="00513410" w:rsidRDefault="00382565" w:rsidP="00E90378">
      <w:pPr>
        <w:jc w:val="both"/>
        <w:rPr>
          <w:sz w:val="24"/>
          <w:szCs w:val="24"/>
        </w:rPr>
      </w:pPr>
      <w:r w:rsidRPr="00513410">
        <w:rPr>
          <w:sz w:val="24"/>
          <w:szCs w:val="24"/>
        </w:rPr>
        <w:t>2020.gada</w:t>
      </w:r>
      <w:r w:rsidR="0083420A">
        <w:rPr>
          <w:sz w:val="24"/>
          <w:szCs w:val="24"/>
        </w:rPr>
        <w:t xml:space="preserve"> 28</w:t>
      </w:r>
      <w:r w:rsidR="006911FF" w:rsidRPr="00513410">
        <w:rPr>
          <w:sz w:val="24"/>
          <w:szCs w:val="24"/>
        </w:rPr>
        <w:t>.augustā</w:t>
      </w:r>
      <w:r w:rsidR="009E65CA" w:rsidRPr="00513410">
        <w:rPr>
          <w:sz w:val="24"/>
          <w:szCs w:val="24"/>
        </w:rPr>
        <w:t xml:space="preserve">         </w:t>
      </w:r>
      <w:r w:rsidRPr="00513410">
        <w:rPr>
          <w:sz w:val="24"/>
          <w:szCs w:val="24"/>
        </w:rPr>
        <w:tab/>
      </w:r>
      <w:r w:rsidRPr="00513410">
        <w:rPr>
          <w:sz w:val="24"/>
          <w:szCs w:val="24"/>
        </w:rPr>
        <w:tab/>
      </w:r>
      <w:r w:rsidRPr="00513410">
        <w:rPr>
          <w:sz w:val="24"/>
          <w:szCs w:val="24"/>
        </w:rPr>
        <w:tab/>
        <w:t xml:space="preserve">        </w:t>
      </w:r>
      <w:r w:rsidR="0073777C" w:rsidRPr="00513410">
        <w:rPr>
          <w:sz w:val="24"/>
          <w:szCs w:val="24"/>
        </w:rPr>
        <w:t xml:space="preserve">                                               </w:t>
      </w:r>
      <w:r w:rsidR="00F300EC" w:rsidRPr="00513410">
        <w:rPr>
          <w:b/>
          <w:sz w:val="24"/>
          <w:szCs w:val="24"/>
        </w:rPr>
        <w:t>Nr.</w:t>
      </w:r>
      <w:r w:rsidR="0083420A">
        <w:rPr>
          <w:b/>
          <w:sz w:val="24"/>
          <w:szCs w:val="24"/>
        </w:rPr>
        <w:t>383</w:t>
      </w:r>
      <w:r w:rsidR="0073777C" w:rsidRPr="00513410">
        <w:rPr>
          <w:sz w:val="24"/>
          <w:szCs w:val="24"/>
        </w:rPr>
        <w:t xml:space="preserve">  </w:t>
      </w:r>
    </w:p>
    <w:p w:rsidR="0073777C" w:rsidRPr="00513410" w:rsidRDefault="0073777C" w:rsidP="00E90378">
      <w:pPr>
        <w:ind w:firstLine="709"/>
        <w:jc w:val="both"/>
        <w:rPr>
          <w:sz w:val="24"/>
          <w:szCs w:val="24"/>
        </w:rPr>
      </w:pPr>
      <w:r w:rsidRPr="00513410">
        <w:rPr>
          <w:sz w:val="24"/>
          <w:szCs w:val="24"/>
        </w:rPr>
        <w:t xml:space="preserve">         </w:t>
      </w:r>
      <w:r w:rsidR="009E65CA" w:rsidRPr="00513410">
        <w:rPr>
          <w:sz w:val="24"/>
          <w:szCs w:val="24"/>
        </w:rPr>
        <w:t xml:space="preserve">          </w:t>
      </w:r>
      <w:r w:rsidR="00B64E45" w:rsidRPr="00513410">
        <w:rPr>
          <w:sz w:val="24"/>
          <w:szCs w:val="24"/>
        </w:rPr>
        <w:t xml:space="preserve">                                                                                              </w:t>
      </w:r>
      <w:r w:rsidR="006F5163" w:rsidRPr="00513410">
        <w:rPr>
          <w:sz w:val="24"/>
          <w:szCs w:val="24"/>
        </w:rPr>
        <w:t xml:space="preserve"> (prot. Nr.</w:t>
      </w:r>
      <w:r w:rsidR="0083420A">
        <w:rPr>
          <w:sz w:val="24"/>
          <w:szCs w:val="24"/>
        </w:rPr>
        <w:t>34</w:t>
      </w:r>
      <w:r w:rsidR="002340FD" w:rsidRPr="00513410">
        <w:rPr>
          <w:sz w:val="24"/>
          <w:szCs w:val="24"/>
        </w:rPr>
        <w:t>,</w:t>
      </w:r>
      <w:r w:rsidR="0083420A">
        <w:rPr>
          <w:sz w:val="24"/>
          <w:szCs w:val="24"/>
        </w:rPr>
        <w:t xml:space="preserve"> 19</w:t>
      </w:r>
      <w:r w:rsidRPr="00513410">
        <w:rPr>
          <w:sz w:val="24"/>
          <w:szCs w:val="24"/>
        </w:rPr>
        <w:t>.§)</w:t>
      </w:r>
    </w:p>
    <w:p w:rsidR="002A6CE5" w:rsidRPr="00513410" w:rsidRDefault="002A6CE5" w:rsidP="00E90378">
      <w:pPr>
        <w:ind w:firstLine="709"/>
        <w:jc w:val="both"/>
        <w:rPr>
          <w:sz w:val="24"/>
          <w:szCs w:val="24"/>
        </w:rPr>
      </w:pPr>
    </w:p>
    <w:p w:rsidR="00E90378" w:rsidRDefault="00E90378" w:rsidP="00E90378">
      <w:pPr>
        <w:widowControl/>
        <w:autoSpaceDE/>
        <w:autoSpaceDN/>
        <w:adjustRightInd/>
        <w:ind w:right="333" w:firstLine="284"/>
        <w:jc w:val="center"/>
        <w:rPr>
          <w:rFonts w:eastAsia="Calibri"/>
          <w:b/>
          <w:sz w:val="24"/>
          <w:szCs w:val="24"/>
          <w:lang w:eastAsia="en-US"/>
        </w:rPr>
      </w:pPr>
      <w:r w:rsidRPr="00E90378">
        <w:rPr>
          <w:rFonts w:eastAsia="Calibri"/>
          <w:b/>
          <w:sz w:val="24"/>
          <w:szCs w:val="24"/>
          <w:lang w:eastAsia="en-US"/>
        </w:rPr>
        <w:t>Par  līdzekļu piešķiršanu no pamatbudžeta programmas „Izdevumi neparedzētiem gadījumiem” Daugavpils pilsētas pašvaldības iestādei “Daugavpils Novadpētniecības un mākslas muzejs”</w:t>
      </w:r>
    </w:p>
    <w:p w:rsidR="00E90378" w:rsidRPr="00E90378" w:rsidRDefault="00E90378" w:rsidP="00E90378">
      <w:pPr>
        <w:widowControl/>
        <w:autoSpaceDE/>
        <w:autoSpaceDN/>
        <w:adjustRightInd/>
        <w:ind w:right="333" w:firstLine="284"/>
        <w:jc w:val="center"/>
        <w:rPr>
          <w:rFonts w:eastAsia="Calibri"/>
          <w:b/>
          <w:sz w:val="24"/>
          <w:szCs w:val="24"/>
          <w:lang w:eastAsia="en-US"/>
        </w:rPr>
      </w:pPr>
    </w:p>
    <w:p w:rsidR="00E90378" w:rsidRDefault="00E90378" w:rsidP="00E90378">
      <w:pPr>
        <w:widowControl/>
        <w:autoSpaceDE/>
        <w:autoSpaceDN/>
        <w:adjustRightInd/>
        <w:ind w:firstLine="426"/>
        <w:jc w:val="both"/>
        <w:rPr>
          <w:rFonts w:eastAsia="Calibri"/>
          <w:b/>
          <w:sz w:val="24"/>
          <w:szCs w:val="24"/>
          <w:lang w:eastAsia="en-US"/>
        </w:rPr>
      </w:pPr>
      <w:r w:rsidRPr="00E90378">
        <w:rPr>
          <w:rFonts w:eastAsia="Calibri"/>
          <w:sz w:val="24"/>
          <w:szCs w:val="24"/>
          <w:lang w:eastAsia="en-US"/>
        </w:rPr>
        <w:t xml:space="preserve">Pamatojoties uz likuma „Par pašvaldībām” 21.panta pirmās daļas 2.punktu, likuma „Par pašvaldību budžetiem” 16.panta otro daļu, ņemot vērā Daugavpils pilsētas domes 2018.gada 9.augusts noteikumu Nr.2 „Noteikumi par Daugavpils pilsētas pašvaldības budžeta izstrādāšanu, apstiprināšanu, grozījumu veikšanu, izpildi un kontroli” 40.punktu, Daugavpils pilsētas domes </w:t>
      </w:r>
      <w:r>
        <w:rPr>
          <w:rFonts w:eastAsia="Calibri"/>
          <w:sz w:val="24"/>
          <w:szCs w:val="24"/>
          <w:lang w:eastAsia="en-US"/>
        </w:rPr>
        <w:t>Finanšu komitejas 2020.gada 27</w:t>
      </w:r>
      <w:r w:rsidR="00E83EBB">
        <w:rPr>
          <w:rFonts w:eastAsia="Calibri"/>
          <w:sz w:val="24"/>
          <w:szCs w:val="24"/>
          <w:lang w:eastAsia="en-US"/>
        </w:rPr>
        <w:t>.augusta sēdes atzinumu</w:t>
      </w:r>
      <w:r w:rsidRPr="00E90378">
        <w:rPr>
          <w:rFonts w:eastAsia="Calibri"/>
          <w:sz w:val="24"/>
          <w:szCs w:val="24"/>
          <w:lang w:eastAsia="en-US"/>
        </w:rPr>
        <w:t>,</w:t>
      </w:r>
      <w:r w:rsidR="0083420A" w:rsidRPr="0083420A">
        <w:rPr>
          <w:rFonts w:eastAsia="Calibri"/>
          <w:sz w:val="24"/>
          <w:szCs w:val="24"/>
          <w:lang w:eastAsia="en-US"/>
        </w:rPr>
        <w:t xml:space="preserve"> atklāti balsojot: PAR – 14 (A.Broks, J.Dukšinskis, R.Eigims, A.Elksniņš, A.Gržibovskis, L.Jankovska, R.Joksts, I.Kokina, V.Kononovs, N.Kožanova, M.Lavrenovs, J.Lāčplēsis, I.Prelatovs, H.Soldatjonoka), PRET – nav, ATTURAS – nav,</w:t>
      </w:r>
      <w:r w:rsidRPr="00E90378">
        <w:rPr>
          <w:rFonts w:eastAsia="Calibri"/>
          <w:spacing w:val="-4"/>
          <w:sz w:val="24"/>
          <w:szCs w:val="24"/>
          <w:lang w:eastAsia="en-US"/>
        </w:rPr>
        <w:t xml:space="preserve"> </w:t>
      </w:r>
      <w:r w:rsidRPr="00E90378">
        <w:rPr>
          <w:rFonts w:eastAsia="Calibri"/>
          <w:b/>
          <w:sz w:val="24"/>
          <w:szCs w:val="24"/>
          <w:lang w:eastAsia="en-US"/>
        </w:rPr>
        <w:t>Daugavpils pilsētas dome nolemj:</w:t>
      </w:r>
    </w:p>
    <w:p w:rsidR="00E90378" w:rsidRPr="00E90378" w:rsidRDefault="00E90378" w:rsidP="00E90378">
      <w:pPr>
        <w:widowControl/>
        <w:autoSpaceDE/>
        <w:autoSpaceDN/>
        <w:adjustRightInd/>
        <w:ind w:firstLine="567"/>
        <w:jc w:val="both"/>
        <w:rPr>
          <w:rFonts w:eastAsia="Calibri"/>
          <w:b/>
          <w:sz w:val="24"/>
          <w:szCs w:val="24"/>
          <w:lang w:eastAsia="en-US"/>
        </w:rPr>
      </w:pPr>
    </w:p>
    <w:p w:rsidR="00E90378" w:rsidRPr="00E90378" w:rsidRDefault="00E90378" w:rsidP="00E90378">
      <w:pPr>
        <w:widowControl/>
        <w:numPr>
          <w:ilvl w:val="0"/>
          <w:numId w:val="30"/>
        </w:numPr>
        <w:autoSpaceDE/>
        <w:autoSpaceDN/>
        <w:adjustRightInd/>
        <w:ind w:left="0" w:firstLine="384"/>
        <w:contextualSpacing/>
        <w:jc w:val="both"/>
        <w:rPr>
          <w:b/>
          <w:sz w:val="24"/>
          <w:szCs w:val="24"/>
          <w:lang w:eastAsia="ru-RU"/>
        </w:rPr>
      </w:pPr>
      <w:r w:rsidRPr="00E90378">
        <w:rPr>
          <w:sz w:val="24"/>
          <w:szCs w:val="24"/>
          <w:lang w:eastAsia="ru-RU"/>
        </w:rPr>
        <w:t xml:space="preserve">Piešķirt līdzekļus no pamatbudžeta programmas „Izdevumi neparedzētiem gadījumiem” 3 978.00 EUR (trīs tūkstoši deviņi simti septiņdesmit astoņi </w:t>
      </w:r>
      <w:proofErr w:type="spellStart"/>
      <w:r w:rsidRPr="00E90378">
        <w:rPr>
          <w:i/>
          <w:sz w:val="24"/>
          <w:szCs w:val="24"/>
          <w:lang w:eastAsia="ru-RU"/>
        </w:rPr>
        <w:t>euro</w:t>
      </w:r>
      <w:proofErr w:type="spellEnd"/>
      <w:r w:rsidRPr="00E90378">
        <w:rPr>
          <w:sz w:val="24"/>
          <w:szCs w:val="24"/>
          <w:lang w:eastAsia="ru-RU"/>
        </w:rPr>
        <w:t xml:space="preserve"> 00 </w:t>
      </w:r>
      <w:r w:rsidRPr="00E90378">
        <w:rPr>
          <w:i/>
          <w:sz w:val="24"/>
          <w:szCs w:val="24"/>
          <w:lang w:eastAsia="ru-RU"/>
        </w:rPr>
        <w:t>centi</w:t>
      </w:r>
      <w:r w:rsidRPr="00E90378">
        <w:rPr>
          <w:sz w:val="24"/>
          <w:szCs w:val="24"/>
          <w:lang w:eastAsia="ru-RU"/>
        </w:rPr>
        <w:t>) apmērā Daugavpils pilsētas pašvaldības iestādei ”Daugavpils Novadpētniecības un mākslas muzejs” (r</w:t>
      </w:r>
      <w:r w:rsidR="007B7C72">
        <w:rPr>
          <w:sz w:val="24"/>
          <w:szCs w:val="24"/>
          <w:lang w:eastAsia="ru-RU"/>
        </w:rPr>
        <w:t>eģ.Nr.</w:t>
      </w:r>
      <w:r w:rsidRPr="00E90378">
        <w:rPr>
          <w:sz w:val="24"/>
          <w:szCs w:val="24"/>
          <w:lang w:eastAsia="ru-RU"/>
        </w:rPr>
        <w:t>90000030377, juridiskā adrese: Rīgas iela 8, Daugavpilī) arheoloģiskās izpētes darbiem Daugavpils Garnizona kapos un arheoloģiskai uzraudzībai diviem objektiem Daugavpils cietoksnī.</w:t>
      </w:r>
    </w:p>
    <w:p w:rsidR="00E90378" w:rsidRPr="00E90378" w:rsidRDefault="00E90378" w:rsidP="00E90378">
      <w:pPr>
        <w:widowControl/>
        <w:numPr>
          <w:ilvl w:val="0"/>
          <w:numId w:val="30"/>
        </w:numPr>
        <w:autoSpaceDE/>
        <w:autoSpaceDN/>
        <w:adjustRightInd/>
        <w:ind w:left="0" w:firstLine="384"/>
        <w:contextualSpacing/>
        <w:jc w:val="both"/>
        <w:rPr>
          <w:sz w:val="24"/>
          <w:szCs w:val="24"/>
          <w:lang w:eastAsia="ru-RU"/>
        </w:rPr>
      </w:pPr>
      <w:r w:rsidRPr="00E90378">
        <w:rPr>
          <w:sz w:val="24"/>
          <w:szCs w:val="24"/>
          <w:lang w:eastAsia="ru-RU"/>
        </w:rPr>
        <w:t>Apstiprināt Daugavpils pilsētas pašvaldības iestādes “Daugavpils Novadpētniecības un mākslas muzejs” pamatbudžeta programmas „Iestādes darbības nodrošināšana” ieņēmumu un izdevumu tāmes grozījumus 2020.gadam, saskaņā ar pielikumu.</w:t>
      </w:r>
    </w:p>
    <w:p w:rsidR="00E90378" w:rsidRDefault="00E90378" w:rsidP="00E90378">
      <w:pPr>
        <w:widowControl/>
        <w:autoSpaceDE/>
        <w:autoSpaceDN/>
        <w:adjustRightInd/>
        <w:ind w:firstLine="384"/>
        <w:jc w:val="both"/>
        <w:rPr>
          <w:rFonts w:eastAsia="Calibri"/>
          <w:sz w:val="22"/>
          <w:szCs w:val="22"/>
          <w:lang w:eastAsia="en-US"/>
        </w:rPr>
      </w:pPr>
    </w:p>
    <w:p w:rsidR="007B7C72" w:rsidRPr="00E90378" w:rsidRDefault="007B7C72" w:rsidP="00E90378">
      <w:pPr>
        <w:widowControl/>
        <w:autoSpaceDE/>
        <w:autoSpaceDN/>
        <w:adjustRightInd/>
        <w:ind w:firstLine="384"/>
        <w:jc w:val="both"/>
        <w:rPr>
          <w:rFonts w:eastAsia="Calibri"/>
          <w:sz w:val="22"/>
          <w:szCs w:val="22"/>
          <w:lang w:eastAsia="en-US"/>
        </w:rPr>
      </w:pPr>
    </w:p>
    <w:p w:rsidR="00E90378" w:rsidRPr="00E90378" w:rsidRDefault="00E90378" w:rsidP="00E90378">
      <w:pPr>
        <w:widowControl/>
        <w:autoSpaceDE/>
        <w:autoSpaceDN/>
        <w:adjustRightInd/>
        <w:ind w:left="1134" w:hanging="1134"/>
        <w:jc w:val="both"/>
        <w:rPr>
          <w:sz w:val="24"/>
          <w:szCs w:val="24"/>
          <w:lang w:eastAsia="x-none"/>
        </w:rPr>
      </w:pPr>
      <w:r w:rsidRPr="00E90378">
        <w:rPr>
          <w:sz w:val="24"/>
          <w:szCs w:val="24"/>
          <w:lang w:eastAsia="x-none"/>
        </w:rPr>
        <w:t>Pielikumā: Daugavpils pilsētas pašvaldības iestādes ”Daugavpils Novadpētniecības un mākslas muzejs” pamatbudžeta programmas “Iestādes darbības nodrošināšana” ieņēmumu un izdevumu tāmes grozījumi 2020.gadam.</w:t>
      </w:r>
    </w:p>
    <w:p w:rsidR="00E90378" w:rsidRPr="00E90378" w:rsidRDefault="00E90378" w:rsidP="00E90378">
      <w:pPr>
        <w:widowControl/>
        <w:autoSpaceDE/>
        <w:autoSpaceDN/>
        <w:adjustRightInd/>
        <w:rPr>
          <w:rFonts w:eastAsia="Calibri"/>
          <w:sz w:val="22"/>
          <w:szCs w:val="22"/>
          <w:lang w:eastAsia="en-US"/>
        </w:rPr>
      </w:pPr>
    </w:p>
    <w:p w:rsidR="00513410" w:rsidRPr="00513410" w:rsidRDefault="00513410" w:rsidP="00E90378">
      <w:pPr>
        <w:widowControl/>
        <w:suppressAutoHyphens/>
        <w:autoSpaceDE/>
        <w:adjustRightInd/>
        <w:jc w:val="both"/>
        <w:textAlignment w:val="baseline"/>
        <w:rPr>
          <w:sz w:val="24"/>
          <w:szCs w:val="24"/>
          <w:lang w:eastAsia="en-US"/>
        </w:rPr>
      </w:pPr>
    </w:p>
    <w:p w:rsidR="00976F58" w:rsidRPr="00513410" w:rsidRDefault="0029791E" w:rsidP="00E90378">
      <w:pPr>
        <w:widowControl/>
        <w:autoSpaceDE/>
        <w:autoSpaceDN/>
        <w:adjustRightInd/>
        <w:contextualSpacing/>
        <w:jc w:val="both"/>
        <w:rPr>
          <w:rFonts w:eastAsia="Calibri"/>
          <w:bCs/>
          <w:sz w:val="24"/>
          <w:szCs w:val="24"/>
          <w:lang w:eastAsia="en-US"/>
        </w:rPr>
      </w:pPr>
      <w:r w:rsidRPr="00513410">
        <w:rPr>
          <w:sz w:val="24"/>
          <w:szCs w:val="24"/>
          <w:lang w:eastAsia="ru-RU"/>
        </w:rPr>
        <w:t xml:space="preserve">Domes priekšsēdētājs           </w:t>
      </w:r>
      <w:r w:rsidRPr="00513410">
        <w:rPr>
          <w:sz w:val="24"/>
          <w:szCs w:val="24"/>
          <w:lang w:eastAsia="ru-RU"/>
        </w:rPr>
        <w:tab/>
      </w:r>
      <w:r w:rsidR="001F1F1E">
        <w:rPr>
          <w:sz w:val="24"/>
          <w:szCs w:val="24"/>
          <w:lang w:eastAsia="ru-RU"/>
        </w:rPr>
        <w:tab/>
      </w:r>
      <w:r w:rsidR="001F1F1E">
        <w:rPr>
          <w:sz w:val="24"/>
          <w:szCs w:val="24"/>
          <w:lang w:eastAsia="ru-RU"/>
        </w:rPr>
        <w:tab/>
      </w:r>
      <w:r w:rsidR="001F1F1E">
        <w:rPr>
          <w:i/>
          <w:sz w:val="24"/>
          <w:szCs w:val="24"/>
          <w:lang w:eastAsia="ru-RU"/>
        </w:rPr>
        <w:t>(personiskais paraksts</w:t>
      </w:r>
      <w:r w:rsidR="001F1F1E">
        <w:rPr>
          <w:i/>
          <w:sz w:val="24"/>
          <w:szCs w:val="24"/>
          <w:lang w:eastAsia="ru-RU"/>
        </w:rPr>
        <w:t>)</w:t>
      </w:r>
      <w:bookmarkStart w:id="2" w:name="_GoBack"/>
      <w:bookmarkEnd w:id="2"/>
      <w:r w:rsidR="00753049" w:rsidRPr="00513410">
        <w:rPr>
          <w:sz w:val="24"/>
          <w:szCs w:val="24"/>
          <w:lang w:eastAsia="ru-RU"/>
        </w:rPr>
        <w:t xml:space="preserve"> </w:t>
      </w:r>
      <w:r w:rsidRPr="00513410">
        <w:rPr>
          <w:sz w:val="24"/>
          <w:szCs w:val="24"/>
          <w:lang w:eastAsia="ru-RU"/>
        </w:rPr>
        <w:t xml:space="preserve">                </w:t>
      </w:r>
      <w:r w:rsidRPr="00513410">
        <w:rPr>
          <w:sz w:val="24"/>
          <w:szCs w:val="24"/>
          <w:lang w:eastAsia="ru-RU"/>
        </w:rPr>
        <w:tab/>
      </w:r>
      <w:proofErr w:type="spellStart"/>
      <w:r w:rsidRPr="00513410">
        <w:rPr>
          <w:bCs/>
          <w:sz w:val="24"/>
          <w:szCs w:val="24"/>
          <w:lang w:eastAsia="ru-RU"/>
        </w:rPr>
        <w:t>I.Prelatovs</w:t>
      </w:r>
      <w:proofErr w:type="spellEnd"/>
    </w:p>
    <w:sectPr w:rsidR="00976F58" w:rsidRPr="00513410"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7809B4"/>
    <w:multiLevelType w:val="hybridMultilevel"/>
    <w:tmpl w:val="D69A69E2"/>
    <w:lvl w:ilvl="0" w:tplc="0426000F">
      <w:start w:val="1"/>
      <w:numFmt w:val="decimal"/>
      <w:lvlText w:val="%1."/>
      <w:lvlJc w:val="left"/>
      <w:pPr>
        <w:ind w:left="1572"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9"/>
  </w:num>
  <w:num w:numId="5">
    <w:abstractNumId w:val="9"/>
  </w:num>
  <w:num w:numId="6">
    <w:abstractNumId w:val="18"/>
  </w:num>
  <w:num w:numId="7">
    <w:abstractNumId w:val="11"/>
  </w:num>
  <w:num w:numId="8">
    <w:abstractNumId w:val="26"/>
  </w:num>
  <w:num w:numId="9">
    <w:abstractNumId w:val="15"/>
  </w:num>
  <w:num w:numId="10">
    <w:abstractNumId w:val="28"/>
  </w:num>
  <w:num w:numId="11">
    <w:abstractNumId w:val="1"/>
  </w:num>
  <w:num w:numId="12">
    <w:abstractNumId w:val="7"/>
  </w:num>
  <w:num w:numId="13">
    <w:abstractNumId w:val="12"/>
  </w:num>
  <w:num w:numId="14">
    <w:abstractNumId w:val="23"/>
  </w:num>
  <w:num w:numId="15">
    <w:abstractNumId w:val="14"/>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19"/>
  </w:num>
  <w:num w:numId="25">
    <w:abstractNumId w:val="4"/>
  </w:num>
  <w:num w:numId="26">
    <w:abstractNumId w:val="3"/>
  </w:num>
  <w:num w:numId="27">
    <w:abstractNumId w:val="16"/>
  </w:num>
  <w:num w:numId="28">
    <w:abstractNumId w:val="22"/>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1F1F1E"/>
    <w:rsid w:val="002340FD"/>
    <w:rsid w:val="0023530C"/>
    <w:rsid w:val="0029791E"/>
    <w:rsid w:val="002A6CE5"/>
    <w:rsid w:val="002E0C9E"/>
    <w:rsid w:val="00382565"/>
    <w:rsid w:val="00384A62"/>
    <w:rsid w:val="003B49AD"/>
    <w:rsid w:val="0051197E"/>
    <w:rsid w:val="00513410"/>
    <w:rsid w:val="00517178"/>
    <w:rsid w:val="00581251"/>
    <w:rsid w:val="00646D99"/>
    <w:rsid w:val="0067704B"/>
    <w:rsid w:val="006911FF"/>
    <w:rsid w:val="006E0758"/>
    <w:rsid w:val="006F5163"/>
    <w:rsid w:val="00713BF0"/>
    <w:rsid w:val="00721213"/>
    <w:rsid w:val="00735754"/>
    <w:rsid w:val="0073777C"/>
    <w:rsid w:val="00753049"/>
    <w:rsid w:val="007A61BE"/>
    <w:rsid w:val="007B7C72"/>
    <w:rsid w:val="007C6208"/>
    <w:rsid w:val="0083420A"/>
    <w:rsid w:val="00844AC4"/>
    <w:rsid w:val="00880E3B"/>
    <w:rsid w:val="00915804"/>
    <w:rsid w:val="00943F9A"/>
    <w:rsid w:val="00976F58"/>
    <w:rsid w:val="00985C6E"/>
    <w:rsid w:val="009A0D35"/>
    <w:rsid w:val="009C5ABB"/>
    <w:rsid w:val="009E4582"/>
    <w:rsid w:val="009E65CA"/>
    <w:rsid w:val="00A12519"/>
    <w:rsid w:val="00A21EDD"/>
    <w:rsid w:val="00A977EB"/>
    <w:rsid w:val="00AD4BF9"/>
    <w:rsid w:val="00B64E45"/>
    <w:rsid w:val="00B917BE"/>
    <w:rsid w:val="00BA0099"/>
    <w:rsid w:val="00BD06B4"/>
    <w:rsid w:val="00C946E8"/>
    <w:rsid w:val="00CE4B6E"/>
    <w:rsid w:val="00D64839"/>
    <w:rsid w:val="00D92FC6"/>
    <w:rsid w:val="00DA5A25"/>
    <w:rsid w:val="00DB205C"/>
    <w:rsid w:val="00E83EBB"/>
    <w:rsid w:val="00E90378"/>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F1E"/>
    <w:pPr>
      <w:widowControl/>
      <w:autoSpaceDE/>
      <w:autoSpaceDN/>
      <w:adjustRightInd/>
      <w:jc w:val="center"/>
    </w:pPr>
    <w:rPr>
      <w:b/>
      <w:sz w:val="28"/>
      <w:lang w:eastAsia="ru-RU"/>
    </w:rPr>
  </w:style>
  <w:style w:type="character" w:customStyle="1" w:styleId="TitleChar">
    <w:name w:val="Title Char"/>
    <w:basedOn w:val="DefaultParagraphFont"/>
    <w:link w:val="Title"/>
    <w:rsid w:val="001F1F1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2020-08-28T06:41:00Z</cp:lastPrinted>
  <dcterms:created xsi:type="dcterms:W3CDTF">2020-08-28T06:42:00Z</dcterms:created>
  <dcterms:modified xsi:type="dcterms:W3CDTF">2020-08-31T13:37:00Z</dcterms:modified>
</cp:coreProperties>
</file>