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:rsidR="00987FB6" w:rsidRDefault="00987FB6" w:rsidP="00987FB6">
      <w:pPr>
        <w:pStyle w:val="Title"/>
        <w:tabs>
          <w:tab w:val="left" w:pos="4111"/>
        </w:tabs>
        <w:ind w:firstLine="4111"/>
        <w:jc w:val="left"/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19302" r:id="rId9"/>
        </w:object>
      </w:r>
    </w:p>
    <w:p w:rsidR="00987FB6" w:rsidRPr="00EE4591" w:rsidRDefault="00987FB6" w:rsidP="00987FB6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</w:p>
    <w:p w:rsidR="00987FB6" w:rsidRDefault="00987FB6" w:rsidP="00987FB6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  <w:r>
        <w:rPr>
          <w:b w:val="0"/>
        </w:rPr>
        <w:t xml:space="preserve">  LATVIJAS REPUBLIKAS</w:t>
      </w:r>
    </w:p>
    <w:p w:rsidR="00987FB6" w:rsidRDefault="00987FB6" w:rsidP="00987FB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87FB6" w:rsidRPr="00C3756E" w:rsidRDefault="00987FB6" w:rsidP="00987FB6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78B1B" wp14:editId="30905A3C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A6D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57315">
        <w:rPr>
          <w:sz w:val="18"/>
          <w:szCs w:val="18"/>
          <w:lang w:val="en-US"/>
        </w:rPr>
        <w:t>Reģ</w:t>
      </w:r>
      <w:proofErr w:type="spellEnd"/>
      <w:r w:rsidRPr="00957315">
        <w:rPr>
          <w:sz w:val="18"/>
          <w:szCs w:val="18"/>
          <w:lang w:val="en-US"/>
        </w:rPr>
        <w:t xml:space="preserve">. </w:t>
      </w:r>
      <w:proofErr w:type="spellStart"/>
      <w:r w:rsidRPr="00957315">
        <w:rPr>
          <w:sz w:val="18"/>
          <w:szCs w:val="18"/>
          <w:lang w:val="en-US"/>
        </w:rPr>
        <w:t>Nr</w:t>
      </w:r>
      <w:proofErr w:type="spellEnd"/>
      <w:r w:rsidRPr="00957315">
        <w:rPr>
          <w:sz w:val="18"/>
          <w:szCs w:val="18"/>
          <w:lang w:val="en-US"/>
        </w:rPr>
        <w:t xml:space="preserve">. 90000077325, K. </w:t>
      </w:r>
      <w:proofErr w:type="spellStart"/>
      <w:r w:rsidRPr="00957315">
        <w:rPr>
          <w:sz w:val="18"/>
          <w:szCs w:val="18"/>
          <w:lang w:val="en-US"/>
        </w:rPr>
        <w:t>Valdemāra</w:t>
      </w:r>
      <w:proofErr w:type="spellEnd"/>
      <w:r w:rsidRPr="00957315">
        <w:rPr>
          <w:sz w:val="18"/>
          <w:szCs w:val="18"/>
          <w:lang w:val="en-US"/>
        </w:rPr>
        <w:t xml:space="preserve"> </w:t>
      </w:r>
      <w:proofErr w:type="spellStart"/>
      <w:r w:rsidRPr="00957315">
        <w:rPr>
          <w:sz w:val="18"/>
          <w:szCs w:val="18"/>
          <w:lang w:val="en-US"/>
        </w:rPr>
        <w:t>iela</w:t>
      </w:r>
      <w:proofErr w:type="spellEnd"/>
      <w:r w:rsidRPr="00957315">
        <w:rPr>
          <w:sz w:val="18"/>
          <w:szCs w:val="18"/>
          <w:lang w:val="en-US"/>
        </w:rPr>
        <w:t xml:space="preserve"> 1, Daugavpils, LV-5401, </w:t>
      </w:r>
      <w:proofErr w:type="spellStart"/>
      <w:r w:rsidRPr="00957315">
        <w:rPr>
          <w:sz w:val="18"/>
          <w:szCs w:val="18"/>
          <w:lang w:val="en-US"/>
        </w:rPr>
        <w:t>tālrunis</w:t>
      </w:r>
      <w:proofErr w:type="spellEnd"/>
      <w:r w:rsidRPr="00957315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87FB6" w:rsidRPr="00957315" w:rsidRDefault="00987FB6" w:rsidP="00987FB6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957315">
        <w:rPr>
          <w:sz w:val="18"/>
          <w:szCs w:val="18"/>
          <w:lang w:val="en-US"/>
        </w:rPr>
        <w:t>e-pasts</w:t>
      </w:r>
      <w:proofErr w:type="gramEnd"/>
      <w:r w:rsidRPr="00957315">
        <w:rPr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957315">
          <w:rPr>
            <w:sz w:val="18"/>
            <w:szCs w:val="18"/>
            <w:lang w:val="en-US"/>
          </w:rPr>
          <w:t>info@daugavpils.lv</w:t>
        </w:r>
      </w:smartTag>
      <w:r w:rsidRPr="00957315">
        <w:rPr>
          <w:sz w:val="18"/>
          <w:szCs w:val="18"/>
          <w:lang w:val="en-US"/>
        </w:rPr>
        <w:t xml:space="preserve">   www.daugavpils.lv</w:t>
      </w:r>
    </w:p>
    <w:p w:rsidR="00987FB6" w:rsidRPr="00957315" w:rsidRDefault="00987FB6" w:rsidP="00987FB6">
      <w:pPr>
        <w:jc w:val="center"/>
        <w:rPr>
          <w:sz w:val="18"/>
          <w:szCs w:val="18"/>
          <w:u w:val="single"/>
          <w:lang w:val="en-US"/>
        </w:rPr>
      </w:pPr>
    </w:p>
    <w:p w:rsidR="00987FB6" w:rsidRPr="00957315" w:rsidRDefault="00987FB6" w:rsidP="00987FB6">
      <w:pPr>
        <w:jc w:val="center"/>
        <w:rPr>
          <w:b/>
          <w:lang w:val="en-US"/>
        </w:rPr>
      </w:pPr>
    </w:p>
    <w:p w:rsidR="00987FB6" w:rsidRPr="002E7F44" w:rsidRDefault="00987FB6" w:rsidP="00987FB6">
      <w:pPr>
        <w:jc w:val="center"/>
        <w:rPr>
          <w:b/>
        </w:rPr>
      </w:pPr>
      <w:r w:rsidRPr="002E7F44">
        <w:rPr>
          <w:b/>
        </w:rPr>
        <w:t>LĒMUMS</w:t>
      </w:r>
    </w:p>
    <w:p w:rsidR="00987FB6" w:rsidRPr="002E7F44" w:rsidRDefault="00987FB6" w:rsidP="00987FB6">
      <w:pPr>
        <w:spacing w:after="120"/>
        <w:jc w:val="center"/>
        <w:rPr>
          <w:sz w:val="2"/>
          <w:szCs w:val="2"/>
        </w:rPr>
      </w:pPr>
    </w:p>
    <w:p w:rsidR="00987FB6" w:rsidRPr="00957315" w:rsidRDefault="00987FB6" w:rsidP="00987FB6">
      <w:pPr>
        <w:jc w:val="center"/>
      </w:pPr>
      <w:r>
        <w:t>Daugavpils</w:t>
      </w:r>
    </w:p>
    <w:p w:rsidR="00C10C8D" w:rsidRPr="00AD604A" w:rsidRDefault="00C10C8D" w:rsidP="00C10C8D">
      <w:pPr>
        <w:jc w:val="both"/>
        <w:rPr>
          <w:szCs w:val="22"/>
          <w:lang w:val="lv-LV"/>
        </w:rPr>
      </w:pPr>
    </w:p>
    <w:p w:rsidR="00C10C8D" w:rsidRPr="00AD604A" w:rsidRDefault="00C10C8D" w:rsidP="00C10C8D">
      <w:pPr>
        <w:jc w:val="both"/>
        <w:rPr>
          <w:szCs w:val="22"/>
          <w:lang w:val="lv-LV"/>
        </w:rPr>
      </w:pPr>
    </w:p>
    <w:p w:rsidR="00C10C8D" w:rsidRPr="00AD604A" w:rsidRDefault="00C10C8D" w:rsidP="00C10C8D">
      <w:pPr>
        <w:jc w:val="both"/>
        <w:rPr>
          <w:szCs w:val="22"/>
          <w:lang w:val="lv-LV"/>
        </w:rPr>
      </w:pPr>
    </w:p>
    <w:p w:rsidR="00C10C8D" w:rsidRPr="00AD604A" w:rsidRDefault="00AF73C6" w:rsidP="00C10C8D">
      <w:pPr>
        <w:jc w:val="both"/>
        <w:rPr>
          <w:lang w:val="lv-LV"/>
        </w:rPr>
      </w:pPr>
      <w:r w:rsidRPr="00AD604A">
        <w:rPr>
          <w:szCs w:val="22"/>
          <w:lang w:val="lv-LV"/>
        </w:rPr>
        <w:t>2020</w:t>
      </w:r>
      <w:r w:rsidR="00C10C8D" w:rsidRPr="00AD604A">
        <w:rPr>
          <w:szCs w:val="22"/>
          <w:lang w:val="lv-LV"/>
        </w:rPr>
        <w:t>.gada 13</w:t>
      </w:r>
      <w:r w:rsidRPr="00AD604A">
        <w:rPr>
          <w:szCs w:val="22"/>
          <w:lang w:val="lv-LV"/>
        </w:rPr>
        <w:t xml:space="preserve">.augustā                                          </w:t>
      </w:r>
      <w:r w:rsidR="00C10C8D" w:rsidRPr="00AD604A">
        <w:rPr>
          <w:szCs w:val="22"/>
          <w:lang w:val="lv-LV"/>
        </w:rPr>
        <w:t xml:space="preserve">                                      </w:t>
      </w:r>
      <w:r w:rsidR="00C10C8D" w:rsidRPr="00AD604A">
        <w:rPr>
          <w:b/>
          <w:lang w:val="lv-LV"/>
        </w:rPr>
        <w:t>Nr.</w:t>
      </w:r>
      <w:r w:rsidR="000F61CA">
        <w:rPr>
          <w:b/>
          <w:lang w:val="lv-LV"/>
        </w:rPr>
        <w:t>329</w:t>
      </w:r>
      <w:r w:rsidR="00C10C8D" w:rsidRPr="00AD604A">
        <w:rPr>
          <w:lang w:val="lv-LV"/>
        </w:rPr>
        <w:t xml:space="preserve">                                                                              </w:t>
      </w:r>
    </w:p>
    <w:p w:rsidR="00C10C8D" w:rsidRPr="00AD604A" w:rsidRDefault="00C10C8D" w:rsidP="00C10C8D">
      <w:pPr>
        <w:jc w:val="both"/>
        <w:rPr>
          <w:b/>
          <w:lang w:val="lv-LV"/>
        </w:rPr>
      </w:pPr>
      <w:r w:rsidRPr="00AD604A">
        <w:rPr>
          <w:lang w:val="lv-LV"/>
        </w:rPr>
        <w:t xml:space="preserve">                                                                                                    </w:t>
      </w:r>
      <w:r w:rsidR="000F61CA">
        <w:rPr>
          <w:lang w:val="lv-LV"/>
        </w:rPr>
        <w:t xml:space="preserve">              (prot. Nr.32, 4</w:t>
      </w:r>
      <w:r w:rsidRPr="00AD604A">
        <w:rPr>
          <w:lang w:val="lv-LV"/>
        </w:rPr>
        <w:t xml:space="preserve">.§)     </w:t>
      </w:r>
      <w:r w:rsidRPr="00AD604A">
        <w:rPr>
          <w:b/>
          <w:lang w:val="lv-LV"/>
        </w:rPr>
        <w:t xml:space="preserve">                                                                       </w:t>
      </w:r>
      <w:r w:rsidRPr="00AD604A">
        <w:rPr>
          <w:lang w:val="lv-LV"/>
        </w:rPr>
        <w:t xml:space="preserve">                                        </w:t>
      </w:r>
    </w:p>
    <w:p w:rsidR="00AF73C6" w:rsidRPr="00AD604A" w:rsidRDefault="00AF73C6" w:rsidP="00C10C8D">
      <w:pPr>
        <w:jc w:val="right"/>
        <w:rPr>
          <w:b/>
          <w:szCs w:val="22"/>
          <w:lang w:val="lv-LV"/>
        </w:rPr>
      </w:pPr>
    </w:p>
    <w:p w:rsidR="00AF73C6" w:rsidRPr="00AD604A" w:rsidRDefault="00AF73C6" w:rsidP="00C10C8D">
      <w:pPr>
        <w:pStyle w:val="Title"/>
        <w:rPr>
          <w:iCs/>
          <w:shd w:val="clear" w:color="auto" w:fill="FFFFFF"/>
        </w:rPr>
      </w:pPr>
      <w:r w:rsidRPr="00AD604A">
        <w:rPr>
          <w:szCs w:val="22"/>
        </w:rPr>
        <w:t>Par atbalstu PIKC “</w:t>
      </w:r>
      <w:r w:rsidRPr="00AD604A">
        <w:rPr>
          <w:iCs/>
        </w:rPr>
        <w:t xml:space="preserve">Daugavpils Dizaina un mākslas vidusskolas „Saules skola”” projektam </w:t>
      </w:r>
      <w:r w:rsidRPr="00AD604A">
        <w:rPr>
          <w:iCs/>
          <w:shd w:val="clear" w:color="auto" w:fill="FFFFFF"/>
        </w:rPr>
        <w:t>"</w:t>
      </w:r>
      <w:r w:rsidRPr="00AD604A">
        <w:rPr>
          <w:i/>
          <w:iCs/>
          <w:shd w:val="clear" w:color="auto" w:fill="FFFFFF"/>
        </w:rPr>
        <w:t xml:space="preserve"> </w:t>
      </w:r>
      <w:r w:rsidRPr="00AD604A">
        <w:rPr>
          <w:bCs w:val="0"/>
        </w:rPr>
        <w:t>Kompetences mūsdienu radošajām industrijām</w:t>
      </w:r>
      <w:r w:rsidRPr="00AD604A">
        <w:t xml:space="preserve"> </w:t>
      </w:r>
      <w:r w:rsidRPr="00AD604A">
        <w:rPr>
          <w:iCs/>
          <w:shd w:val="clear" w:color="auto" w:fill="FFFFFF"/>
        </w:rPr>
        <w:t>"</w:t>
      </w:r>
    </w:p>
    <w:p w:rsidR="00C10C8D" w:rsidRPr="00AD604A" w:rsidRDefault="00C10C8D" w:rsidP="00C10C8D">
      <w:pPr>
        <w:pStyle w:val="Title"/>
      </w:pPr>
    </w:p>
    <w:p w:rsidR="00AF73C6" w:rsidRPr="00AD604A" w:rsidRDefault="00AF73C6" w:rsidP="00C10C8D">
      <w:pPr>
        <w:ind w:firstLine="426"/>
        <w:jc w:val="both"/>
        <w:rPr>
          <w:lang w:val="lv-LV"/>
        </w:rPr>
      </w:pPr>
      <w:r w:rsidRPr="00AD604A">
        <w:rPr>
          <w:lang w:val="lv-LV"/>
        </w:rPr>
        <w:t xml:space="preserve">Pamatojoties uz likuma “Par pašvaldībām” 21.panta pirmās daļas 2.punktu, likuma „Par pašvaldības budžetiem” 30.pantu, </w:t>
      </w:r>
      <w:r w:rsidRPr="00AD604A">
        <w:rPr>
          <w:bCs/>
          <w:shd w:val="clear" w:color="auto" w:fill="FFFFFF"/>
          <w:lang w:val="lv-LV"/>
        </w:rPr>
        <w:t xml:space="preserve">Valsts Izglītības attīstības aģentūras 2020.gada 3.jūlija Erasmus+ programmas projekta pieteikuma </w:t>
      </w:r>
      <w:r w:rsidRPr="00AD604A">
        <w:rPr>
          <w:lang w:val="lv-LV"/>
        </w:rPr>
        <w:t xml:space="preserve">Nr. </w:t>
      </w:r>
      <w:r w:rsidRPr="00AD604A">
        <w:rPr>
          <w:noProof/>
          <w:lang w:val="lv-LV"/>
        </w:rPr>
        <w:t>2020-1-LV01-KA102-07</w:t>
      </w:r>
      <w:r w:rsidR="00AD604A">
        <w:rPr>
          <w:noProof/>
          <w:lang w:val="lv-LV"/>
        </w:rPr>
        <w:t>7393 apstiprināšanas lēmumu Nr.</w:t>
      </w:r>
      <w:r w:rsidRPr="00AD604A">
        <w:rPr>
          <w:noProof/>
          <w:lang w:val="lv-LV"/>
        </w:rPr>
        <w:t>8.-10.1/3647</w:t>
      </w:r>
      <w:r w:rsidRPr="00AD604A">
        <w:rPr>
          <w:lang w:val="lv-LV"/>
        </w:rPr>
        <w:t>,  Daugavpils pilsētas domes Izglītības un kultūras j</w:t>
      </w:r>
      <w:r w:rsidR="00C10C8D" w:rsidRPr="00AD604A">
        <w:rPr>
          <w:lang w:val="lv-LV"/>
        </w:rPr>
        <w:t>autājumu komitejas 2020.gada 6.augusta atzinumu</w:t>
      </w:r>
      <w:r w:rsidRPr="00AD604A">
        <w:rPr>
          <w:lang w:val="lv-LV"/>
        </w:rPr>
        <w:t>, Daugavp</w:t>
      </w:r>
      <w:r w:rsidR="00AD604A">
        <w:rPr>
          <w:lang w:val="lv-LV"/>
        </w:rPr>
        <w:t>ils pilsētas domes 2020.</w:t>
      </w:r>
      <w:r w:rsidR="00C10C8D" w:rsidRPr="00AD604A">
        <w:rPr>
          <w:lang w:val="lv-LV"/>
        </w:rPr>
        <w:t>gada 6</w:t>
      </w:r>
      <w:r w:rsidR="004A67E9" w:rsidRPr="00AD604A">
        <w:rPr>
          <w:lang w:val="lv-LV"/>
        </w:rPr>
        <w:t>.</w:t>
      </w:r>
      <w:r w:rsidRPr="00AD604A">
        <w:rPr>
          <w:lang w:val="lv-LV"/>
        </w:rPr>
        <w:t xml:space="preserve">augusta Finanšu komitejas </w:t>
      </w:r>
      <w:r w:rsidR="00C10C8D" w:rsidRPr="00AD604A">
        <w:rPr>
          <w:lang w:val="lv-LV"/>
        </w:rPr>
        <w:t>atzinumu</w:t>
      </w:r>
      <w:r w:rsidRPr="00AD604A">
        <w:rPr>
          <w:lang w:val="lv-LV"/>
        </w:rPr>
        <w:t xml:space="preserve">, </w:t>
      </w:r>
      <w:r w:rsidR="000F61CA" w:rsidRPr="000F61CA">
        <w:rPr>
          <w:lang w:val="lv-LV"/>
        </w:rPr>
        <w:t xml:space="preserve">atklāti balsojot: PAR – 13 (A.Broks, J.Dukšinskis, R.Eigims, A.Elksniņš, A.Gržibovskis, R.Joksts, I.Kokina, V.Kononovs, N.Kožanova, J.Lāčplēsis, I.Prelatovs, H.Soldatjonoka, A.Zdanovskis), PRET – nav, ATTURAS – nav, </w:t>
      </w:r>
      <w:r w:rsidRPr="00AD604A">
        <w:rPr>
          <w:b/>
          <w:bCs/>
          <w:lang w:val="lv-LV"/>
        </w:rPr>
        <w:t>Daugavpils pilsētas dome nolemj</w:t>
      </w:r>
      <w:r w:rsidRPr="00AD604A">
        <w:rPr>
          <w:bCs/>
          <w:lang w:val="lv-LV"/>
        </w:rPr>
        <w:t>:</w:t>
      </w:r>
    </w:p>
    <w:p w:rsidR="00AF73C6" w:rsidRPr="00AD604A" w:rsidRDefault="00AF73C6" w:rsidP="00C10C8D">
      <w:pPr>
        <w:jc w:val="both"/>
        <w:rPr>
          <w:szCs w:val="22"/>
          <w:lang w:val="lv-LV"/>
        </w:rPr>
      </w:pPr>
    </w:p>
    <w:p w:rsidR="00AF73C6" w:rsidRPr="00AD604A" w:rsidRDefault="00AF73C6" w:rsidP="00AD604A">
      <w:pPr>
        <w:ind w:firstLine="426"/>
        <w:jc w:val="both"/>
        <w:rPr>
          <w:bCs/>
          <w:szCs w:val="22"/>
          <w:lang w:val="lv-LV"/>
        </w:rPr>
      </w:pPr>
      <w:r w:rsidRPr="00AD604A">
        <w:rPr>
          <w:bCs/>
          <w:szCs w:val="22"/>
          <w:lang w:val="lv-LV"/>
        </w:rPr>
        <w:t>1. Atbalstīt PIKC “</w:t>
      </w:r>
      <w:r w:rsidRPr="00AD604A">
        <w:rPr>
          <w:bCs/>
          <w:iCs/>
          <w:lang w:val="lv-LV"/>
        </w:rPr>
        <w:t xml:space="preserve">Daugavpils Dizaina un mākslas vidusskolas „Saules skola”” dalību Eiropas Savienības Erasmus+ programmas pamatdarbības Nr.1 (KA1) Mācību mobilitāte skolu sektorā ar </w:t>
      </w:r>
      <w:r w:rsidRPr="00AD604A">
        <w:rPr>
          <w:bCs/>
          <w:szCs w:val="22"/>
          <w:lang w:val="lv-LV"/>
        </w:rPr>
        <w:t xml:space="preserve">projektu </w:t>
      </w:r>
      <w:r w:rsidRPr="00AD604A">
        <w:rPr>
          <w:iCs/>
          <w:shd w:val="clear" w:color="auto" w:fill="FFFFFF"/>
          <w:lang w:val="lv-LV"/>
        </w:rPr>
        <w:t xml:space="preserve">"Kompetences mūsdienu radošajām industrijām"/ </w:t>
      </w:r>
      <w:r w:rsidRPr="000F61CA">
        <w:rPr>
          <w:iCs/>
          <w:shd w:val="clear" w:color="auto" w:fill="FFFFFF"/>
          <w:lang w:val="lv-LV"/>
        </w:rPr>
        <w:t>“</w:t>
      </w:r>
      <w:proofErr w:type="spellStart"/>
      <w:r w:rsidRPr="000F61CA">
        <w:rPr>
          <w:rFonts w:eastAsia="Calibri"/>
          <w:lang w:val="lv-LV" w:eastAsia="lv-LV"/>
        </w:rPr>
        <w:t>Competences</w:t>
      </w:r>
      <w:proofErr w:type="spellEnd"/>
      <w:r w:rsidRPr="000F61CA">
        <w:rPr>
          <w:rFonts w:eastAsia="Calibri"/>
          <w:lang w:val="lv-LV" w:eastAsia="lv-LV"/>
        </w:rPr>
        <w:t xml:space="preserve"> </w:t>
      </w:r>
      <w:proofErr w:type="spellStart"/>
      <w:r w:rsidRPr="000F61CA">
        <w:rPr>
          <w:rFonts w:eastAsia="Calibri"/>
          <w:lang w:val="lv-LV" w:eastAsia="lv-LV"/>
        </w:rPr>
        <w:t>for</w:t>
      </w:r>
      <w:proofErr w:type="spellEnd"/>
      <w:r w:rsidRPr="000F61CA">
        <w:rPr>
          <w:rFonts w:eastAsia="Calibri"/>
          <w:lang w:val="lv-LV" w:eastAsia="lv-LV"/>
        </w:rPr>
        <w:t xml:space="preserve"> </w:t>
      </w:r>
      <w:proofErr w:type="spellStart"/>
      <w:r w:rsidRPr="000F61CA">
        <w:rPr>
          <w:rFonts w:eastAsia="Calibri"/>
          <w:lang w:val="lv-LV" w:eastAsia="lv-LV"/>
        </w:rPr>
        <w:t>modern</w:t>
      </w:r>
      <w:proofErr w:type="spellEnd"/>
      <w:r w:rsidRPr="000F61CA">
        <w:rPr>
          <w:rFonts w:eastAsia="Calibri"/>
          <w:lang w:val="lv-LV" w:eastAsia="lv-LV"/>
        </w:rPr>
        <w:t xml:space="preserve"> </w:t>
      </w:r>
      <w:proofErr w:type="spellStart"/>
      <w:r w:rsidRPr="000F61CA">
        <w:rPr>
          <w:rFonts w:eastAsia="Calibri"/>
          <w:lang w:val="lv-LV" w:eastAsia="lv-LV"/>
        </w:rPr>
        <w:t>creative</w:t>
      </w:r>
      <w:proofErr w:type="spellEnd"/>
      <w:r w:rsidRPr="000F61CA">
        <w:rPr>
          <w:rFonts w:eastAsia="Calibri"/>
          <w:lang w:val="lv-LV" w:eastAsia="lv-LV"/>
        </w:rPr>
        <w:t xml:space="preserve"> </w:t>
      </w:r>
      <w:proofErr w:type="spellStart"/>
      <w:r w:rsidRPr="000F61CA">
        <w:rPr>
          <w:rFonts w:eastAsia="Calibri"/>
          <w:lang w:val="lv-LV" w:eastAsia="lv-LV"/>
        </w:rPr>
        <w:t>industries</w:t>
      </w:r>
      <w:proofErr w:type="spellEnd"/>
      <w:r w:rsidRPr="000F61CA">
        <w:rPr>
          <w:rFonts w:eastAsia="Calibri"/>
          <w:lang w:val="lv-LV" w:eastAsia="lv-LV"/>
        </w:rPr>
        <w:t>”</w:t>
      </w:r>
      <w:r w:rsidRPr="00AD604A">
        <w:rPr>
          <w:bCs/>
          <w:szCs w:val="22"/>
          <w:lang w:val="lv-LV"/>
        </w:rPr>
        <w:t xml:space="preserve"> (akronīms </w:t>
      </w:r>
      <w:proofErr w:type="spellStart"/>
      <w:r w:rsidRPr="00AD604A">
        <w:rPr>
          <w:bCs/>
          <w:szCs w:val="22"/>
          <w:lang w:val="lv-LV"/>
        </w:rPr>
        <w:t>DesignCode</w:t>
      </w:r>
      <w:proofErr w:type="spellEnd"/>
      <w:r w:rsidRPr="00AD604A">
        <w:rPr>
          <w:bCs/>
          <w:szCs w:val="22"/>
          <w:lang w:val="lv-LV"/>
        </w:rPr>
        <w:t>, projekta numurs Nr.</w:t>
      </w:r>
      <w:r w:rsidRPr="00AD604A">
        <w:rPr>
          <w:lang w:val="lv-LV"/>
        </w:rPr>
        <w:t xml:space="preserve"> </w:t>
      </w:r>
      <w:r w:rsidRPr="00AD604A">
        <w:rPr>
          <w:noProof/>
          <w:lang w:val="lv-LV"/>
        </w:rPr>
        <w:t>2020-1-LV01-KA102-077393</w:t>
      </w:r>
      <w:r w:rsidRPr="00AD604A">
        <w:rPr>
          <w:bCs/>
          <w:szCs w:val="22"/>
          <w:lang w:val="lv-LV"/>
        </w:rPr>
        <w:t>).</w:t>
      </w:r>
    </w:p>
    <w:p w:rsidR="00AF73C6" w:rsidRPr="00AD604A" w:rsidRDefault="00AF73C6" w:rsidP="00AD604A">
      <w:pPr>
        <w:pStyle w:val="Style3"/>
        <w:widowControl/>
        <w:autoSpaceDE/>
        <w:autoSpaceDN/>
        <w:adjustRightInd/>
        <w:spacing w:line="240" w:lineRule="auto"/>
        <w:ind w:firstLine="426"/>
        <w:rPr>
          <w:bCs/>
          <w:iCs/>
          <w:lang w:val="lv-LV" w:eastAsia="en-US"/>
        </w:rPr>
      </w:pPr>
      <w:r w:rsidRPr="00AD604A">
        <w:rPr>
          <w:bCs/>
          <w:iCs/>
          <w:lang w:val="lv-LV" w:eastAsia="en-US"/>
        </w:rPr>
        <w:t xml:space="preserve">2. Projekta īstenošanai nodrošināt </w:t>
      </w:r>
      <w:proofErr w:type="spellStart"/>
      <w:r w:rsidRPr="00AD604A">
        <w:rPr>
          <w:bCs/>
          <w:iCs/>
          <w:lang w:val="lv-LV" w:eastAsia="en-US"/>
        </w:rPr>
        <w:t>priekšfinansējumu</w:t>
      </w:r>
      <w:proofErr w:type="spellEnd"/>
      <w:r w:rsidRPr="00AD604A">
        <w:rPr>
          <w:bCs/>
          <w:iCs/>
          <w:lang w:val="lv-LV" w:eastAsia="en-US"/>
        </w:rPr>
        <w:t xml:space="preserve"> 2021.gadā  </w:t>
      </w:r>
      <w:r w:rsidRPr="00AD604A">
        <w:rPr>
          <w:b/>
          <w:bCs/>
          <w:iCs/>
          <w:lang w:val="lv-LV" w:eastAsia="en-US"/>
        </w:rPr>
        <w:t>20</w:t>
      </w:r>
      <w:r w:rsidR="00C10C8D" w:rsidRPr="00AD604A">
        <w:rPr>
          <w:b/>
          <w:bCs/>
          <w:iCs/>
          <w:lang w:val="lv-LV" w:eastAsia="en-US"/>
        </w:rPr>
        <w:t> </w:t>
      </w:r>
      <w:r w:rsidRPr="00AD604A">
        <w:rPr>
          <w:b/>
          <w:bCs/>
          <w:iCs/>
          <w:lang w:val="lv-LV" w:eastAsia="en-US"/>
        </w:rPr>
        <w:t>464</w:t>
      </w:r>
      <w:r w:rsidR="00C10C8D" w:rsidRPr="00AD604A">
        <w:rPr>
          <w:b/>
          <w:bCs/>
          <w:iCs/>
          <w:lang w:val="lv-LV" w:eastAsia="en-US"/>
        </w:rPr>
        <w:t xml:space="preserve"> EUR</w:t>
      </w:r>
      <w:r w:rsidRPr="00AD604A">
        <w:rPr>
          <w:b/>
          <w:bCs/>
          <w:iCs/>
          <w:lang w:val="lv-LV" w:eastAsia="en-US"/>
        </w:rPr>
        <w:t xml:space="preserve"> </w:t>
      </w:r>
      <w:r w:rsidRPr="00AD604A">
        <w:rPr>
          <w:bCs/>
          <w:iCs/>
          <w:lang w:val="lv-LV" w:eastAsia="en-US"/>
        </w:rPr>
        <w:t xml:space="preserve">( divdesmit tūkstoši četri simti sešdesmit trīs </w:t>
      </w:r>
      <w:r w:rsidRPr="00AD604A">
        <w:rPr>
          <w:bCs/>
          <w:i/>
          <w:iCs/>
          <w:lang w:val="lv-LV" w:eastAsia="en-US"/>
        </w:rPr>
        <w:t>eiro</w:t>
      </w:r>
      <w:r w:rsidRPr="00AD604A">
        <w:rPr>
          <w:bCs/>
          <w:iCs/>
          <w:lang w:val="lv-LV" w:eastAsia="en-US"/>
        </w:rPr>
        <w:t xml:space="preserve"> un 00 </w:t>
      </w:r>
      <w:r w:rsidRPr="00AD604A">
        <w:rPr>
          <w:bCs/>
          <w:i/>
          <w:iCs/>
          <w:lang w:val="lv-LV" w:eastAsia="en-US"/>
        </w:rPr>
        <w:t>centi</w:t>
      </w:r>
      <w:r w:rsidRPr="00AD604A">
        <w:rPr>
          <w:bCs/>
          <w:iCs/>
          <w:lang w:val="lv-LV" w:eastAsia="en-US"/>
        </w:rPr>
        <w:t>)</w:t>
      </w:r>
      <w:r w:rsidRPr="00AD604A">
        <w:rPr>
          <w:b/>
          <w:bCs/>
          <w:iCs/>
          <w:lang w:val="lv-LV" w:eastAsia="en-US"/>
        </w:rPr>
        <w:t xml:space="preserve"> </w:t>
      </w:r>
      <w:r w:rsidRPr="00AD604A">
        <w:rPr>
          <w:bCs/>
          <w:iCs/>
          <w:lang w:val="lv-LV" w:eastAsia="en-US"/>
        </w:rPr>
        <w:t xml:space="preserve"> apmērā no pašvaldības budžeta līdzekļiem.</w:t>
      </w:r>
    </w:p>
    <w:p w:rsidR="00AF73C6" w:rsidRPr="00AD604A" w:rsidRDefault="00AF73C6" w:rsidP="00C10C8D">
      <w:pPr>
        <w:pStyle w:val="Style3"/>
        <w:widowControl/>
        <w:autoSpaceDE/>
        <w:autoSpaceDN/>
        <w:adjustRightInd/>
        <w:spacing w:line="240" w:lineRule="auto"/>
        <w:rPr>
          <w:szCs w:val="22"/>
          <w:lang w:val="lv-LV"/>
        </w:rPr>
      </w:pPr>
    </w:p>
    <w:p w:rsidR="00AF73C6" w:rsidRPr="00AD604A" w:rsidRDefault="00AF73C6" w:rsidP="00C10C8D">
      <w:pPr>
        <w:tabs>
          <w:tab w:val="left" w:pos="240"/>
        </w:tabs>
        <w:jc w:val="both"/>
        <w:rPr>
          <w:szCs w:val="22"/>
          <w:lang w:val="lv-LV"/>
        </w:rPr>
      </w:pPr>
    </w:p>
    <w:p w:rsidR="00C10C8D" w:rsidRPr="00AD604A" w:rsidRDefault="00AF73C6" w:rsidP="00C10C8D">
      <w:pPr>
        <w:jc w:val="both"/>
        <w:rPr>
          <w:rFonts w:eastAsia="Calibri"/>
          <w:lang w:val="lv-LV" w:eastAsia="lv-LV"/>
        </w:rPr>
      </w:pPr>
      <w:r w:rsidRPr="00AD604A">
        <w:rPr>
          <w:szCs w:val="22"/>
          <w:lang w:val="lv-LV"/>
        </w:rPr>
        <w:t xml:space="preserve">Pielikumā: </w:t>
      </w:r>
      <w:r w:rsidR="00C10C8D" w:rsidRPr="00AD604A">
        <w:rPr>
          <w:szCs w:val="22"/>
          <w:lang w:val="lv-LV"/>
        </w:rPr>
        <w:t>P</w:t>
      </w:r>
      <w:r w:rsidRPr="00AD604A">
        <w:rPr>
          <w:szCs w:val="22"/>
          <w:lang w:val="lv-LV"/>
        </w:rPr>
        <w:t xml:space="preserve">rojekta </w:t>
      </w:r>
      <w:r w:rsidRPr="00AD604A">
        <w:rPr>
          <w:iCs/>
          <w:shd w:val="clear" w:color="auto" w:fill="FFFFFF"/>
          <w:lang w:val="lv-LV"/>
        </w:rPr>
        <w:t>"Kompetences mūsdienu radošajām industrijām"/ “</w:t>
      </w:r>
      <w:proofErr w:type="spellStart"/>
      <w:r w:rsidRPr="00AD604A">
        <w:rPr>
          <w:rFonts w:eastAsia="Calibri"/>
          <w:lang w:val="lv-LV" w:eastAsia="lv-LV"/>
        </w:rPr>
        <w:t>Competences</w:t>
      </w:r>
      <w:proofErr w:type="spellEnd"/>
      <w:r w:rsidRPr="00AD604A">
        <w:rPr>
          <w:rFonts w:eastAsia="Calibri"/>
          <w:lang w:val="lv-LV" w:eastAsia="lv-LV"/>
        </w:rPr>
        <w:t xml:space="preserve"> </w:t>
      </w:r>
      <w:proofErr w:type="spellStart"/>
      <w:r w:rsidRPr="00AD604A">
        <w:rPr>
          <w:rFonts w:eastAsia="Calibri"/>
          <w:lang w:val="lv-LV" w:eastAsia="lv-LV"/>
        </w:rPr>
        <w:t>for</w:t>
      </w:r>
      <w:proofErr w:type="spellEnd"/>
    </w:p>
    <w:p w:rsidR="00AF73C6" w:rsidRPr="00AD604A" w:rsidRDefault="00C10C8D" w:rsidP="00C10C8D">
      <w:pPr>
        <w:ind w:left="1134" w:hanging="1134"/>
        <w:jc w:val="both"/>
        <w:rPr>
          <w:szCs w:val="22"/>
          <w:lang w:val="lv-LV"/>
        </w:rPr>
      </w:pPr>
      <w:r w:rsidRPr="00AD604A">
        <w:rPr>
          <w:rFonts w:eastAsia="Calibri"/>
          <w:lang w:val="lv-LV" w:eastAsia="lv-LV"/>
        </w:rPr>
        <w:t xml:space="preserve">                 </w:t>
      </w:r>
      <w:r w:rsidR="00AF73C6" w:rsidRPr="00AD604A">
        <w:rPr>
          <w:rFonts w:eastAsia="Calibri"/>
          <w:lang w:val="lv-LV" w:eastAsia="lv-LV"/>
        </w:rPr>
        <w:t xml:space="preserve"> </w:t>
      </w:r>
      <w:proofErr w:type="spellStart"/>
      <w:r w:rsidR="00AF73C6" w:rsidRPr="00AD604A">
        <w:rPr>
          <w:rFonts w:eastAsia="Calibri"/>
          <w:lang w:val="lv-LV" w:eastAsia="lv-LV"/>
        </w:rPr>
        <w:t>modern</w:t>
      </w:r>
      <w:proofErr w:type="spellEnd"/>
      <w:r w:rsidR="00AF73C6" w:rsidRPr="00AD604A">
        <w:rPr>
          <w:rFonts w:eastAsia="Calibri"/>
          <w:lang w:val="lv-LV" w:eastAsia="lv-LV"/>
        </w:rPr>
        <w:t xml:space="preserve"> </w:t>
      </w:r>
      <w:proofErr w:type="spellStart"/>
      <w:r w:rsidR="00AF73C6" w:rsidRPr="00AD604A">
        <w:rPr>
          <w:rFonts w:eastAsia="Calibri"/>
          <w:lang w:val="lv-LV" w:eastAsia="lv-LV"/>
        </w:rPr>
        <w:t>creative</w:t>
      </w:r>
      <w:proofErr w:type="spellEnd"/>
      <w:r w:rsidR="00AF73C6" w:rsidRPr="00AD604A">
        <w:rPr>
          <w:rFonts w:eastAsia="Calibri"/>
          <w:lang w:val="lv-LV" w:eastAsia="lv-LV"/>
        </w:rPr>
        <w:t xml:space="preserve"> </w:t>
      </w:r>
      <w:proofErr w:type="spellStart"/>
      <w:r w:rsidR="00AF73C6" w:rsidRPr="00AD604A">
        <w:rPr>
          <w:rFonts w:eastAsia="Calibri"/>
          <w:lang w:val="lv-LV" w:eastAsia="lv-LV"/>
        </w:rPr>
        <w:t>industries</w:t>
      </w:r>
      <w:proofErr w:type="spellEnd"/>
      <w:r w:rsidR="00AF73C6" w:rsidRPr="00AD604A">
        <w:rPr>
          <w:rFonts w:eastAsia="Calibri"/>
          <w:lang w:val="lv-LV" w:eastAsia="lv-LV"/>
        </w:rPr>
        <w:t>”</w:t>
      </w:r>
      <w:r w:rsidR="00AF73C6" w:rsidRPr="00AD604A">
        <w:rPr>
          <w:bCs/>
          <w:szCs w:val="22"/>
          <w:lang w:val="lv-LV"/>
        </w:rPr>
        <w:t xml:space="preserve"> (akronīms </w:t>
      </w:r>
      <w:proofErr w:type="spellStart"/>
      <w:r w:rsidR="00AF73C6" w:rsidRPr="00AD604A">
        <w:rPr>
          <w:bCs/>
          <w:szCs w:val="22"/>
          <w:lang w:val="lv-LV"/>
        </w:rPr>
        <w:t>DesignCode</w:t>
      </w:r>
      <w:proofErr w:type="spellEnd"/>
      <w:r w:rsidR="00AF73C6" w:rsidRPr="00AD604A">
        <w:rPr>
          <w:bCs/>
          <w:szCs w:val="22"/>
          <w:lang w:val="lv-LV"/>
        </w:rPr>
        <w:t>, projekta numurs Nr.</w:t>
      </w:r>
      <w:r w:rsidR="00AF73C6" w:rsidRPr="00AD604A">
        <w:rPr>
          <w:lang w:val="lv-LV"/>
        </w:rPr>
        <w:t xml:space="preserve"> </w:t>
      </w:r>
      <w:r w:rsidRPr="00AD604A">
        <w:rPr>
          <w:noProof/>
          <w:lang w:val="lv-LV"/>
        </w:rPr>
        <w:t>2020-</w:t>
      </w:r>
      <w:r w:rsidR="00AF73C6" w:rsidRPr="00AD604A">
        <w:rPr>
          <w:noProof/>
          <w:lang w:val="lv-LV"/>
        </w:rPr>
        <w:t>LV01-KA102-077393</w:t>
      </w:r>
      <w:r w:rsidR="00AF73C6" w:rsidRPr="00AD604A">
        <w:rPr>
          <w:bCs/>
          <w:szCs w:val="22"/>
          <w:lang w:val="lv-LV"/>
        </w:rPr>
        <w:t xml:space="preserve">) </w:t>
      </w:r>
      <w:r w:rsidR="00AF73C6" w:rsidRPr="00AD604A">
        <w:rPr>
          <w:szCs w:val="22"/>
          <w:lang w:val="lv-LV"/>
        </w:rPr>
        <w:t>apraksts.</w:t>
      </w:r>
    </w:p>
    <w:p w:rsidR="00AF73C6" w:rsidRPr="00AD604A" w:rsidRDefault="00AF73C6" w:rsidP="00C10C8D">
      <w:pPr>
        <w:pStyle w:val="Heading2"/>
        <w:rPr>
          <w:szCs w:val="22"/>
        </w:rPr>
      </w:pPr>
    </w:p>
    <w:p w:rsidR="00AF73C6" w:rsidRPr="00AD604A" w:rsidRDefault="00AF73C6" w:rsidP="00C10C8D">
      <w:pPr>
        <w:rPr>
          <w:lang w:val="lv-LV"/>
        </w:rPr>
      </w:pPr>
    </w:p>
    <w:p w:rsidR="00AF73C6" w:rsidRPr="00AD604A" w:rsidRDefault="00C10C8D" w:rsidP="00C10C8D">
      <w:pPr>
        <w:rPr>
          <w:lang w:val="lv-LV"/>
        </w:rPr>
      </w:pPr>
      <w:r w:rsidRPr="00AD604A">
        <w:rPr>
          <w:lang w:val="lv-LV"/>
        </w:rPr>
        <w:t>D</w:t>
      </w:r>
      <w:r w:rsidR="00AF73C6" w:rsidRPr="00AD604A">
        <w:rPr>
          <w:lang w:val="lv-LV"/>
        </w:rPr>
        <w:t>omes priekšsēdētājs</w:t>
      </w:r>
      <w:r w:rsidR="00987FB6">
        <w:rPr>
          <w:lang w:val="lv-LV"/>
        </w:rPr>
        <w:tab/>
      </w:r>
      <w:r w:rsidR="00987FB6">
        <w:rPr>
          <w:lang w:val="lv-LV"/>
        </w:rPr>
        <w:tab/>
      </w:r>
      <w:r w:rsidR="00987FB6" w:rsidRPr="00957315">
        <w:rPr>
          <w:i/>
          <w:lang w:val="en-US"/>
        </w:rPr>
        <w:t>(</w:t>
      </w:r>
      <w:proofErr w:type="spellStart"/>
      <w:r w:rsidR="00987FB6" w:rsidRPr="00957315">
        <w:rPr>
          <w:i/>
          <w:lang w:val="en-US"/>
        </w:rPr>
        <w:t>personiskais</w:t>
      </w:r>
      <w:proofErr w:type="spellEnd"/>
      <w:r w:rsidR="00987FB6" w:rsidRPr="00957315">
        <w:rPr>
          <w:i/>
          <w:lang w:val="en-US"/>
        </w:rPr>
        <w:t xml:space="preserve"> </w:t>
      </w:r>
      <w:proofErr w:type="spellStart"/>
      <w:r w:rsidR="00987FB6" w:rsidRPr="00957315">
        <w:rPr>
          <w:i/>
          <w:lang w:val="en-US"/>
        </w:rPr>
        <w:t>paraksts</w:t>
      </w:r>
      <w:proofErr w:type="spellEnd"/>
      <w:r w:rsidR="00987FB6">
        <w:rPr>
          <w:i/>
          <w:lang w:val="en-US"/>
        </w:rPr>
        <w:t>)</w:t>
      </w:r>
      <w:r w:rsidR="00987FB6" w:rsidRPr="00D96909">
        <w:rPr>
          <w:lang w:val="lv-LV"/>
        </w:rPr>
        <w:t xml:space="preserve">   </w:t>
      </w:r>
      <w:r w:rsidR="00987FB6">
        <w:rPr>
          <w:lang w:val="lv-LV"/>
        </w:rPr>
        <w:t xml:space="preserve">       </w:t>
      </w:r>
      <w:r w:rsidR="00987FB6" w:rsidRPr="00D96909">
        <w:rPr>
          <w:lang w:val="lv-LV"/>
        </w:rPr>
        <w:t xml:space="preserve">   </w:t>
      </w:r>
      <w:r w:rsidRPr="00AD604A">
        <w:rPr>
          <w:lang w:val="lv-LV"/>
        </w:rPr>
        <w:t xml:space="preserve">     </w:t>
      </w:r>
      <w:r w:rsidR="00987FB6">
        <w:rPr>
          <w:lang w:val="lv-LV"/>
        </w:rPr>
        <w:t xml:space="preserve">                   </w:t>
      </w:r>
      <w:proofErr w:type="spellStart"/>
      <w:r w:rsidR="00987FB6">
        <w:rPr>
          <w:lang w:val="lv-LV"/>
        </w:rPr>
        <w:t>I</w:t>
      </w:r>
      <w:r w:rsidR="00AF73C6" w:rsidRPr="00AD604A">
        <w:rPr>
          <w:lang w:val="lv-LV"/>
        </w:rPr>
        <w:t>.Prelatovs</w:t>
      </w:r>
      <w:proofErr w:type="spellEnd"/>
    </w:p>
    <w:p w:rsidR="00AF73C6" w:rsidRPr="00AD604A" w:rsidRDefault="00AF73C6" w:rsidP="00C10C8D">
      <w:pPr>
        <w:rPr>
          <w:lang w:val="lv-LV"/>
        </w:rPr>
      </w:pPr>
    </w:p>
    <w:p w:rsidR="000F61CA" w:rsidRDefault="000F61CA" w:rsidP="000F61CA">
      <w:pPr>
        <w:rPr>
          <w:lang w:val="lv-LV"/>
        </w:rPr>
      </w:pPr>
    </w:p>
    <w:p w:rsidR="000F61CA" w:rsidRDefault="000F61CA" w:rsidP="000F61CA">
      <w:pPr>
        <w:rPr>
          <w:lang w:val="lv-LV"/>
        </w:rPr>
      </w:pPr>
    </w:p>
    <w:p w:rsidR="000F61CA" w:rsidRDefault="000F61CA" w:rsidP="000F61CA">
      <w:pPr>
        <w:rPr>
          <w:lang w:val="lv-LV"/>
        </w:rPr>
      </w:pPr>
    </w:p>
    <w:p w:rsidR="000F61CA" w:rsidRDefault="000F61CA" w:rsidP="000F61CA">
      <w:pPr>
        <w:rPr>
          <w:lang w:val="lv-LV"/>
        </w:rPr>
      </w:pPr>
    </w:p>
    <w:p w:rsidR="000F61CA" w:rsidRDefault="000F61CA" w:rsidP="000F61CA">
      <w:pPr>
        <w:rPr>
          <w:lang w:val="lv-LV"/>
        </w:rPr>
      </w:pPr>
    </w:p>
    <w:p w:rsidR="00987FB6" w:rsidRDefault="00987FB6" w:rsidP="000F61CA">
      <w:pPr>
        <w:rPr>
          <w:lang w:val="lv-LV"/>
        </w:rPr>
      </w:pPr>
    </w:p>
    <w:p w:rsidR="006A4BA5" w:rsidRPr="00AD604A" w:rsidRDefault="006A4BA5" w:rsidP="000F61CA">
      <w:pPr>
        <w:ind w:left="6379"/>
        <w:rPr>
          <w:lang w:val="lv-LV"/>
        </w:rPr>
      </w:pPr>
      <w:r w:rsidRPr="00AD604A">
        <w:rPr>
          <w:lang w:val="lv-LV"/>
        </w:rPr>
        <w:lastRenderedPageBreak/>
        <w:t>Pielikums</w:t>
      </w:r>
    </w:p>
    <w:p w:rsidR="006A4BA5" w:rsidRPr="00AD604A" w:rsidRDefault="006A4BA5" w:rsidP="00AD604A">
      <w:pPr>
        <w:ind w:left="6379"/>
        <w:rPr>
          <w:lang w:val="lv-LV"/>
        </w:rPr>
      </w:pPr>
      <w:r w:rsidRPr="00AD604A">
        <w:rPr>
          <w:lang w:val="lv-LV"/>
        </w:rPr>
        <w:t>Daugavpils pilsētas domes</w:t>
      </w:r>
    </w:p>
    <w:p w:rsidR="006A4BA5" w:rsidRPr="00AD604A" w:rsidRDefault="00001246" w:rsidP="00AD604A">
      <w:pPr>
        <w:ind w:left="6379"/>
        <w:rPr>
          <w:lang w:val="lv-LV"/>
        </w:rPr>
      </w:pPr>
      <w:r w:rsidRPr="00AD604A">
        <w:rPr>
          <w:lang w:val="lv-LV"/>
        </w:rPr>
        <w:t>2020</w:t>
      </w:r>
      <w:r w:rsidR="006A4BA5" w:rsidRPr="00AD604A">
        <w:rPr>
          <w:lang w:val="lv-LV"/>
        </w:rPr>
        <w:t xml:space="preserve">.gada </w:t>
      </w:r>
      <w:r w:rsidR="00C10C8D" w:rsidRPr="00AD604A">
        <w:rPr>
          <w:lang w:val="lv-LV"/>
        </w:rPr>
        <w:t>13.augusta</w:t>
      </w:r>
    </w:p>
    <w:p w:rsidR="006A4BA5" w:rsidRPr="00AD604A" w:rsidRDefault="000650A5" w:rsidP="00AD604A">
      <w:pPr>
        <w:ind w:left="6379"/>
        <w:rPr>
          <w:lang w:val="lv-LV"/>
        </w:rPr>
      </w:pPr>
      <w:r w:rsidRPr="00AD604A">
        <w:rPr>
          <w:lang w:val="lv-LV"/>
        </w:rPr>
        <w:t>l</w:t>
      </w:r>
      <w:r w:rsidR="000F61CA">
        <w:rPr>
          <w:lang w:val="lv-LV"/>
        </w:rPr>
        <w:t>ēmumam Nr.329</w:t>
      </w:r>
    </w:p>
    <w:p w:rsidR="006A4BA5" w:rsidRPr="00AD604A" w:rsidRDefault="006A4BA5" w:rsidP="00AD604A">
      <w:pPr>
        <w:rPr>
          <w:b/>
          <w:iCs/>
          <w:szCs w:val="28"/>
          <w:lang w:val="lv-LV"/>
        </w:rPr>
      </w:pPr>
    </w:p>
    <w:p w:rsidR="006A4BA5" w:rsidRPr="00AD604A" w:rsidRDefault="000B50F0" w:rsidP="005D69B5">
      <w:pPr>
        <w:jc w:val="center"/>
        <w:rPr>
          <w:b/>
          <w:iCs/>
          <w:szCs w:val="28"/>
          <w:lang w:val="lv-LV"/>
        </w:rPr>
      </w:pPr>
      <w:r w:rsidRPr="00AD604A">
        <w:rPr>
          <w:b/>
          <w:bCs/>
          <w:szCs w:val="22"/>
          <w:lang w:val="lv-LV"/>
        </w:rPr>
        <w:t>PIKC “</w:t>
      </w:r>
      <w:r w:rsidRPr="00AD604A">
        <w:rPr>
          <w:b/>
          <w:bCs/>
          <w:iCs/>
          <w:lang w:val="lv-LV"/>
        </w:rPr>
        <w:t xml:space="preserve">Daugavpils Dizaina un mākslas vidusskolas „Saules skola”” </w:t>
      </w:r>
      <w:r w:rsidRPr="00AD604A">
        <w:rPr>
          <w:b/>
          <w:iCs/>
          <w:szCs w:val="28"/>
          <w:lang w:val="lv-LV"/>
        </w:rPr>
        <w:t>p</w:t>
      </w:r>
      <w:r w:rsidR="006A4BA5" w:rsidRPr="00AD604A">
        <w:rPr>
          <w:b/>
          <w:iCs/>
          <w:szCs w:val="28"/>
          <w:lang w:val="lv-LV"/>
        </w:rPr>
        <w:t xml:space="preserve">rojekta </w:t>
      </w:r>
      <w:r w:rsidR="00001246" w:rsidRPr="00AD604A">
        <w:rPr>
          <w:b/>
          <w:iCs/>
          <w:color w:val="222222"/>
          <w:shd w:val="clear" w:color="auto" w:fill="FFFFFF"/>
          <w:lang w:val="lv-LV"/>
        </w:rPr>
        <w:t>"Kompetences mūsdienu radošajām industrijām"/ “</w:t>
      </w:r>
      <w:proofErr w:type="spellStart"/>
      <w:r w:rsidR="00001246" w:rsidRPr="00AD604A">
        <w:rPr>
          <w:rFonts w:eastAsia="Calibri"/>
          <w:b/>
          <w:lang w:val="lv-LV" w:eastAsia="lv-LV"/>
        </w:rPr>
        <w:t>Competences</w:t>
      </w:r>
      <w:proofErr w:type="spellEnd"/>
      <w:r w:rsidR="00001246" w:rsidRPr="00AD604A">
        <w:rPr>
          <w:rFonts w:eastAsia="Calibri"/>
          <w:b/>
          <w:lang w:val="lv-LV" w:eastAsia="lv-LV"/>
        </w:rPr>
        <w:t xml:space="preserve"> </w:t>
      </w:r>
      <w:proofErr w:type="spellStart"/>
      <w:r w:rsidR="00001246" w:rsidRPr="00AD604A">
        <w:rPr>
          <w:rFonts w:eastAsia="Calibri"/>
          <w:b/>
          <w:lang w:val="lv-LV" w:eastAsia="lv-LV"/>
        </w:rPr>
        <w:t>for</w:t>
      </w:r>
      <w:proofErr w:type="spellEnd"/>
      <w:r w:rsidR="00001246" w:rsidRPr="00AD604A">
        <w:rPr>
          <w:rFonts w:eastAsia="Calibri"/>
          <w:b/>
          <w:lang w:val="lv-LV" w:eastAsia="lv-LV"/>
        </w:rPr>
        <w:t xml:space="preserve"> </w:t>
      </w:r>
      <w:proofErr w:type="spellStart"/>
      <w:r w:rsidR="00001246" w:rsidRPr="00AD604A">
        <w:rPr>
          <w:rFonts w:eastAsia="Calibri"/>
          <w:b/>
          <w:lang w:val="lv-LV" w:eastAsia="lv-LV"/>
        </w:rPr>
        <w:t>modern</w:t>
      </w:r>
      <w:proofErr w:type="spellEnd"/>
      <w:r w:rsidR="00001246" w:rsidRPr="00AD604A">
        <w:rPr>
          <w:rFonts w:eastAsia="Calibri"/>
          <w:b/>
          <w:lang w:val="lv-LV" w:eastAsia="lv-LV"/>
        </w:rPr>
        <w:t xml:space="preserve"> </w:t>
      </w:r>
      <w:proofErr w:type="spellStart"/>
      <w:r w:rsidR="00001246" w:rsidRPr="00AD604A">
        <w:rPr>
          <w:rFonts w:eastAsia="Calibri"/>
          <w:b/>
          <w:lang w:val="lv-LV" w:eastAsia="lv-LV"/>
        </w:rPr>
        <w:t>creative</w:t>
      </w:r>
      <w:proofErr w:type="spellEnd"/>
      <w:r w:rsidR="00001246" w:rsidRPr="00AD604A">
        <w:rPr>
          <w:rFonts w:eastAsia="Calibri"/>
          <w:b/>
          <w:lang w:val="lv-LV" w:eastAsia="lv-LV"/>
        </w:rPr>
        <w:t xml:space="preserve"> </w:t>
      </w:r>
      <w:proofErr w:type="spellStart"/>
      <w:r w:rsidR="00001246" w:rsidRPr="00AD604A">
        <w:rPr>
          <w:rFonts w:eastAsia="Calibri"/>
          <w:b/>
          <w:lang w:val="lv-LV" w:eastAsia="lv-LV"/>
        </w:rPr>
        <w:t>industries</w:t>
      </w:r>
      <w:proofErr w:type="spellEnd"/>
      <w:r w:rsidR="00001246" w:rsidRPr="00AD604A">
        <w:rPr>
          <w:rFonts w:eastAsia="Calibri"/>
          <w:b/>
          <w:lang w:val="lv-LV" w:eastAsia="lv-LV"/>
        </w:rPr>
        <w:t>”</w:t>
      </w:r>
      <w:r w:rsidR="00001246" w:rsidRPr="00AD604A">
        <w:rPr>
          <w:b/>
          <w:bCs/>
          <w:szCs w:val="22"/>
          <w:lang w:val="lv-LV"/>
        </w:rPr>
        <w:t xml:space="preserve"> (akronīms </w:t>
      </w:r>
      <w:proofErr w:type="spellStart"/>
      <w:r w:rsidR="00001246" w:rsidRPr="00AD604A">
        <w:rPr>
          <w:b/>
          <w:bCs/>
          <w:szCs w:val="22"/>
          <w:lang w:val="lv-LV"/>
        </w:rPr>
        <w:t>DesignCode</w:t>
      </w:r>
      <w:proofErr w:type="spellEnd"/>
      <w:r w:rsidR="00001246" w:rsidRPr="00AD604A">
        <w:rPr>
          <w:b/>
          <w:bCs/>
          <w:szCs w:val="22"/>
          <w:lang w:val="lv-LV"/>
        </w:rPr>
        <w:t>, projekta numurs Nr.</w:t>
      </w:r>
      <w:r w:rsidR="00001246" w:rsidRPr="00AD604A">
        <w:rPr>
          <w:b/>
          <w:lang w:val="lv-LV"/>
        </w:rPr>
        <w:t xml:space="preserve"> </w:t>
      </w:r>
      <w:r w:rsidR="00001246" w:rsidRPr="00AD604A">
        <w:rPr>
          <w:b/>
          <w:noProof/>
          <w:lang w:val="lv-LV"/>
        </w:rPr>
        <w:t>2020-1-LV01-KA102-077393</w:t>
      </w:r>
      <w:r w:rsidR="00001246" w:rsidRPr="00AD604A">
        <w:rPr>
          <w:b/>
          <w:bCs/>
          <w:szCs w:val="22"/>
          <w:lang w:val="lv-LV"/>
        </w:rPr>
        <w:t>)</w:t>
      </w:r>
      <w:r w:rsidR="00D95D79" w:rsidRPr="00AD604A">
        <w:rPr>
          <w:b/>
          <w:bCs/>
          <w:szCs w:val="22"/>
          <w:lang w:val="lv-LV"/>
        </w:rPr>
        <w:t xml:space="preserve"> </w:t>
      </w:r>
      <w:r w:rsidR="006A4BA5" w:rsidRPr="00AD604A">
        <w:rPr>
          <w:b/>
          <w:iCs/>
          <w:szCs w:val="28"/>
          <w:lang w:val="lv-LV"/>
        </w:rPr>
        <w:t>apraksts</w:t>
      </w:r>
    </w:p>
    <w:p w:rsidR="006A4BA5" w:rsidRPr="00AD604A" w:rsidRDefault="006A4BA5" w:rsidP="006A4BA5">
      <w:pPr>
        <w:rPr>
          <w:b/>
          <w:szCs w:val="16"/>
          <w:lang w:val="lv-LV"/>
        </w:rPr>
      </w:pP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116"/>
      </w:tblGrid>
      <w:tr w:rsidR="006A4BA5" w:rsidRPr="00AD604A" w:rsidTr="00AD604A">
        <w:tc>
          <w:tcPr>
            <w:tcW w:w="2410" w:type="dxa"/>
            <w:vAlign w:val="center"/>
          </w:tcPr>
          <w:p w:rsidR="006A4BA5" w:rsidRPr="00AD604A" w:rsidRDefault="006A4BA5" w:rsidP="00CB2776">
            <w:pPr>
              <w:spacing w:before="120" w:after="120"/>
              <w:rPr>
                <w:b/>
                <w:sz w:val="22"/>
                <w:szCs w:val="21"/>
                <w:lang w:val="lv-LV"/>
              </w:rPr>
            </w:pPr>
            <w:r w:rsidRPr="00AD604A">
              <w:rPr>
                <w:b/>
                <w:sz w:val="22"/>
                <w:szCs w:val="21"/>
                <w:lang w:val="lv-LV"/>
              </w:rPr>
              <w:t>Projekta pieteicējs</w:t>
            </w:r>
            <w:r w:rsidR="00CB2776" w:rsidRPr="00AD604A">
              <w:rPr>
                <w:b/>
                <w:sz w:val="22"/>
                <w:szCs w:val="21"/>
                <w:lang w:val="lv-LV"/>
              </w:rPr>
              <w:t xml:space="preserve"> (vadošais partneris)</w:t>
            </w:r>
            <w:r w:rsidRPr="00AD604A">
              <w:rPr>
                <w:b/>
                <w:sz w:val="22"/>
                <w:szCs w:val="21"/>
                <w:lang w:val="lv-LV"/>
              </w:rPr>
              <w:t>:</w:t>
            </w:r>
          </w:p>
        </w:tc>
        <w:tc>
          <w:tcPr>
            <w:tcW w:w="7116" w:type="dxa"/>
            <w:vAlign w:val="center"/>
          </w:tcPr>
          <w:p w:rsidR="006A4BA5" w:rsidRPr="00AD604A" w:rsidRDefault="00C54A1D" w:rsidP="00CB2776">
            <w:pPr>
              <w:spacing w:before="120" w:after="120"/>
              <w:rPr>
                <w:bCs/>
                <w:lang w:val="lv-LV"/>
              </w:rPr>
            </w:pPr>
            <w:r w:rsidRPr="00AD604A">
              <w:rPr>
                <w:bCs/>
                <w:szCs w:val="22"/>
                <w:lang w:val="lv-LV"/>
              </w:rPr>
              <w:t>PIKC “</w:t>
            </w:r>
            <w:r w:rsidRPr="00AD604A">
              <w:rPr>
                <w:bCs/>
                <w:iCs/>
                <w:lang w:val="lv-LV"/>
              </w:rPr>
              <w:t>Daugavpils Dizaina un mākslas vidusskolas „Saules skola””</w:t>
            </w:r>
          </w:p>
        </w:tc>
      </w:tr>
      <w:tr w:rsidR="006A4BA5" w:rsidRPr="00AD604A" w:rsidTr="00AD604A">
        <w:tc>
          <w:tcPr>
            <w:tcW w:w="2410" w:type="dxa"/>
            <w:vAlign w:val="center"/>
          </w:tcPr>
          <w:p w:rsidR="006A4BA5" w:rsidRPr="00AD604A" w:rsidRDefault="006A4BA5" w:rsidP="00700CE8">
            <w:pPr>
              <w:spacing w:before="120" w:after="120"/>
              <w:rPr>
                <w:b/>
                <w:sz w:val="22"/>
                <w:szCs w:val="21"/>
                <w:highlight w:val="yellow"/>
                <w:lang w:val="lv-LV"/>
              </w:rPr>
            </w:pPr>
            <w:r w:rsidRPr="00AD604A">
              <w:rPr>
                <w:b/>
                <w:sz w:val="22"/>
                <w:szCs w:val="21"/>
                <w:lang w:val="lv-LV"/>
              </w:rPr>
              <w:t>Projekta ilgums:</w:t>
            </w:r>
          </w:p>
        </w:tc>
        <w:tc>
          <w:tcPr>
            <w:tcW w:w="7116" w:type="dxa"/>
          </w:tcPr>
          <w:p w:rsidR="006A4BA5" w:rsidRPr="00AD604A" w:rsidRDefault="00001246" w:rsidP="00001246">
            <w:pPr>
              <w:spacing w:before="120" w:after="120"/>
              <w:rPr>
                <w:highlight w:val="yellow"/>
                <w:lang w:val="lv-LV"/>
              </w:rPr>
            </w:pPr>
            <w:r w:rsidRPr="00AD604A">
              <w:rPr>
                <w:lang w:val="lv-LV"/>
              </w:rPr>
              <w:t>No 2020</w:t>
            </w:r>
            <w:r w:rsidR="00C54A1D" w:rsidRPr="00AD604A">
              <w:rPr>
                <w:lang w:val="lv-LV"/>
              </w:rPr>
              <w:t xml:space="preserve">.gada </w:t>
            </w:r>
            <w:r w:rsidRPr="00AD604A">
              <w:rPr>
                <w:lang w:val="lv-LV"/>
              </w:rPr>
              <w:t>1.septembra  līdz 2022</w:t>
            </w:r>
            <w:r w:rsidR="00C54A1D" w:rsidRPr="00AD604A">
              <w:rPr>
                <w:lang w:val="lv-LV"/>
              </w:rPr>
              <w:t xml:space="preserve">.gada </w:t>
            </w:r>
            <w:r w:rsidRPr="00AD604A">
              <w:rPr>
                <w:lang w:val="lv-LV"/>
              </w:rPr>
              <w:t>28.februārim</w:t>
            </w:r>
          </w:p>
        </w:tc>
      </w:tr>
      <w:tr w:rsidR="006A4BA5" w:rsidRPr="00987FB6" w:rsidTr="00AD604A">
        <w:trPr>
          <w:trHeight w:val="493"/>
        </w:trPr>
        <w:tc>
          <w:tcPr>
            <w:tcW w:w="2410" w:type="dxa"/>
            <w:vAlign w:val="center"/>
          </w:tcPr>
          <w:p w:rsidR="006A4BA5" w:rsidRPr="00AD604A" w:rsidRDefault="006A4BA5" w:rsidP="00C51631">
            <w:pPr>
              <w:spacing w:before="120" w:after="120"/>
              <w:rPr>
                <w:b/>
                <w:sz w:val="22"/>
                <w:szCs w:val="21"/>
                <w:lang w:val="lv-LV"/>
              </w:rPr>
            </w:pPr>
            <w:r w:rsidRPr="00AD604A">
              <w:rPr>
                <w:b/>
                <w:bCs/>
                <w:sz w:val="22"/>
                <w:szCs w:val="21"/>
                <w:lang w:val="lv-LV"/>
              </w:rPr>
              <w:t>Projekta mērķis:</w:t>
            </w:r>
          </w:p>
        </w:tc>
        <w:tc>
          <w:tcPr>
            <w:tcW w:w="7116" w:type="dxa"/>
            <w:vAlign w:val="center"/>
          </w:tcPr>
          <w:p w:rsidR="003B25A6" w:rsidRPr="00AD604A" w:rsidRDefault="003B25A6" w:rsidP="00977206">
            <w:pPr>
              <w:spacing w:before="120" w:after="120"/>
              <w:rPr>
                <w:lang w:val="lv-LV"/>
              </w:rPr>
            </w:pPr>
            <w:r w:rsidRPr="00AD604A">
              <w:rPr>
                <w:lang w:val="lv-LV"/>
              </w:rPr>
              <w:t>Projekta galvenie mērķi ir:</w:t>
            </w:r>
          </w:p>
          <w:p w:rsidR="003B25A6" w:rsidRPr="00AD604A" w:rsidRDefault="003B25A6" w:rsidP="00977206">
            <w:pPr>
              <w:spacing w:before="120" w:after="120"/>
              <w:rPr>
                <w:lang w:val="lv-LV"/>
              </w:rPr>
            </w:pPr>
            <w:r w:rsidRPr="00AD604A">
              <w:rPr>
                <w:lang w:val="lv-LV"/>
              </w:rPr>
              <w:t xml:space="preserve">- </w:t>
            </w:r>
            <w:r w:rsidR="00B147E6" w:rsidRPr="00AD604A">
              <w:rPr>
                <w:lang w:val="lv-LV"/>
              </w:rPr>
              <w:t>nodrošināt izglītojamo profesionālo prasmju</w:t>
            </w:r>
            <w:r w:rsidRPr="00AD604A">
              <w:rPr>
                <w:lang w:val="lv-LV"/>
              </w:rPr>
              <w:t xml:space="preserve">  atbilstību</w:t>
            </w:r>
            <w:r w:rsidR="00B147E6" w:rsidRPr="00AD604A">
              <w:rPr>
                <w:lang w:val="lv-LV"/>
              </w:rPr>
              <w:t xml:space="preserve"> </w:t>
            </w:r>
            <w:r w:rsidRPr="00AD604A">
              <w:rPr>
                <w:lang w:val="lv-LV"/>
              </w:rPr>
              <w:t>mūsdienu darba tirgus prasībām ES kontekstā;</w:t>
            </w:r>
          </w:p>
          <w:p w:rsidR="003B25A6" w:rsidRPr="00AD604A" w:rsidRDefault="003B25A6" w:rsidP="00977206">
            <w:pPr>
              <w:spacing w:before="120" w:after="120"/>
              <w:rPr>
                <w:lang w:val="lv-LV"/>
              </w:rPr>
            </w:pPr>
            <w:r w:rsidRPr="00AD604A">
              <w:rPr>
                <w:lang w:val="lv-LV"/>
              </w:rPr>
              <w:t>- atbalstīt darba pieredzes / prakses pieredzes iegūšanu Eiropas uzņēmumu multinacionālajā vidē;</w:t>
            </w:r>
          </w:p>
          <w:p w:rsidR="003B25A6" w:rsidRPr="00AD604A" w:rsidRDefault="003B25A6" w:rsidP="00977206">
            <w:pPr>
              <w:spacing w:before="120" w:after="120"/>
              <w:rPr>
                <w:lang w:val="lv-LV"/>
              </w:rPr>
            </w:pPr>
            <w:r w:rsidRPr="00AD604A">
              <w:rPr>
                <w:lang w:val="lv-LV"/>
              </w:rPr>
              <w:t xml:space="preserve">- atbalstīt personisko </w:t>
            </w:r>
            <w:r w:rsidR="00B147E6" w:rsidRPr="00AD604A">
              <w:rPr>
                <w:lang w:val="lv-LV"/>
              </w:rPr>
              <w:t xml:space="preserve">un profesionālo kompetenču </w:t>
            </w:r>
            <w:r w:rsidRPr="00AD604A">
              <w:rPr>
                <w:lang w:val="lv-LV"/>
              </w:rPr>
              <w:t xml:space="preserve"> attīstīšanu</w:t>
            </w:r>
            <w:r w:rsidR="00B147E6" w:rsidRPr="00AD604A">
              <w:rPr>
                <w:lang w:val="lv-LV"/>
              </w:rPr>
              <w:t>;</w:t>
            </w:r>
          </w:p>
          <w:p w:rsidR="006A4BA5" w:rsidRPr="00AD604A" w:rsidRDefault="003B25A6" w:rsidP="00AD604A">
            <w:pPr>
              <w:spacing w:before="120" w:after="120"/>
              <w:rPr>
                <w:lang w:val="lv-LV"/>
              </w:rPr>
            </w:pPr>
            <w:r w:rsidRPr="00AD604A">
              <w:rPr>
                <w:lang w:val="lv-LV"/>
              </w:rPr>
              <w:t>- atbalstīt audzēkņu sociālās integrācijas uzlabošanu</w:t>
            </w:r>
            <w:r w:rsidR="00B147E6" w:rsidRPr="00AD604A">
              <w:rPr>
                <w:lang w:val="lv-LV"/>
              </w:rPr>
              <w:t>.</w:t>
            </w:r>
          </w:p>
        </w:tc>
      </w:tr>
      <w:tr w:rsidR="00C54A1D" w:rsidRPr="00987FB6" w:rsidTr="00AD604A">
        <w:tc>
          <w:tcPr>
            <w:tcW w:w="2410" w:type="dxa"/>
            <w:vAlign w:val="center"/>
          </w:tcPr>
          <w:p w:rsidR="00C54A1D" w:rsidRPr="00AD604A" w:rsidRDefault="00977206" w:rsidP="00700CE8">
            <w:pPr>
              <w:tabs>
                <w:tab w:val="left" w:pos="180"/>
              </w:tabs>
              <w:rPr>
                <w:b/>
                <w:sz w:val="22"/>
                <w:szCs w:val="21"/>
                <w:lang w:val="lv-LV"/>
              </w:rPr>
            </w:pPr>
            <w:r w:rsidRPr="00AD604A">
              <w:rPr>
                <w:b/>
                <w:sz w:val="22"/>
                <w:szCs w:val="21"/>
                <w:lang w:val="lv-LV"/>
              </w:rPr>
              <w:t>Projekta apraksts:</w:t>
            </w:r>
          </w:p>
        </w:tc>
        <w:tc>
          <w:tcPr>
            <w:tcW w:w="7116" w:type="dxa"/>
            <w:vAlign w:val="center"/>
          </w:tcPr>
          <w:p w:rsidR="00887172" w:rsidRPr="00AD604A" w:rsidRDefault="00887172" w:rsidP="00AD604A">
            <w:pPr>
              <w:suppressAutoHyphens/>
              <w:spacing w:before="120" w:line="276" w:lineRule="auto"/>
              <w:ind w:right="85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Radoša uzņēmējdarbība būtu jāuztver kā </w:t>
            </w:r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veiksmīga 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ekonomiskās attīstības stratēģija. Ir noteikta kompetence, kas ja</w:t>
            </w:r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unajiem speciālistiem jāattīsta profesionālās apmācības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laikā, lai veiksmīgi </w:t>
            </w:r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strādātu 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rad</w:t>
            </w:r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ošajās industrijās: radošums, </w:t>
            </w:r>
            <w:proofErr w:type="spellStart"/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proaktivitāte</w:t>
            </w:r>
            <w:proofErr w:type="spellEnd"/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, 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komunikācija, spēja pielāgoties strauji augošajai videi, laika pārvaldības spēja. </w:t>
            </w:r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PIKC 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Daugavpils dizaina un mākslas vidusskola</w:t>
            </w:r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s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"Saules skola" </w:t>
            </w:r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mērķis ir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nodrošināt </w:t>
            </w:r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izglītojamo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integrāciju multikulturālā vidē, </w:t>
            </w:r>
            <w:r w:rsidR="00E01137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viņu gatavību 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</w:t>
            </w:r>
          </w:p>
          <w:p w:rsidR="00593388" w:rsidRPr="00AD604A" w:rsidRDefault="00E01137" w:rsidP="00887172">
            <w:pPr>
              <w:suppressAutoHyphens/>
              <w:spacing w:line="276" w:lineRule="auto"/>
              <w:ind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radošajam</w:t>
            </w:r>
            <w:r w:rsidR="00887172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darba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m</w:t>
            </w:r>
            <w:r w:rsidR="00887172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starptautiskajā tirgū, kā arī </w:t>
            </w:r>
            <w:r w:rsidR="00887172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paaugstināt profesionālās 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dizaina un mākslas </w:t>
            </w:r>
            <w:r w:rsidR="00887172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izglītības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</w:t>
            </w:r>
            <w:r w:rsidR="00887172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atpazīstamību</w:t>
            </w:r>
            <w:r w:rsidR="00B147E6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. 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</w:t>
            </w:r>
            <w:r w:rsidR="00887172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Projekts ir vērsts uz cilvēka kompetencēm, kuras ir  uzskatītas par kritiskākajām veiksmīgas karjeras veidošanā mūsdienu radošajās industrijās. Motivētākie studenti no dažādām profesionālās izglītības programmām (apģērbu dizains, </w:t>
            </w:r>
            <w:r w:rsidR="00B147E6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tekstila dizains, foto dizains, </w:t>
            </w:r>
            <w:r w:rsidR="00887172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multimediju dizains, reklāmas dizains, interjera dizains un koka izstrādājumu dizains) gūs profesionālo pieredzi uzņēmumos vai iestādēs Itālijā, Spānijā un Bulgārijā.</w:t>
            </w:r>
          </w:p>
          <w:p w:rsidR="00B147E6" w:rsidRPr="00AD604A" w:rsidRDefault="00B147E6" w:rsidP="00B147E6">
            <w:pPr>
              <w:suppressAutoHyphens/>
              <w:spacing w:line="276" w:lineRule="auto"/>
              <w:ind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48 izglītojamie 2 nedēļas pavadīs Eiropas radošajās institūcijās (individuālās fotostudijās, filmu veidošanas uzņēmumos, interjera un reklāmas dizainā birojos,  modes darbnīcās, mākslas galerijās utt.), iegūstot vērtīgu pieredzi dažādos radošā produkta/pakalpojuma tapšanas posmos.</w:t>
            </w:r>
          </w:p>
          <w:p w:rsidR="00977206" w:rsidRPr="00AD604A" w:rsidRDefault="00977206" w:rsidP="00AD604A">
            <w:pPr>
              <w:suppressAutoHyphens/>
              <w:spacing w:after="120" w:line="276" w:lineRule="auto"/>
              <w:ind w:right="85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Mobilitātes pieredze veicinās izpratni par piederību Eiropas Savienībai, atbalstīs ES pilsoniskuma attīstību.</w:t>
            </w:r>
          </w:p>
        </w:tc>
      </w:tr>
      <w:tr w:rsidR="006A4BA5" w:rsidRPr="00987FB6" w:rsidTr="00AD604A">
        <w:tc>
          <w:tcPr>
            <w:tcW w:w="2410" w:type="dxa"/>
            <w:vAlign w:val="center"/>
          </w:tcPr>
          <w:p w:rsidR="006A4BA5" w:rsidRPr="00AD604A" w:rsidRDefault="00977206" w:rsidP="00700CE8">
            <w:pPr>
              <w:tabs>
                <w:tab w:val="left" w:pos="180"/>
              </w:tabs>
              <w:rPr>
                <w:b/>
                <w:sz w:val="22"/>
                <w:szCs w:val="21"/>
                <w:lang w:val="lv-LV"/>
              </w:rPr>
            </w:pPr>
            <w:r w:rsidRPr="00AD604A">
              <w:rPr>
                <w:b/>
                <w:sz w:val="22"/>
                <w:szCs w:val="21"/>
                <w:lang w:val="lv-LV"/>
              </w:rPr>
              <w:lastRenderedPageBreak/>
              <w:t>Projekta izmaksas:</w:t>
            </w:r>
          </w:p>
        </w:tc>
        <w:tc>
          <w:tcPr>
            <w:tcW w:w="7116" w:type="dxa"/>
            <w:vAlign w:val="center"/>
          </w:tcPr>
          <w:p w:rsidR="003A7F2D" w:rsidRPr="00AD604A" w:rsidRDefault="00AF649B" w:rsidP="00AF649B">
            <w:pPr>
              <w:pStyle w:val="Default"/>
              <w:spacing w:before="120" w:after="120"/>
              <w:rPr>
                <w:rFonts w:eastAsia="Times New Roman"/>
                <w:color w:val="222222"/>
              </w:rPr>
            </w:pPr>
            <w:r w:rsidRPr="00AD604A">
              <w:rPr>
                <w:rFonts w:eastAsia="Times New Roman"/>
                <w:color w:val="222222"/>
              </w:rPr>
              <w:t>100% ES Erasmus+ programmas atbalsts</w:t>
            </w:r>
          </w:p>
          <w:p w:rsidR="00AF649B" w:rsidRPr="00AD604A" w:rsidRDefault="00AF649B" w:rsidP="00AF649B">
            <w:pPr>
              <w:pStyle w:val="Default"/>
              <w:spacing w:before="120" w:after="120"/>
              <w:rPr>
                <w:rFonts w:eastAsia="Times New Roman"/>
                <w:color w:val="222222"/>
              </w:rPr>
            </w:pPr>
            <w:r w:rsidRPr="00AD604A">
              <w:rPr>
                <w:rFonts w:eastAsia="Times New Roman"/>
                <w:color w:val="222222"/>
              </w:rPr>
              <w:t>Projekta kopējais finansējums</w:t>
            </w:r>
            <w:r w:rsidRPr="00AD604A">
              <w:rPr>
                <w:b/>
              </w:rPr>
              <w:t xml:space="preserve"> </w:t>
            </w:r>
            <w:r w:rsidR="00313A85" w:rsidRPr="00AD604A">
              <w:rPr>
                <w:b/>
                <w:noProof/>
              </w:rPr>
              <w:t>102317</w:t>
            </w:r>
            <w:r w:rsidR="00313A85" w:rsidRPr="00AD604A">
              <w:rPr>
                <w:b/>
              </w:rPr>
              <w:t>,00</w:t>
            </w:r>
            <w:r w:rsidR="00313A85" w:rsidRPr="00AD604A">
              <w:t xml:space="preserve"> </w:t>
            </w:r>
            <w:r w:rsidR="00AD604A" w:rsidRPr="00AD604A">
              <w:rPr>
                <w:b/>
              </w:rPr>
              <w:t>EUR</w:t>
            </w:r>
            <w:r w:rsidR="00AD604A">
              <w:t xml:space="preserve"> </w:t>
            </w:r>
            <w:r w:rsidR="003B25A6" w:rsidRPr="00AD604A">
              <w:rPr>
                <w:i/>
              </w:rPr>
              <w:t>(</w:t>
            </w:r>
            <w:r w:rsidR="00593388" w:rsidRPr="00AD604A">
              <w:rPr>
                <w:i/>
                <w:noProof/>
              </w:rPr>
              <w:t xml:space="preserve">viens simts divi tūkstoši trīs simti septiņpadsmi </w:t>
            </w:r>
            <w:r w:rsidR="003B25A6" w:rsidRPr="00AD604A">
              <w:rPr>
                <w:i/>
              </w:rPr>
              <w:t xml:space="preserve"> </w:t>
            </w:r>
            <w:proofErr w:type="spellStart"/>
            <w:r w:rsidR="003B25A6" w:rsidRPr="00AD604A">
              <w:rPr>
                <w:i/>
              </w:rPr>
              <w:t>euro</w:t>
            </w:r>
            <w:proofErr w:type="spellEnd"/>
            <w:r w:rsidR="003B25A6" w:rsidRPr="00AD604A">
              <w:rPr>
                <w:i/>
              </w:rPr>
              <w:t xml:space="preserve"> un nulle </w:t>
            </w:r>
            <w:proofErr w:type="spellStart"/>
            <w:r w:rsidR="00001246" w:rsidRPr="00AD604A">
              <w:rPr>
                <w:i/>
              </w:rPr>
              <w:t>eiro</w:t>
            </w:r>
            <w:r w:rsidR="003B25A6" w:rsidRPr="00AD604A">
              <w:rPr>
                <w:i/>
              </w:rPr>
              <w:t>centi</w:t>
            </w:r>
            <w:proofErr w:type="spellEnd"/>
            <w:r w:rsidR="003B25A6" w:rsidRPr="00AD604A">
              <w:rPr>
                <w:i/>
              </w:rPr>
              <w:t>)</w:t>
            </w:r>
            <w:r w:rsidR="003B25A6" w:rsidRPr="00AD604A">
              <w:t xml:space="preserve"> apmērā</w:t>
            </w:r>
          </w:p>
          <w:p w:rsidR="003A7F2D" w:rsidRPr="00AD604A" w:rsidRDefault="00AF649B" w:rsidP="00AF649B">
            <w:pPr>
              <w:pStyle w:val="Default"/>
              <w:spacing w:before="120" w:after="120"/>
              <w:rPr>
                <w:rFonts w:eastAsia="Times New Roman"/>
                <w:color w:val="222222"/>
              </w:rPr>
            </w:pPr>
            <w:r w:rsidRPr="00AD604A">
              <w:rPr>
                <w:rFonts w:eastAsia="Times New Roman"/>
                <w:color w:val="222222"/>
              </w:rPr>
              <w:t>Daugavpils pilsētas domes priekšfinansējums 20% apmērā 20</w:t>
            </w:r>
            <w:r w:rsidR="00593388" w:rsidRPr="00AD604A">
              <w:rPr>
                <w:rFonts w:eastAsia="Times New Roman"/>
                <w:color w:val="222222"/>
              </w:rPr>
              <w:t>21</w:t>
            </w:r>
            <w:r w:rsidRPr="00AD604A">
              <w:rPr>
                <w:rFonts w:eastAsia="Times New Roman"/>
                <w:color w:val="222222"/>
              </w:rPr>
              <w:t xml:space="preserve">.gadā  </w:t>
            </w:r>
            <w:r w:rsidR="00593388" w:rsidRPr="00AD604A">
              <w:rPr>
                <w:b/>
                <w:bCs/>
                <w:iCs/>
                <w:lang w:eastAsia="en-US"/>
              </w:rPr>
              <w:t>20463,</w:t>
            </w:r>
            <w:r w:rsidR="008B05CE" w:rsidRPr="00AD604A">
              <w:rPr>
                <w:b/>
                <w:bCs/>
                <w:iCs/>
                <w:lang w:eastAsia="en-US"/>
              </w:rPr>
              <w:t>4</w:t>
            </w:r>
            <w:r w:rsidR="00593388" w:rsidRPr="00AD604A">
              <w:rPr>
                <w:b/>
                <w:bCs/>
                <w:iCs/>
                <w:lang w:eastAsia="en-US"/>
              </w:rPr>
              <w:t xml:space="preserve">0 </w:t>
            </w:r>
            <w:r w:rsidR="00AD604A">
              <w:rPr>
                <w:b/>
                <w:bCs/>
                <w:iCs/>
                <w:lang w:eastAsia="en-US"/>
              </w:rPr>
              <w:t xml:space="preserve">EUR </w:t>
            </w:r>
            <w:r w:rsidR="00AD604A" w:rsidRPr="00AD604A">
              <w:rPr>
                <w:bCs/>
                <w:i/>
                <w:iCs/>
                <w:lang w:eastAsia="en-US"/>
              </w:rPr>
              <w:t>(</w:t>
            </w:r>
            <w:r w:rsidR="00593388" w:rsidRPr="00AD604A">
              <w:rPr>
                <w:bCs/>
                <w:i/>
                <w:iCs/>
                <w:lang w:eastAsia="en-US"/>
              </w:rPr>
              <w:t>divdesmit</w:t>
            </w:r>
            <w:r w:rsidR="003B25A6" w:rsidRPr="00AD604A">
              <w:rPr>
                <w:bCs/>
                <w:i/>
                <w:iCs/>
                <w:lang w:eastAsia="en-US"/>
              </w:rPr>
              <w:t xml:space="preserve"> tūkstoši </w:t>
            </w:r>
            <w:r w:rsidR="00593388" w:rsidRPr="00AD604A">
              <w:rPr>
                <w:bCs/>
                <w:i/>
                <w:iCs/>
                <w:lang w:eastAsia="en-US"/>
              </w:rPr>
              <w:t>četri</w:t>
            </w:r>
            <w:r w:rsidR="003B25A6" w:rsidRPr="00AD604A">
              <w:rPr>
                <w:bCs/>
                <w:i/>
                <w:iCs/>
                <w:lang w:eastAsia="en-US"/>
              </w:rPr>
              <w:t xml:space="preserve"> </w:t>
            </w:r>
            <w:r w:rsidRPr="00AD604A">
              <w:rPr>
                <w:bCs/>
                <w:i/>
                <w:iCs/>
                <w:lang w:eastAsia="en-US"/>
              </w:rPr>
              <w:t xml:space="preserve">simti </w:t>
            </w:r>
            <w:r w:rsidR="00593388" w:rsidRPr="00AD604A">
              <w:rPr>
                <w:bCs/>
                <w:i/>
                <w:iCs/>
                <w:lang w:eastAsia="en-US"/>
              </w:rPr>
              <w:t>seš</w:t>
            </w:r>
            <w:r w:rsidRPr="00AD604A">
              <w:rPr>
                <w:bCs/>
                <w:i/>
                <w:iCs/>
                <w:lang w:eastAsia="en-US"/>
              </w:rPr>
              <w:t xml:space="preserve">desmit </w:t>
            </w:r>
            <w:r w:rsidR="00593388" w:rsidRPr="00AD604A">
              <w:rPr>
                <w:bCs/>
                <w:i/>
                <w:iCs/>
                <w:lang w:eastAsia="en-US"/>
              </w:rPr>
              <w:t>trīs</w:t>
            </w:r>
            <w:r w:rsidRPr="00AD604A">
              <w:rPr>
                <w:bCs/>
                <w:i/>
                <w:iCs/>
                <w:lang w:eastAsia="en-US"/>
              </w:rPr>
              <w:t xml:space="preserve"> eiro un </w:t>
            </w:r>
            <w:r w:rsidR="000409E7" w:rsidRPr="00AD604A">
              <w:rPr>
                <w:bCs/>
                <w:i/>
                <w:iCs/>
                <w:lang w:eastAsia="en-US"/>
              </w:rPr>
              <w:t>40</w:t>
            </w:r>
            <w:r w:rsidRPr="00AD604A">
              <w:rPr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AD604A">
              <w:rPr>
                <w:bCs/>
                <w:i/>
                <w:iCs/>
                <w:lang w:eastAsia="en-US"/>
              </w:rPr>
              <w:t>eirocenti</w:t>
            </w:r>
            <w:proofErr w:type="spellEnd"/>
            <w:r w:rsidRPr="00AD604A">
              <w:rPr>
                <w:bCs/>
                <w:i/>
                <w:iCs/>
                <w:lang w:eastAsia="en-US"/>
              </w:rPr>
              <w:t>)</w:t>
            </w:r>
            <w:r w:rsidRPr="00AD604A">
              <w:rPr>
                <w:b/>
                <w:bCs/>
                <w:iCs/>
                <w:lang w:eastAsia="en-US"/>
              </w:rPr>
              <w:t xml:space="preserve"> </w:t>
            </w:r>
            <w:r w:rsidRPr="00AD604A">
              <w:rPr>
                <w:bCs/>
                <w:iCs/>
                <w:lang w:eastAsia="en-US"/>
              </w:rPr>
              <w:t xml:space="preserve"> apmērā, kas tiks atgriezts pēc projekta noslēguma un </w:t>
            </w:r>
            <w:r w:rsidR="00593388" w:rsidRPr="00AD604A">
              <w:rPr>
                <w:bCs/>
                <w:iCs/>
                <w:lang w:eastAsia="en-US"/>
              </w:rPr>
              <w:t>gala atskaites iesniegšanas 2022</w:t>
            </w:r>
            <w:r w:rsidRPr="00AD604A">
              <w:rPr>
                <w:bCs/>
                <w:iCs/>
                <w:lang w:eastAsia="en-US"/>
              </w:rPr>
              <w:t>.gadā</w:t>
            </w:r>
          </w:p>
        </w:tc>
      </w:tr>
      <w:tr w:rsidR="006A4BA5" w:rsidRPr="00AD604A" w:rsidTr="00AD604A">
        <w:tc>
          <w:tcPr>
            <w:tcW w:w="2410" w:type="dxa"/>
            <w:vAlign w:val="center"/>
          </w:tcPr>
          <w:p w:rsidR="006A4BA5" w:rsidRPr="00AD604A" w:rsidRDefault="006A4BA5" w:rsidP="00700CE8">
            <w:pPr>
              <w:tabs>
                <w:tab w:val="left" w:pos="180"/>
              </w:tabs>
              <w:rPr>
                <w:b/>
                <w:bCs/>
                <w:sz w:val="22"/>
                <w:szCs w:val="21"/>
                <w:lang w:val="lv-LV"/>
              </w:rPr>
            </w:pPr>
            <w:r w:rsidRPr="00AD604A">
              <w:rPr>
                <w:b/>
                <w:sz w:val="22"/>
                <w:szCs w:val="21"/>
                <w:lang w:val="lv-LV"/>
              </w:rPr>
              <w:t>Projekta galvenās aktivitātes:</w:t>
            </w:r>
          </w:p>
        </w:tc>
        <w:tc>
          <w:tcPr>
            <w:tcW w:w="7116" w:type="dxa"/>
            <w:vAlign w:val="center"/>
          </w:tcPr>
          <w:p w:rsidR="00593388" w:rsidRPr="00AD604A" w:rsidRDefault="00593388" w:rsidP="00AD604A">
            <w:pPr>
              <w:pStyle w:val="ListParagraph"/>
              <w:numPr>
                <w:ilvl w:val="0"/>
                <w:numId w:val="6"/>
              </w:numPr>
              <w:suppressAutoHyphens/>
              <w:spacing w:before="120" w:line="276" w:lineRule="auto"/>
              <w:ind w:left="346" w:right="85" w:hanging="357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Dalībnieku atlase un sagatavošana mobilitātēm</w:t>
            </w:r>
          </w:p>
          <w:p w:rsidR="008268BC" w:rsidRPr="00AD604A" w:rsidRDefault="00001246" w:rsidP="00AD604A">
            <w:pPr>
              <w:pStyle w:val="ListParagraph"/>
              <w:numPr>
                <w:ilvl w:val="0"/>
                <w:numId w:val="6"/>
              </w:numPr>
              <w:suppressAutoHyphens/>
              <w:spacing w:line="276" w:lineRule="auto"/>
              <w:ind w:left="346"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Ī</w:t>
            </w:r>
            <w:r w:rsidR="003B25A6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stermiņa mobilitātes - mācību prakse</w:t>
            </w:r>
            <w:r w:rsidR="00593388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s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10 izglītojamajiem</w:t>
            </w:r>
            <w:r w:rsidR="00593388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</w:t>
            </w:r>
            <w:r w:rsidR="003B25A6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uzņēmumos 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Martina Franka</w:t>
            </w:r>
            <w:r w:rsidR="003B25A6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( Itālijā)</w:t>
            </w:r>
          </w:p>
          <w:p w:rsidR="00001246" w:rsidRPr="00AD604A" w:rsidRDefault="00001246" w:rsidP="00AD604A">
            <w:pPr>
              <w:pStyle w:val="ListParagraph"/>
              <w:numPr>
                <w:ilvl w:val="0"/>
                <w:numId w:val="6"/>
              </w:numPr>
              <w:suppressAutoHyphens/>
              <w:spacing w:line="276" w:lineRule="auto"/>
              <w:ind w:left="346"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Īstermiņa mobilitātes - mācību prakses 20 izglītojamajiem  uzņēmumos Barselonā (Spānijā)</w:t>
            </w:r>
          </w:p>
          <w:p w:rsidR="00001246" w:rsidRPr="00AD604A" w:rsidRDefault="00001246" w:rsidP="00AD604A">
            <w:pPr>
              <w:pStyle w:val="ListParagraph"/>
              <w:numPr>
                <w:ilvl w:val="0"/>
                <w:numId w:val="6"/>
              </w:numPr>
              <w:suppressAutoHyphens/>
              <w:spacing w:line="276" w:lineRule="auto"/>
              <w:ind w:left="346"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Īstermiņa mobilitātes - mācību prakses 8 izglītojamajiem  muzejos Sofijā (Bulgārijā)</w:t>
            </w:r>
          </w:p>
          <w:p w:rsidR="00001246" w:rsidRPr="00AD604A" w:rsidRDefault="00001246" w:rsidP="00AD604A">
            <w:pPr>
              <w:pStyle w:val="ListParagraph"/>
              <w:numPr>
                <w:ilvl w:val="0"/>
                <w:numId w:val="6"/>
              </w:numPr>
              <w:suppressAutoHyphens/>
              <w:spacing w:line="276" w:lineRule="auto"/>
              <w:ind w:left="346"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Īstermiņa mobilitātes - mācību prakses 10 izglītojamajiem  uzņēmumos </w:t>
            </w:r>
            <w:proofErr w:type="spellStart"/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Bergamo</w:t>
            </w:r>
            <w:proofErr w:type="spellEnd"/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un Milānā ( Itālijā)</w:t>
            </w:r>
          </w:p>
          <w:p w:rsidR="00001246" w:rsidRPr="00AD604A" w:rsidRDefault="00001246" w:rsidP="00AD604A">
            <w:pPr>
              <w:pStyle w:val="ListParagraph"/>
              <w:numPr>
                <w:ilvl w:val="0"/>
                <w:numId w:val="6"/>
              </w:numPr>
              <w:suppressAutoHyphens/>
              <w:spacing w:line="276" w:lineRule="auto"/>
              <w:ind w:left="346"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Projekta rezultātu izvērtēšana un mācību programmu pilnveidošana</w:t>
            </w:r>
          </w:p>
          <w:p w:rsidR="00384610" w:rsidRPr="00AD604A" w:rsidRDefault="00384610" w:rsidP="00AD604A">
            <w:pPr>
              <w:pStyle w:val="ListParagraph"/>
              <w:numPr>
                <w:ilvl w:val="0"/>
                <w:numId w:val="6"/>
              </w:numPr>
              <w:suppressAutoHyphens/>
              <w:spacing w:after="120" w:line="276" w:lineRule="auto"/>
              <w:ind w:left="346" w:right="85" w:hanging="357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Sabiedrības informēšana par projekta  gaitā</w:t>
            </w:r>
            <w:r w:rsidR="00001246"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>m</w:t>
            </w:r>
            <w:r w:rsidRPr="00AD604A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un rezultātiem</w:t>
            </w:r>
          </w:p>
        </w:tc>
      </w:tr>
    </w:tbl>
    <w:p w:rsidR="006A4BA5" w:rsidRPr="00AD604A" w:rsidRDefault="006A4BA5" w:rsidP="006A4BA5">
      <w:pPr>
        <w:rPr>
          <w:lang w:val="lv-LV"/>
        </w:rPr>
      </w:pPr>
    </w:p>
    <w:p w:rsidR="006A4BA5" w:rsidRPr="00AD604A" w:rsidRDefault="006A4BA5" w:rsidP="006A4BA5">
      <w:pPr>
        <w:rPr>
          <w:lang w:val="lv-LV"/>
        </w:rPr>
      </w:pPr>
    </w:p>
    <w:p w:rsidR="006A4BA5" w:rsidRPr="00AD604A" w:rsidRDefault="00C10C8D" w:rsidP="006A4BA5">
      <w:pPr>
        <w:rPr>
          <w:lang w:val="lv-LV"/>
        </w:rPr>
      </w:pPr>
      <w:r w:rsidRPr="00AD604A">
        <w:rPr>
          <w:lang w:val="lv-LV"/>
        </w:rPr>
        <w:t>D</w:t>
      </w:r>
      <w:r w:rsidR="006A4BA5" w:rsidRPr="00AD604A">
        <w:rPr>
          <w:lang w:val="lv-LV"/>
        </w:rPr>
        <w:t>omes priekšsēdētājs</w:t>
      </w:r>
      <w:r w:rsidR="00BD6CEB">
        <w:rPr>
          <w:lang w:val="lv-LV"/>
        </w:rPr>
        <w:tab/>
      </w:r>
      <w:r w:rsidR="00BD6CEB">
        <w:rPr>
          <w:lang w:val="lv-LV"/>
        </w:rPr>
        <w:tab/>
      </w:r>
      <w:r w:rsidR="006A4BA5" w:rsidRPr="00AD604A">
        <w:rPr>
          <w:lang w:val="lv-LV"/>
        </w:rPr>
        <w:tab/>
      </w:r>
      <w:r w:rsidR="00BD6CEB" w:rsidRPr="00957315">
        <w:rPr>
          <w:i/>
          <w:lang w:val="en-US"/>
        </w:rPr>
        <w:t>(</w:t>
      </w:r>
      <w:proofErr w:type="spellStart"/>
      <w:r w:rsidR="00BD6CEB" w:rsidRPr="00957315">
        <w:rPr>
          <w:i/>
          <w:lang w:val="en-US"/>
        </w:rPr>
        <w:t>personiskais</w:t>
      </w:r>
      <w:proofErr w:type="spellEnd"/>
      <w:r w:rsidR="00BD6CEB" w:rsidRPr="00957315">
        <w:rPr>
          <w:i/>
          <w:lang w:val="en-US"/>
        </w:rPr>
        <w:t xml:space="preserve"> </w:t>
      </w:r>
      <w:proofErr w:type="spellStart"/>
      <w:r w:rsidR="00BD6CEB" w:rsidRPr="00957315">
        <w:rPr>
          <w:i/>
          <w:lang w:val="en-US"/>
        </w:rPr>
        <w:t>paraksts</w:t>
      </w:r>
      <w:proofErr w:type="spellEnd"/>
      <w:r w:rsidR="00BD6CEB">
        <w:rPr>
          <w:i/>
          <w:lang w:val="en-US"/>
        </w:rPr>
        <w:t>)</w:t>
      </w:r>
      <w:r w:rsidR="00BD6CEB" w:rsidRPr="00D96909">
        <w:rPr>
          <w:lang w:val="lv-LV"/>
        </w:rPr>
        <w:t xml:space="preserve">  </w:t>
      </w:r>
      <w:bookmarkStart w:id="2" w:name="_GoBack"/>
      <w:bookmarkEnd w:id="2"/>
      <w:r w:rsidR="00BD6CEB">
        <w:rPr>
          <w:lang w:val="lv-LV"/>
        </w:rPr>
        <w:t xml:space="preserve">                     </w:t>
      </w:r>
      <w:proofErr w:type="spellStart"/>
      <w:r w:rsidRPr="00AD604A">
        <w:rPr>
          <w:lang w:val="lv-LV"/>
        </w:rPr>
        <w:t>I.Prelatovs</w:t>
      </w:r>
      <w:proofErr w:type="spellEnd"/>
    </w:p>
    <w:p w:rsidR="001F407E" w:rsidRPr="00AD604A" w:rsidRDefault="001F407E">
      <w:pPr>
        <w:rPr>
          <w:lang w:val="lv-LV"/>
        </w:rPr>
      </w:pPr>
    </w:p>
    <w:sectPr w:rsidR="001F407E" w:rsidRPr="00AD604A" w:rsidSect="00AD604A">
      <w:footerReference w:type="even" r:id="rId10"/>
      <w:footerReference w:type="default" r:id="rId11"/>
      <w:pgSz w:w="11906" w:h="16838"/>
      <w:pgMar w:top="1134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D4" w:rsidRDefault="002178D4">
      <w:r>
        <w:separator/>
      </w:r>
    </w:p>
  </w:endnote>
  <w:endnote w:type="continuationSeparator" w:id="0">
    <w:p w:rsidR="002178D4" w:rsidRDefault="0021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8" w:rsidRDefault="006E7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C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CE8" w:rsidRDefault="00700C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8" w:rsidRDefault="00700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D4" w:rsidRDefault="002178D4">
      <w:r>
        <w:separator/>
      </w:r>
    </w:p>
  </w:footnote>
  <w:footnote w:type="continuationSeparator" w:id="0">
    <w:p w:rsidR="002178D4" w:rsidRDefault="0021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42CB"/>
    <w:multiLevelType w:val="hybridMultilevel"/>
    <w:tmpl w:val="A4C23BD2"/>
    <w:lvl w:ilvl="0" w:tplc="FD880290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56803"/>
    <w:multiLevelType w:val="hybridMultilevel"/>
    <w:tmpl w:val="99107194"/>
    <w:lvl w:ilvl="0" w:tplc="388A80C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1AF7"/>
    <w:multiLevelType w:val="hybridMultilevel"/>
    <w:tmpl w:val="6A8616A0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70E7"/>
    <w:multiLevelType w:val="hybridMultilevel"/>
    <w:tmpl w:val="9B163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D1E91"/>
    <w:multiLevelType w:val="hybridMultilevel"/>
    <w:tmpl w:val="F8D6C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A5"/>
    <w:rsid w:val="00001246"/>
    <w:rsid w:val="00027644"/>
    <w:rsid w:val="00030900"/>
    <w:rsid w:val="000409E7"/>
    <w:rsid w:val="000643A6"/>
    <w:rsid w:val="000650A5"/>
    <w:rsid w:val="00065B6E"/>
    <w:rsid w:val="000B50F0"/>
    <w:rsid w:val="000C7981"/>
    <w:rsid w:val="000F61CA"/>
    <w:rsid w:val="00106ACD"/>
    <w:rsid w:val="00136DA7"/>
    <w:rsid w:val="00172F4E"/>
    <w:rsid w:val="00174BC2"/>
    <w:rsid w:val="00194843"/>
    <w:rsid w:val="001B287F"/>
    <w:rsid w:val="001D40C6"/>
    <w:rsid w:val="001F407E"/>
    <w:rsid w:val="00203F81"/>
    <w:rsid w:val="002154FA"/>
    <w:rsid w:val="002178D4"/>
    <w:rsid w:val="002305F7"/>
    <w:rsid w:val="00240527"/>
    <w:rsid w:val="00247A3E"/>
    <w:rsid w:val="002A0033"/>
    <w:rsid w:val="002E2911"/>
    <w:rsid w:val="002F2D76"/>
    <w:rsid w:val="002F5451"/>
    <w:rsid w:val="00310B22"/>
    <w:rsid w:val="00313A85"/>
    <w:rsid w:val="00334F72"/>
    <w:rsid w:val="00356A3F"/>
    <w:rsid w:val="00362AEB"/>
    <w:rsid w:val="00373778"/>
    <w:rsid w:val="00384610"/>
    <w:rsid w:val="003A7F2D"/>
    <w:rsid w:val="003B25A6"/>
    <w:rsid w:val="003D2A52"/>
    <w:rsid w:val="0041380F"/>
    <w:rsid w:val="00484E36"/>
    <w:rsid w:val="004A67E9"/>
    <w:rsid w:val="004C54DC"/>
    <w:rsid w:val="004C7886"/>
    <w:rsid w:val="00502749"/>
    <w:rsid w:val="00523E14"/>
    <w:rsid w:val="00525FA0"/>
    <w:rsid w:val="00530EFA"/>
    <w:rsid w:val="005837A9"/>
    <w:rsid w:val="005840E2"/>
    <w:rsid w:val="00593388"/>
    <w:rsid w:val="00595B8F"/>
    <w:rsid w:val="005D69B5"/>
    <w:rsid w:val="00627BD4"/>
    <w:rsid w:val="006A4BA5"/>
    <w:rsid w:val="006E79EA"/>
    <w:rsid w:val="00700CE8"/>
    <w:rsid w:val="0075198A"/>
    <w:rsid w:val="007C5D4E"/>
    <w:rsid w:val="007F54F1"/>
    <w:rsid w:val="00817700"/>
    <w:rsid w:val="008268BC"/>
    <w:rsid w:val="008411E4"/>
    <w:rsid w:val="0085262C"/>
    <w:rsid w:val="00857D67"/>
    <w:rsid w:val="00873510"/>
    <w:rsid w:val="00887172"/>
    <w:rsid w:val="008A1FD5"/>
    <w:rsid w:val="008B05CE"/>
    <w:rsid w:val="008B6811"/>
    <w:rsid w:val="008F437E"/>
    <w:rsid w:val="00904A98"/>
    <w:rsid w:val="00933132"/>
    <w:rsid w:val="0093574A"/>
    <w:rsid w:val="00977206"/>
    <w:rsid w:val="00987FB6"/>
    <w:rsid w:val="009C2A1C"/>
    <w:rsid w:val="009C337B"/>
    <w:rsid w:val="009D246E"/>
    <w:rsid w:val="009D4703"/>
    <w:rsid w:val="009E4722"/>
    <w:rsid w:val="00A0253E"/>
    <w:rsid w:val="00A35FD0"/>
    <w:rsid w:val="00A66D82"/>
    <w:rsid w:val="00A83AFD"/>
    <w:rsid w:val="00A979DC"/>
    <w:rsid w:val="00AC3A25"/>
    <w:rsid w:val="00AD604A"/>
    <w:rsid w:val="00AF649B"/>
    <w:rsid w:val="00AF73C6"/>
    <w:rsid w:val="00B147E6"/>
    <w:rsid w:val="00BA41A4"/>
    <w:rsid w:val="00BC4E5E"/>
    <w:rsid w:val="00BD6CEB"/>
    <w:rsid w:val="00BE7DB7"/>
    <w:rsid w:val="00BF2B76"/>
    <w:rsid w:val="00BF722A"/>
    <w:rsid w:val="00C10C8D"/>
    <w:rsid w:val="00C1635C"/>
    <w:rsid w:val="00C51631"/>
    <w:rsid w:val="00C54A1D"/>
    <w:rsid w:val="00C80DC2"/>
    <w:rsid w:val="00CB2776"/>
    <w:rsid w:val="00D25607"/>
    <w:rsid w:val="00D27894"/>
    <w:rsid w:val="00D551B2"/>
    <w:rsid w:val="00D73E64"/>
    <w:rsid w:val="00D95D79"/>
    <w:rsid w:val="00DD3D6B"/>
    <w:rsid w:val="00DE37E3"/>
    <w:rsid w:val="00E01137"/>
    <w:rsid w:val="00E064FC"/>
    <w:rsid w:val="00E30A8D"/>
    <w:rsid w:val="00E31131"/>
    <w:rsid w:val="00E43B35"/>
    <w:rsid w:val="00E817F2"/>
    <w:rsid w:val="00EC567C"/>
    <w:rsid w:val="00EE2951"/>
    <w:rsid w:val="00F60962"/>
    <w:rsid w:val="00FB3204"/>
    <w:rsid w:val="00FC0F66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5F0E1715-20FF-4F3D-9396-81B22F13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BA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6A4BA5"/>
    <w:pPr>
      <w:keepNext/>
      <w:jc w:val="both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4BA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6A4BA5"/>
    <w:pPr>
      <w:jc w:val="center"/>
    </w:pPr>
    <w:rPr>
      <w:b/>
      <w:bCs/>
      <w:lang w:val="lv-LV"/>
    </w:rPr>
  </w:style>
  <w:style w:type="character" w:customStyle="1" w:styleId="TitleChar">
    <w:name w:val="Title Char"/>
    <w:link w:val="Title"/>
    <w:rsid w:val="006A4BA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rsid w:val="006A4B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A4B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3">
    <w:name w:val="Style3"/>
    <w:basedOn w:val="Normal"/>
    <w:rsid w:val="006A4BA5"/>
    <w:pPr>
      <w:widowControl w:val="0"/>
      <w:autoSpaceDE w:val="0"/>
      <w:autoSpaceDN w:val="0"/>
      <w:adjustRightInd w:val="0"/>
      <w:spacing w:line="254" w:lineRule="exact"/>
      <w:jc w:val="both"/>
    </w:pPr>
    <w:rPr>
      <w:lang w:val="ru-RU" w:eastAsia="ru-RU"/>
    </w:rPr>
  </w:style>
  <w:style w:type="character" w:styleId="PageNumber">
    <w:name w:val="page number"/>
    <w:rsid w:val="006A4BA5"/>
  </w:style>
  <w:style w:type="paragraph" w:styleId="NormalWeb">
    <w:name w:val="Normal (Web)"/>
    <w:basedOn w:val="Normal"/>
    <w:uiPriority w:val="99"/>
    <w:unhideWhenUsed/>
    <w:rsid w:val="000643A6"/>
    <w:pPr>
      <w:spacing w:before="100" w:beforeAutospacing="1" w:after="100" w:afterAutospacing="1"/>
    </w:pPr>
    <w:rPr>
      <w:rFonts w:eastAsia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3A25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C516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79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22A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22A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C54A1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4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4703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AD60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04A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8DC57-694B-4CAD-A6FB-701264DE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3666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Dagnija Briska</dc:creator>
  <cp:lastModifiedBy>Milana Ivanova</cp:lastModifiedBy>
  <cp:revision>5</cp:revision>
  <cp:lastPrinted>2020-08-03T09:56:00Z</cp:lastPrinted>
  <dcterms:created xsi:type="dcterms:W3CDTF">2020-08-12T07:22:00Z</dcterms:created>
  <dcterms:modified xsi:type="dcterms:W3CDTF">2020-08-20T06:02:00Z</dcterms:modified>
</cp:coreProperties>
</file>