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52" w:rsidRDefault="00A65A52" w:rsidP="00A65A52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52" w:rsidRDefault="00A65A52" w:rsidP="00A65A5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65A52" w:rsidRDefault="00A65A52" w:rsidP="00A65A5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65A52" w:rsidRPr="00A65A52" w:rsidRDefault="00A65A52" w:rsidP="00A65A52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</w:rPr>
      </w:pPr>
      <w:r w:rsidRPr="00A65A52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B3B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A65A52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A65A52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A65A52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A65A52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A65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A52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A65A52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A65A52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A65A52">
        <w:rPr>
          <w:rFonts w:ascii="Times New Roman" w:hAnsi="Times New Roman" w:cs="Times New Roman"/>
          <w:sz w:val="20"/>
          <w:szCs w:val="20"/>
        </w:rPr>
        <w:t>. 6</w:t>
      </w:r>
      <w:r w:rsidRPr="00A65A52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A65A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A52" w:rsidRPr="00A65A52" w:rsidRDefault="00A65A52" w:rsidP="00A65A52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A65A52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A65A52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A65A52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A65A52" w:rsidRDefault="00A65A52" w:rsidP="00A65A52">
      <w:pPr>
        <w:jc w:val="center"/>
        <w:rPr>
          <w:rFonts w:ascii="Times New Roman" w:hAnsi="Times New Roman" w:cs="Times New Roman"/>
          <w:b/>
        </w:rPr>
      </w:pPr>
    </w:p>
    <w:p w:rsidR="00A65A52" w:rsidRPr="00A65A52" w:rsidRDefault="00A65A52" w:rsidP="00A65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52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A65A52" w:rsidRPr="00A65A52" w:rsidRDefault="00A65A52" w:rsidP="00A6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A52">
        <w:rPr>
          <w:rFonts w:ascii="Times New Roman" w:hAnsi="Times New Roman" w:cs="Times New Roman"/>
          <w:sz w:val="24"/>
          <w:szCs w:val="24"/>
        </w:rPr>
        <w:t>Daugavpilī</w:t>
      </w:r>
      <w:proofErr w:type="spellEnd"/>
    </w:p>
    <w:bookmarkEnd w:id="0"/>
    <w:p w:rsidR="004B2348" w:rsidRPr="009C248A" w:rsidRDefault="004B2348" w:rsidP="004B2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B2348" w:rsidRPr="009C248A" w:rsidRDefault="004B2348" w:rsidP="004B2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B2348" w:rsidRPr="009C248A" w:rsidRDefault="004B2348" w:rsidP="004B2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B2348" w:rsidRPr="009C248A" w:rsidRDefault="00B733F1" w:rsidP="004B2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C248A">
        <w:rPr>
          <w:rFonts w:ascii="Times New Roman" w:hAnsi="Times New Roman"/>
          <w:sz w:val="24"/>
          <w:szCs w:val="24"/>
          <w:lang w:val="lv-LV"/>
        </w:rPr>
        <w:t>2020</w:t>
      </w:r>
      <w:r w:rsidR="004B2348" w:rsidRPr="009C248A">
        <w:rPr>
          <w:rFonts w:ascii="Times New Roman" w:hAnsi="Times New Roman"/>
          <w:sz w:val="24"/>
          <w:szCs w:val="24"/>
          <w:lang w:val="lv-LV"/>
        </w:rPr>
        <w:t>.gada 12.maijā</w:t>
      </w:r>
      <w:r w:rsidRPr="009C248A">
        <w:rPr>
          <w:rFonts w:ascii="Times New Roman" w:hAnsi="Times New Roman"/>
          <w:sz w:val="24"/>
          <w:szCs w:val="24"/>
          <w:lang w:val="lv-LV"/>
        </w:rPr>
        <w:tab/>
      </w:r>
      <w:r w:rsidR="004B2348" w:rsidRPr="009C248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4B2348" w:rsidRPr="009C248A">
        <w:rPr>
          <w:rFonts w:ascii="Times New Roman" w:hAnsi="Times New Roman"/>
          <w:b/>
          <w:sz w:val="24"/>
          <w:szCs w:val="24"/>
          <w:lang w:val="lv-LV"/>
        </w:rPr>
        <w:t xml:space="preserve">Nr.180                                                                               </w:t>
      </w:r>
    </w:p>
    <w:p w:rsidR="004B2348" w:rsidRPr="009C248A" w:rsidRDefault="004B2348" w:rsidP="004B234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C248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(prot.Nr.20,  1.§)                                                                                                                     </w:t>
      </w:r>
    </w:p>
    <w:p w:rsidR="00B733F1" w:rsidRPr="009C248A" w:rsidRDefault="00B733F1" w:rsidP="00B733F1">
      <w:pPr>
        <w:tabs>
          <w:tab w:val="left" w:pos="720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B733F1" w:rsidRPr="009C248A" w:rsidRDefault="00B733F1" w:rsidP="00B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C248A"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2009. gada 27.augusta saistošajos noteikumos Nr.20 "</w:t>
      </w:r>
      <w:hyperlink r:id="rId6" w:tgtFrame="_blank" w:history="1">
        <w:r w:rsidRPr="009C248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/>
          </w:rPr>
          <w:t>Braukšanas maksas atvieglojumi pilsētas sabiedriskajā transportā</w:t>
        </w:r>
      </w:hyperlink>
      <w:r w:rsidRPr="009C248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” </w:t>
      </w:r>
    </w:p>
    <w:p w:rsidR="00B733F1" w:rsidRPr="009C248A" w:rsidRDefault="00B733F1" w:rsidP="00B733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B733F1" w:rsidRPr="009C248A" w:rsidRDefault="00B733F1" w:rsidP="004B234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C248A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Sabiedriskā transporta pakalpojumu likuma 14.panta trešo daļu, likuma "Par pašvaldībām" 43.panta pirmās daļas 13.punktu, Ministru kabineta 2005.gada 15.novembra noteikumu Nr.857 </w:t>
      </w:r>
      <w:r w:rsidRPr="009C248A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9C248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Noteikumi par sociālajām garantijām bārenim un bez vecāku gādības </w:t>
      </w:r>
      <w:bookmarkStart w:id="1" w:name="_GoBack"/>
      <w:r w:rsidRPr="009C248A">
        <w:rPr>
          <w:rFonts w:ascii="Times New Roman" w:hAnsi="Times New Roman" w:cs="Times New Roman"/>
          <w:bCs/>
          <w:sz w:val="24"/>
          <w:szCs w:val="24"/>
          <w:lang w:val="lv-LV"/>
        </w:rPr>
        <w:t>palikušajam bērnam, kurš ir ārpusģimenes aprūpē, kā arī pēc ārpusģimenes aprūpes beigšanās”</w:t>
      </w:r>
      <w:r w:rsidRPr="009C248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C248A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9C248A">
        <w:rPr>
          <w:rFonts w:ascii="Times New Roman" w:hAnsi="Times New Roman"/>
          <w:sz w:val="24"/>
          <w:szCs w:val="24"/>
          <w:lang w:val="lv-LV"/>
        </w:rPr>
        <w:t xml:space="preserve">22.punktu, ņemot vērā </w:t>
      </w:r>
      <w:r w:rsidR="00D56BFB" w:rsidRPr="009C248A">
        <w:rPr>
          <w:rFonts w:ascii="Times New Roman" w:hAnsi="Times New Roman"/>
          <w:sz w:val="24"/>
          <w:szCs w:val="24"/>
          <w:lang w:val="lv-LV"/>
        </w:rPr>
        <w:t xml:space="preserve">2020.gada 7.maija grozījumus </w:t>
      </w:r>
      <w:r w:rsidRPr="009C248A">
        <w:rPr>
          <w:rFonts w:ascii="Times New Roman" w:hAnsi="Times New Roman"/>
          <w:sz w:val="24"/>
          <w:szCs w:val="24"/>
          <w:lang w:val="lv-LV"/>
        </w:rPr>
        <w:t>Ministru kabi</w:t>
      </w:r>
      <w:r w:rsidR="00D56BFB" w:rsidRPr="009C248A">
        <w:rPr>
          <w:rFonts w:ascii="Times New Roman" w:hAnsi="Times New Roman"/>
          <w:sz w:val="24"/>
          <w:szCs w:val="24"/>
          <w:lang w:val="lv-LV"/>
        </w:rPr>
        <w:t>neta 2020.gada 12.marta rīkojumā</w:t>
      </w:r>
      <w:r w:rsidRPr="009C248A">
        <w:rPr>
          <w:rFonts w:ascii="Times New Roman" w:hAnsi="Times New Roman"/>
          <w:sz w:val="24"/>
          <w:szCs w:val="24"/>
          <w:lang w:val="lv-LV"/>
        </w:rPr>
        <w:t xml:space="preserve"> Nr.103 „Par ārkārtējās situācijas izsludināšanu”,</w:t>
      </w:r>
      <w:r w:rsidR="004B2348" w:rsidRPr="009C24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C248A" w:rsidRPr="009C248A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9C248A" w:rsidRPr="009C248A">
        <w:rPr>
          <w:rFonts w:ascii="Times New Roman" w:hAnsi="Times New Roman"/>
          <w:sz w:val="24"/>
          <w:szCs w:val="24"/>
          <w:lang w:val="lv-LV"/>
        </w:rPr>
        <w:t>PAR – 14</w:t>
      </w:r>
      <w:r w:rsidR="009C248A" w:rsidRPr="009C248A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V.Kononovs</w:t>
      </w:r>
      <w:r w:rsidR="009C248A" w:rsidRPr="009C248A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9C248A" w:rsidRPr="009C248A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4B2348" w:rsidRPr="009C248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C248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4B2348" w:rsidRDefault="004B2348" w:rsidP="00B733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733F1" w:rsidRPr="00211B89" w:rsidRDefault="00B733F1" w:rsidP="004B234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Apstiprināt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 w:rsidR="004B2348">
        <w:rPr>
          <w:rFonts w:ascii="Times New Roman" w:eastAsia="Times New Roman" w:hAnsi="Times New Roman"/>
          <w:sz w:val="24"/>
          <w:szCs w:val="24"/>
          <w:lang w:val="lv-LV"/>
        </w:rPr>
        <w:t xml:space="preserve"> 2020.gada 12.maija saistošos noteikumus Nr.16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„Grozījums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2009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gada </w:t>
      </w:r>
      <w:r>
        <w:rPr>
          <w:rFonts w:ascii="Times New Roman" w:eastAsia="Times New Roman" w:hAnsi="Times New Roman"/>
          <w:sz w:val="24"/>
          <w:szCs w:val="24"/>
          <w:lang w:val="lv-LV"/>
        </w:rPr>
        <w:t>27.augusta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saistoš</w:t>
      </w:r>
      <w:r>
        <w:rPr>
          <w:rFonts w:ascii="Times New Roman" w:eastAsia="Times New Roman" w:hAnsi="Times New Roman"/>
          <w:sz w:val="24"/>
          <w:szCs w:val="24"/>
          <w:lang w:val="lv-LV"/>
        </w:rPr>
        <w:t>ajos noteikumos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"</w:t>
      </w:r>
      <w:hyperlink r:id="rId7" w:tgtFrame="_blank" w:history="1">
        <w:r w:rsidRPr="00856918">
          <w:rPr>
            <w:rFonts w:ascii="Times New Roman" w:eastAsia="Times New Roman" w:hAnsi="Times New Roman" w:cs="Times New Roman"/>
            <w:bCs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”.</w:t>
      </w:r>
    </w:p>
    <w:p w:rsidR="00B733F1" w:rsidRDefault="00B733F1" w:rsidP="00B733F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733F1" w:rsidRPr="00211B89" w:rsidRDefault="00453674" w:rsidP="00B733F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Pielikumā: 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 w:rsidR="004B2348">
        <w:rPr>
          <w:rFonts w:ascii="Times New Roman" w:eastAsia="Times New Roman" w:hAnsi="Times New Roman"/>
          <w:sz w:val="24"/>
          <w:szCs w:val="24"/>
          <w:lang w:val="lv-LV"/>
        </w:rPr>
        <w:t xml:space="preserve"> 2020.gada 12.saistošie noteikumi Nr.16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>2009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gada 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>27.augusta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saistoš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>aj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>s noteikumos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Nr.</w:t>
      </w:r>
      <w:r w:rsidR="00B733F1"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="00B733F1"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"</w:t>
      </w:r>
      <w:hyperlink r:id="rId8" w:tgtFrame="_blank" w:history="1">
        <w:r w:rsidR="00B733F1" w:rsidRPr="00856918">
          <w:rPr>
            <w:rFonts w:ascii="Times New Roman" w:eastAsia="Times New Roman" w:hAnsi="Times New Roman" w:cs="Times New Roman"/>
            <w:bCs/>
            <w:sz w:val="24"/>
            <w:szCs w:val="24"/>
            <w:lang w:val="lv-LV"/>
          </w:rPr>
          <w:t>Braukšanas maksas atvieglojumi pilsētas sabiedriskajā transportā</w:t>
        </w:r>
      </w:hyperlink>
      <w:r w:rsidR="00B733F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</w:t>
      </w:r>
      <w:r w:rsidR="00B733F1" w:rsidRPr="00211B89"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B733F1" w:rsidRPr="00211B89" w:rsidRDefault="00B733F1" w:rsidP="00B733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B2348" w:rsidRDefault="004B2348" w:rsidP="00B733F1">
      <w:pPr>
        <w:rPr>
          <w:rFonts w:ascii="Times New Roman" w:hAnsi="Times New Roman"/>
          <w:sz w:val="24"/>
          <w:szCs w:val="24"/>
          <w:lang w:val="lv-LV"/>
        </w:rPr>
      </w:pPr>
    </w:p>
    <w:p w:rsidR="00B733F1" w:rsidRPr="00211B89" w:rsidRDefault="004B2348" w:rsidP="00B733F1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B733F1" w:rsidRPr="00211B89">
        <w:rPr>
          <w:rFonts w:ascii="Times New Roman" w:hAnsi="Times New Roman"/>
          <w:sz w:val="24"/>
          <w:szCs w:val="24"/>
          <w:lang w:val="lv-LV"/>
        </w:rPr>
        <w:t xml:space="preserve">omes priekšsēdētājs                                                     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</w:t>
      </w:r>
      <w:r w:rsidR="00B733F1" w:rsidRPr="00211B89">
        <w:rPr>
          <w:rFonts w:ascii="Times New Roman" w:hAnsi="Times New Roman"/>
          <w:sz w:val="24"/>
          <w:szCs w:val="24"/>
          <w:lang w:val="lv-LV"/>
        </w:rPr>
        <w:t> </w:t>
      </w:r>
      <w:r w:rsidR="00B733F1">
        <w:rPr>
          <w:rFonts w:ascii="Times New Roman" w:hAnsi="Times New Roman"/>
          <w:sz w:val="24"/>
          <w:szCs w:val="24"/>
          <w:lang w:val="lv-LV"/>
        </w:rPr>
        <w:t>A.Elksniņš</w:t>
      </w:r>
    </w:p>
    <w:p w:rsidR="00B733F1" w:rsidRPr="00211B89" w:rsidRDefault="00B733F1" w:rsidP="00B733F1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B733F1" w:rsidRPr="00856918" w:rsidRDefault="00B733F1" w:rsidP="00B733F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65A52" w:rsidRDefault="00A65A52" w:rsidP="00A65A52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B733F1" w:rsidRPr="00211B89" w:rsidRDefault="00B733F1" w:rsidP="00B733F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B733F1" w:rsidRPr="00211B89" w:rsidSect="004B2348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F1"/>
    <w:rsid w:val="000F522E"/>
    <w:rsid w:val="00453674"/>
    <w:rsid w:val="004B2348"/>
    <w:rsid w:val="005E7BF3"/>
    <w:rsid w:val="0094345B"/>
    <w:rsid w:val="009C248A"/>
    <w:rsid w:val="00A65A52"/>
    <w:rsid w:val="00B733F1"/>
    <w:rsid w:val="00BB6A85"/>
    <w:rsid w:val="00D431CB"/>
    <w:rsid w:val="00D56BFB"/>
    <w:rsid w:val="00E5103D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92082F1-610E-4BF4-AF2C-651D24A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F1"/>
  </w:style>
  <w:style w:type="paragraph" w:styleId="Heading3">
    <w:name w:val="heading 3"/>
    <w:basedOn w:val="Normal"/>
    <w:next w:val="Normal"/>
    <w:link w:val="Heading3Char"/>
    <w:qFormat/>
    <w:rsid w:val="00A65A52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B7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733F1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733F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56BF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F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65A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65A52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3Char">
    <w:name w:val="Heading 3 Char"/>
    <w:basedOn w:val="DefaultParagraphFont"/>
    <w:link w:val="Heading3"/>
    <w:rsid w:val="00A65A52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24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6816-brauksanas-maksas-atvieglojumi-pilsetas-sabiedriskaja-transpo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196816-brauksanas-maksas-atvieglojumi-pilsetas-sabiedriskaja-transpor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D6C6-4030-41AC-91B2-718530A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9</cp:revision>
  <cp:lastPrinted>2020-05-12T12:54:00Z</cp:lastPrinted>
  <dcterms:created xsi:type="dcterms:W3CDTF">2020-05-08T12:37:00Z</dcterms:created>
  <dcterms:modified xsi:type="dcterms:W3CDTF">2020-05-12T13:30:00Z</dcterms:modified>
</cp:coreProperties>
</file>