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66" w:rsidRDefault="000F6D66" w:rsidP="000F6D66">
      <w:pPr>
        <w:pStyle w:val="Title"/>
        <w:tabs>
          <w:tab w:val="left" w:pos="3960"/>
        </w:tabs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66" w:rsidRDefault="000F6D66" w:rsidP="000F6D6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F6D66" w:rsidRDefault="000F6D66" w:rsidP="000F6D6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F6D66" w:rsidRDefault="000F6D66" w:rsidP="000F6D66">
      <w:pPr>
        <w:ind w:right="-341"/>
        <w:jc w:val="center"/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A2A8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A4XAhTcAAAACAEAAA8AAABkcnMvZG93bnJldi54bWxMj0FPg0AQhe8m&#10;/ofNmHhrl6oQSlkabeKlN7FRj1t2CkR2lrBbCv/eMR7scd57+ea9fDvZTow4+NaRgtUyAoFUOdNS&#10;reDw/rpIQfigyejOESqY0cO2uL3JdWbchd5wLEMtGEI+0wqaEPpMSl81aLVfuh6JvZMbrA58DrU0&#10;g74w3HbyIYoSaXVL/KHRPe4arL7Ls2VK/Jm+7HV6mOeu/Fo/7T72I1ml7u+m5w2IgFP4D8Nvfa4O&#10;BXc6ujMZLzoFi+SRk6wnKxDsr+M0BnH8E2SRy+sBxQ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DhcCF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>
        <w:t>Reģ. Nr. 90000077325, K. Valdemāra iela 1, Daugavpils, LV-5401, tālr. 6</w:t>
      </w:r>
      <w:r>
        <w:rPr>
          <w:lang w:val="pl-PL"/>
        </w:rPr>
        <w:t>5404344, 65404368, fakss 65421941</w:t>
      </w:r>
      <w:r>
        <w:t xml:space="preserve"> </w:t>
      </w:r>
    </w:p>
    <w:p w:rsidR="000F6D66" w:rsidRDefault="000F6D66" w:rsidP="000F6D66">
      <w:pPr>
        <w:ind w:right="-341"/>
        <w:jc w:val="center"/>
        <w:rPr>
          <w:u w:val="single"/>
        </w:rPr>
      </w:pPr>
      <w:r>
        <w:t xml:space="preserve">e-pasts info@daugavpils.lv   </w:t>
      </w:r>
      <w:r>
        <w:rPr>
          <w:u w:val="single"/>
        </w:rPr>
        <w:t>www.daugavpils.lv</w:t>
      </w:r>
    </w:p>
    <w:p w:rsidR="00FB69C2" w:rsidRDefault="00FB69C2" w:rsidP="00624149">
      <w:pPr>
        <w:jc w:val="both"/>
        <w:rPr>
          <w:sz w:val="24"/>
          <w:szCs w:val="24"/>
        </w:rPr>
      </w:pPr>
    </w:p>
    <w:p w:rsidR="00FB69C2" w:rsidRPr="000F6D66" w:rsidRDefault="00FB69C2" w:rsidP="00624149">
      <w:pPr>
        <w:jc w:val="both"/>
        <w:rPr>
          <w:sz w:val="24"/>
          <w:szCs w:val="24"/>
        </w:rPr>
      </w:pPr>
    </w:p>
    <w:p w:rsidR="000F6D66" w:rsidRPr="000F6D66" w:rsidRDefault="000F6D66" w:rsidP="000F6D66">
      <w:pPr>
        <w:jc w:val="center"/>
        <w:rPr>
          <w:b/>
          <w:sz w:val="24"/>
          <w:szCs w:val="24"/>
        </w:rPr>
      </w:pPr>
      <w:r w:rsidRPr="000F6D66">
        <w:rPr>
          <w:b/>
          <w:sz w:val="24"/>
          <w:szCs w:val="24"/>
        </w:rPr>
        <w:t>LĒMUMS</w:t>
      </w:r>
    </w:p>
    <w:p w:rsidR="000F6D66" w:rsidRPr="000F6D66" w:rsidRDefault="000F6D66" w:rsidP="000F6D66">
      <w:pPr>
        <w:jc w:val="center"/>
        <w:rPr>
          <w:sz w:val="24"/>
          <w:szCs w:val="24"/>
        </w:rPr>
      </w:pPr>
      <w:r w:rsidRPr="000F6D66">
        <w:rPr>
          <w:sz w:val="24"/>
          <w:szCs w:val="24"/>
        </w:rPr>
        <w:t>Daugavpilī</w:t>
      </w:r>
    </w:p>
    <w:p w:rsidR="00FB69C2" w:rsidRDefault="00FB69C2" w:rsidP="000F6D66">
      <w:pPr>
        <w:jc w:val="center"/>
        <w:rPr>
          <w:sz w:val="24"/>
          <w:szCs w:val="24"/>
        </w:rPr>
      </w:pPr>
    </w:p>
    <w:p w:rsidR="00FB69C2" w:rsidRDefault="00FB69C2" w:rsidP="00624149">
      <w:pPr>
        <w:jc w:val="both"/>
        <w:rPr>
          <w:sz w:val="24"/>
          <w:szCs w:val="24"/>
        </w:rPr>
      </w:pPr>
    </w:p>
    <w:p w:rsidR="00624149" w:rsidRPr="00992651" w:rsidRDefault="000F6D66" w:rsidP="00624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717F" w:rsidRPr="00992651">
        <w:rPr>
          <w:sz w:val="24"/>
          <w:szCs w:val="24"/>
        </w:rPr>
        <w:t>2020</w:t>
      </w:r>
      <w:r w:rsidR="002E5A92">
        <w:rPr>
          <w:sz w:val="24"/>
          <w:szCs w:val="24"/>
        </w:rPr>
        <w:t>.gada 28</w:t>
      </w:r>
      <w:r w:rsidR="0045461F" w:rsidRPr="00992651">
        <w:rPr>
          <w:sz w:val="24"/>
          <w:szCs w:val="24"/>
        </w:rPr>
        <w:t>.aprīlī</w:t>
      </w:r>
      <w:r w:rsidR="00CA2774" w:rsidRPr="00992651">
        <w:rPr>
          <w:sz w:val="24"/>
          <w:szCs w:val="24"/>
        </w:rPr>
        <w:tab/>
      </w:r>
      <w:r w:rsidR="00CA2774" w:rsidRPr="00992651">
        <w:rPr>
          <w:sz w:val="24"/>
          <w:szCs w:val="24"/>
        </w:rPr>
        <w:tab/>
      </w:r>
      <w:r w:rsidR="00CA2774" w:rsidRPr="00992651">
        <w:rPr>
          <w:sz w:val="24"/>
          <w:szCs w:val="24"/>
        </w:rPr>
        <w:tab/>
      </w:r>
      <w:r w:rsidR="00CA2774" w:rsidRPr="00992651">
        <w:rPr>
          <w:sz w:val="24"/>
          <w:szCs w:val="24"/>
        </w:rPr>
        <w:tab/>
      </w:r>
      <w:r w:rsidR="00624149" w:rsidRPr="00992651">
        <w:rPr>
          <w:sz w:val="24"/>
          <w:szCs w:val="24"/>
        </w:rPr>
        <w:t xml:space="preserve">                                                    </w:t>
      </w:r>
      <w:r w:rsidR="005D02C6" w:rsidRPr="00992651">
        <w:rPr>
          <w:b/>
          <w:sz w:val="24"/>
          <w:szCs w:val="24"/>
        </w:rPr>
        <w:t>Nr.179</w:t>
      </w:r>
      <w:r w:rsidR="00624149" w:rsidRPr="00992651">
        <w:rPr>
          <w:b/>
          <w:sz w:val="24"/>
          <w:szCs w:val="24"/>
        </w:rPr>
        <w:t xml:space="preserve">                                                                             </w:t>
      </w:r>
    </w:p>
    <w:p w:rsidR="00624149" w:rsidRPr="00992651" w:rsidRDefault="00624149" w:rsidP="00624149">
      <w:pPr>
        <w:tabs>
          <w:tab w:val="left" w:pos="7290"/>
        </w:tabs>
        <w:jc w:val="both"/>
        <w:rPr>
          <w:sz w:val="24"/>
          <w:szCs w:val="24"/>
        </w:rPr>
      </w:pPr>
      <w:r w:rsidRPr="00992651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D02C6" w:rsidRPr="00992651">
        <w:rPr>
          <w:sz w:val="24"/>
          <w:szCs w:val="24"/>
        </w:rPr>
        <w:t xml:space="preserve">  (prot.Nr.19,  3</w:t>
      </w:r>
      <w:r w:rsidRPr="00992651">
        <w:rPr>
          <w:sz w:val="24"/>
          <w:szCs w:val="24"/>
        </w:rPr>
        <w:t xml:space="preserve">.§)                                                                                                                     </w:t>
      </w:r>
    </w:p>
    <w:p w:rsidR="00CA2774" w:rsidRPr="00992651" w:rsidRDefault="00CA2774" w:rsidP="00CA2774">
      <w:pPr>
        <w:jc w:val="both"/>
        <w:rPr>
          <w:sz w:val="24"/>
          <w:szCs w:val="24"/>
        </w:rPr>
      </w:pPr>
    </w:p>
    <w:p w:rsidR="00CA2774" w:rsidRPr="00992651" w:rsidRDefault="00CA2774" w:rsidP="00CA2774">
      <w:pPr>
        <w:jc w:val="both"/>
        <w:rPr>
          <w:sz w:val="24"/>
          <w:szCs w:val="24"/>
        </w:rPr>
      </w:pPr>
    </w:p>
    <w:p w:rsidR="00CA2774" w:rsidRPr="00992651" w:rsidRDefault="00CA2774" w:rsidP="0045461F">
      <w:pPr>
        <w:jc w:val="center"/>
        <w:rPr>
          <w:b/>
          <w:sz w:val="24"/>
          <w:szCs w:val="24"/>
        </w:rPr>
      </w:pPr>
      <w:r w:rsidRPr="00992651">
        <w:rPr>
          <w:b/>
          <w:sz w:val="24"/>
          <w:szCs w:val="24"/>
        </w:rPr>
        <w:t>Par saistošo noteikumu apstiprināšanu</w:t>
      </w:r>
    </w:p>
    <w:p w:rsidR="00CA2774" w:rsidRPr="00992651" w:rsidRDefault="00CA2774" w:rsidP="00CA2774">
      <w:pPr>
        <w:jc w:val="center"/>
        <w:rPr>
          <w:b/>
          <w:sz w:val="24"/>
          <w:szCs w:val="24"/>
        </w:rPr>
      </w:pPr>
    </w:p>
    <w:p w:rsidR="00CA2774" w:rsidRPr="00992651" w:rsidRDefault="00CA2774" w:rsidP="0045461F">
      <w:pPr>
        <w:ind w:firstLine="426"/>
        <w:jc w:val="both"/>
        <w:rPr>
          <w:b/>
          <w:sz w:val="24"/>
          <w:szCs w:val="24"/>
        </w:rPr>
      </w:pPr>
      <w:r w:rsidRPr="00992651">
        <w:rPr>
          <w:sz w:val="24"/>
          <w:szCs w:val="24"/>
        </w:rPr>
        <w:t xml:space="preserve">Pamatojoties uz </w:t>
      </w:r>
      <w:r w:rsidR="00CE717F" w:rsidRPr="00992651">
        <w:rPr>
          <w:sz w:val="24"/>
          <w:szCs w:val="24"/>
        </w:rPr>
        <w:t>likuma "</w:t>
      </w:r>
      <w:hyperlink r:id="rId6" w:tgtFrame="_blank" w:history="1">
        <w:r w:rsidR="00CE717F" w:rsidRPr="00992651">
          <w:rPr>
            <w:sz w:val="24"/>
            <w:szCs w:val="24"/>
          </w:rPr>
          <w:t>Par pašvaldībām</w:t>
        </w:r>
      </w:hyperlink>
      <w:r w:rsidR="00CE717F" w:rsidRPr="00992651">
        <w:rPr>
          <w:sz w:val="24"/>
          <w:szCs w:val="24"/>
        </w:rPr>
        <w:t>" </w:t>
      </w:r>
      <w:hyperlink r:id="rId7" w:anchor="p14" w:tgtFrame="_blank" w:history="1">
        <w:r w:rsidR="00CE717F" w:rsidRPr="00992651">
          <w:rPr>
            <w:sz w:val="24"/>
            <w:szCs w:val="24"/>
          </w:rPr>
          <w:t>14.panta</w:t>
        </w:r>
      </w:hyperlink>
      <w:r w:rsidR="00CE717F" w:rsidRPr="00992651">
        <w:rPr>
          <w:sz w:val="24"/>
          <w:szCs w:val="24"/>
        </w:rPr>
        <w:t> pirmās daļas 3.punktu, likuma "</w:t>
      </w:r>
      <w:hyperlink r:id="rId8" w:tgtFrame="_blank" w:history="1">
        <w:r w:rsidR="00CE717F" w:rsidRPr="00992651">
          <w:rPr>
            <w:sz w:val="24"/>
            <w:szCs w:val="24"/>
          </w:rPr>
          <w:t>Par nekustamā īpašuma nodokli</w:t>
        </w:r>
      </w:hyperlink>
      <w:r w:rsidR="00CE717F" w:rsidRPr="00992651">
        <w:rPr>
          <w:sz w:val="24"/>
          <w:szCs w:val="24"/>
        </w:rPr>
        <w:t>" 5.panta trešo un ceturto daļu</w:t>
      </w:r>
      <w:r w:rsidRPr="00992651">
        <w:rPr>
          <w:sz w:val="24"/>
          <w:szCs w:val="24"/>
        </w:rPr>
        <w:t xml:space="preserve">, atklāti balsojot, </w:t>
      </w:r>
      <w:r w:rsidR="00992651" w:rsidRPr="00992651">
        <w:rPr>
          <w:sz w:val="24"/>
          <w:szCs w:val="24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5D02C6" w:rsidRPr="00992651">
        <w:rPr>
          <w:sz w:val="24"/>
          <w:szCs w:val="24"/>
        </w:rPr>
        <w:t xml:space="preserve">  </w:t>
      </w:r>
      <w:r w:rsidR="008B0A62" w:rsidRPr="00992651">
        <w:rPr>
          <w:b/>
          <w:sz w:val="24"/>
          <w:szCs w:val="24"/>
        </w:rPr>
        <w:t>Daugavpils pilsētas dome nolemj:</w:t>
      </w:r>
    </w:p>
    <w:p w:rsidR="00CA2774" w:rsidRDefault="00CA2774" w:rsidP="00CA2774">
      <w:pPr>
        <w:ind w:firstLine="851"/>
        <w:jc w:val="both"/>
        <w:rPr>
          <w:b/>
          <w:sz w:val="24"/>
          <w:szCs w:val="24"/>
        </w:rPr>
      </w:pPr>
    </w:p>
    <w:p w:rsidR="00CA2774" w:rsidRPr="00EC52FE" w:rsidRDefault="00CA2774" w:rsidP="0045461F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EC52FE">
        <w:rPr>
          <w:sz w:val="24"/>
          <w:szCs w:val="24"/>
        </w:rPr>
        <w:t xml:space="preserve">Apstiprināt Daugavpils pilsētas domes </w:t>
      </w:r>
      <w:r w:rsidR="00CE717F" w:rsidRPr="00EC52FE">
        <w:rPr>
          <w:sz w:val="24"/>
          <w:szCs w:val="24"/>
        </w:rPr>
        <w:t>2020</w:t>
      </w:r>
      <w:r w:rsidR="00051C89">
        <w:rPr>
          <w:sz w:val="24"/>
          <w:szCs w:val="24"/>
        </w:rPr>
        <w:t>.gada 28</w:t>
      </w:r>
      <w:r w:rsidR="0045461F">
        <w:rPr>
          <w:sz w:val="24"/>
          <w:szCs w:val="24"/>
        </w:rPr>
        <w:t>.aprīļa saistošos noteikumus Nr.15</w:t>
      </w:r>
      <w:r w:rsidRPr="00EC52FE">
        <w:rPr>
          <w:sz w:val="24"/>
          <w:szCs w:val="24"/>
        </w:rPr>
        <w:t xml:space="preserve"> “</w:t>
      </w:r>
      <w:r w:rsidR="00CE717F" w:rsidRPr="00EC52FE">
        <w:rPr>
          <w:rFonts w:eastAsia="Times New Roman"/>
          <w:bCs/>
          <w:sz w:val="24"/>
          <w:szCs w:val="24"/>
          <w:lang w:eastAsia="ru-RU"/>
        </w:rPr>
        <w:t xml:space="preserve">Nekustamā īpašuma nodokļa atvieglojumu piešķiršanas kārtība, </w:t>
      </w:r>
      <w:r w:rsidR="00CE717F" w:rsidRPr="00EC52FE">
        <w:rPr>
          <w:bCs/>
          <w:sz w:val="24"/>
          <w:szCs w:val="24"/>
          <w:shd w:val="clear" w:color="auto" w:fill="FFFFFF"/>
        </w:rPr>
        <w:t>lai mazinātu Covid-19 izplatības negatīvo ietekmi uz saimniecisko darbību Daugavpilī</w:t>
      </w:r>
      <w:r w:rsidR="00F5237A" w:rsidRPr="00EC52FE">
        <w:rPr>
          <w:sz w:val="24"/>
          <w:szCs w:val="24"/>
        </w:rPr>
        <w:t>”</w:t>
      </w:r>
      <w:r w:rsidRPr="00EC52FE">
        <w:rPr>
          <w:sz w:val="24"/>
          <w:szCs w:val="24"/>
        </w:rPr>
        <w:t>.</w:t>
      </w:r>
    </w:p>
    <w:p w:rsidR="00CE717F" w:rsidRPr="00EC52FE" w:rsidRDefault="00CE717F" w:rsidP="0045461F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EC52FE">
        <w:rPr>
          <w:sz w:val="24"/>
          <w:szCs w:val="24"/>
        </w:rPr>
        <w:t xml:space="preserve">Uzdot </w:t>
      </w:r>
      <w:r w:rsidR="00EC52FE" w:rsidRPr="00EC52FE">
        <w:rPr>
          <w:sz w:val="24"/>
          <w:szCs w:val="24"/>
        </w:rPr>
        <w:t>Domes Sabiedrisko attiecību un mārketinga nodaļai likuma “</w:t>
      </w:r>
      <w:r w:rsidR="00EC52FE" w:rsidRPr="00EC52FE">
        <w:rPr>
          <w:bCs/>
          <w:sz w:val="24"/>
          <w:szCs w:val="24"/>
          <w:shd w:val="clear" w:color="auto" w:fill="FFFFFF"/>
        </w:rPr>
        <w:t xml:space="preserve">Par valsts institūciju darbību ārkārtējās situācijas laikā saistībā ar Covid-19 izplatību” 36.panta pirmajā daļā noteiktajā kārtībā </w:t>
      </w:r>
      <w:r w:rsidRPr="00EC52FE">
        <w:rPr>
          <w:sz w:val="24"/>
          <w:szCs w:val="24"/>
        </w:rPr>
        <w:t>publicēt saistošos noteikumus un to paskaidrojuma</w:t>
      </w:r>
      <w:r w:rsidR="00EC52FE" w:rsidRPr="00EC52FE">
        <w:rPr>
          <w:sz w:val="24"/>
          <w:szCs w:val="24"/>
        </w:rPr>
        <w:t xml:space="preserve"> </w:t>
      </w:r>
      <w:r w:rsidRPr="00EC52FE">
        <w:rPr>
          <w:sz w:val="24"/>
          <w:szCs w:val="24"/>
        </w:rPr>
        <w:t xml:space="preserve">rakstu </w:t>
      </w:r>
      <w:r w:rsidR="00EC52FE" w:rsidRPr="00EC52FE">
        <w:rPr>
          <w:sz w:val="24"/>
          <w:szCs w:val="24"/>
          <w:shd w:val="clear" w:color="auto" w:fill="FFFFFF"/>
        </w:rPr>
        <w:t>oficiālajā izdevumā "Latvijas Vēstnesis" un Daugavpils pilsētas domes</w:t>
      </w:r>
      <w:r w:rsidRPr="00EC52FE">
        <w:rPr>
          <w:sz w:val="24"/>
          <w:szCs w:val="24"/>
        </w:rPr>
        <w:t xml:space="preserve"> mājas lapā internetā</w:t>
      </w:r>
      <w:r w:rsidR="00EC52FE" w:rsidRPr="00EC52FE">
        <w:rPr>
          <w:sz w:val="24"/>
          <w:szCs w:val="24"/>
        </w:rPr>
        <w:t>.</w:t>
      </w:r>
    </w:p>
    <w:p w:rsidR="00EC52FE" w:rsidRPr="00EC52FE" w:rsidRDefault="000F6D66" w:rsidP="0045461F">
      <w:pPr>
        <w:pStyle w:val="ListParagraph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Uzdot Domes Vispārējai</w:t>
      </w:r>
      <w:r w:rsidR="00EC52FE" w:rsidRPr="00EC52FE">
        <w:rPr>
          <w:sz w:val="24"/>
          <w:szCs w:val="24"/>
        </w:rPr>
        <w:t xml:space="preserve"> nodaļai </w:t>
      </w:r>
      <w:r w:rsidR="00EC52FE" w:rsidRPr="00EC52FE">
        <w:rPr>
          <w:sz w:val="24"/>
          <w:szCs w:val="24"/>
          <w:shd w:val="clear" w:color="auto" w:fill="FFFFFF"/>
        </w:rPr>
        <w:t>triju dienu laikā pēc saistošo noteikumu parakstīšanas  nosūtīt Vides aizsardzības un reģionālās attīstības ministrijai zināšanai.</w:t>
      </w:r>
    </w:p>
    <w:p w:rsidR="00CA2774" w:rsidRPr="00EC52FE" w:rsidRDefault="00CA2774" w:rsidP="00CA2774">
      <w:pPr>
        <w:ind w:firstLine="851"/>
        <w:jc w:val="both"/>
        <w:rPr>
          <w:sz w:val="24"/>
          <w:szCs w:val="24"/>
        </w:rPr>
      </w:pPr>
    </w:p>
    <w:p w:rsidR="00CA2774" w:rsidRPr="00EC52FE" w:rsidRDefault="00CA2774" w:rsidP="00427CA2">
      <w:pPr>
        <w:ind w:left="1134" w:hanging="1134"/>
        <w:jc w:val="both"/>
        <w:rPr>
          <w:sz w:val="24"/>
          <w:szCs w:val="24"/>
        </w:rPr>
      </w:pPr>
      <w:r w:rsidRPr="00EC52FE">
        <w:rPr>
          <w:sz w:val="24"/>
          <w:szCs w:val="24"/>
        </w:rPr>
        <w:t xml:space="preserve">Pielikumā: </w:t>
      </w:r>
      <w:r w:rsidR="00F5237A" w:rsidRPr="00EC52FE">
        <w:rPr>
          <w:sz w:val="24"/>
          <w:szCs w:val="24"/>
        </w:rPr>
        <w:t xml:space="preserve">Daugavpils pilsētas domes </w:t>
      </w:r>
      <w:r w:rsidR="00CE717F" w:rsidRPr="00EC52FE">
        <w:rPr>
          <w:sz w:val="24"/>
          <w:szCs w:val="24"/>
        </w:rPr>
        <w:t>2020</w:t>
      </w:r>
      <w:r w:rsidR="00051C89">
        <w:rPr>
          <w:sz w:val="24"/>
          <w:szCs w:val="24"/>
        </w:rPr>
        <w:t>.gada 28</w:t>
      </w:r>
      <w:r w:rsidR="0045461F">
        <w:rPr>
          <w:sz w:val="24"/>
          <w:szCs w:val="24"/>
        </w:rPr>
        <w:t xml:space="preserve">.aprīļa </w:t>
      </w:r>
      <w:r w:rsidR="007F28A9" w:rsidRPr="00EC52FE">
        <w:rPr>
          <w:sz w:val="24"/>
          <w:szCs w:val="24"/>
        </w:rPr>
        <w:t>saistošie</w:t>
      </w:r>
      <w:r w:rsidR="00F5237A" w:rsidRPr="00EC52FE">
        <w:rPr>
          <w:sz w:val="24"/>
          <w:szCs w:val="24"/>
        </w:rPr>
        <w:t xml:space="preserve"> not</w:t>
      </w:r>
      <w:r w:rsidR="007F28A9" w:rsidRPr="00EC52FE">
        <w:rPr>
          <w:sz w:val="24"/>
          <w:szCs w:val="24"/>
        </w:rPr>
        <w:t>eikumi</w:t>
      </w:r>
      <w:r w:rsidR="0045461F">
        <w:rPr>
          <w:sz w:val="24"/>
          <w:szCs w:val="24"/>
        </w:rPr>
        <w:t xml:space="preserve"> Nr.15</w:t>
      </w:r>
      <w:r w:rsidR="00F5237A" w:rsidRPr="00EC52FE">
        <w:rPr>
          <w:sz w:val="24"/>
          <w:szCs w:val="24"/>
        </w:rPr>
        <w:t xml:space="preserve"> “</w:t>
      </w:r>
      <w:r w:rsidR="00CE717F" w:rsidRPr="00EC52FE">
        <w:rPr>
          <w:rFonts w:eastAsia="Times New Roman"/>
          <w:bCs/>
          <w:sz w:val="24"/>
          <w:szCs w:val="24"/>
          <w:lang w:eastAsia="ru-RU"/>
        </w:rPr>
        <w:t xml:space="preserve">Nekustamā īpašuma nodokļa atvieglojumu piešķiršanas kārtība, </w:t>
      </w:r>
      <w:r w:rsidR="00CE717F" w:rsidRPr="00EC52FE">
        <w:rPr>
          <w:bCs/>
          <w:sz w:val="24"/>
          <w:szCs w:val="24"/>
          <w:shd w:val="clear" w:color="auto" w:fill="FFFFFF"/>
        </w:rPr>
        <w:t xml:space="preserve">lai mazinātu </w:t>
      </w:r>
      <w:r w:rsidR="0045461F">
        <w:rPr>
          <w:bCs/>
          <w:sz w:val="24"/>
          <w:szCs w:val="24"/>
          <w:shd w:val="clear" w:color="auto" w:fill="FFFFFF"/>
        </w:rPr>
        <w:t xml:space="preserve"> </w:t>
      </w:r>
      <w:r w:rsidR="0011645D">
        <w:rPr>
          <w:bCs/>
          <w:sz w:val="24"/>
          <w:szCs w:val="24"/>
          <w:shd w:val="clear" w:color="auto" w:fill="FFFFFF"/>
        </w:rPr>
        <w:t xml:space="preserve"> </w:t>
      </w:r>
      <w:r w:rsidR="00CE717F" w:rsidRPr="00EC52FE">
        <w:rPr>
          <w:bCs/>
          <w:sz w:val="24"/>
          <w:szCs w:val="24"/>
          <w:shd w:val="clear" w:color="auto" w:fill="FFFFFF"/>
        </w:rPr>
        <w:t>Covid-19 izplatības negatīvo ietekmi uz saimniecisko darbību Daugavpilī</w:t>
      </w:r>
      <w:r w:rsidR="00F5237A" w:rsidRPr="00EC52FE">
        <w:rPr>
          <w:sz w:val="24"/>
          <w:szCs w:val="24"/>
        </w:rPr>
        <w:t>” un to paskaidrojuma raksts.</w:t>
      </w:r>
    </w:p>
    <w:p w:rsidR="00F5237A" w:rsidRPr="00EC52FE" w:rsidRDefault="00F5237A" w:rsidP="00F5237A">
      <w:pPr>
        <w:ind w:left="1134" w:hanging="1134"/>
        <w:jc w:val="both"/>
        <w:rPr>
          <w:sz w:val="24"/>
          <w:szCs w:val="24"/>
        </w:rPr>
      </w:pPr>
    </w:p>
    <w:p w:rsidR="0045461F" w:rsidRDefault="0045461F" w:rsidP="00F5237A">
      <w:pPr>
        <w:ind w:left="1134" w:hanging="1134"/>
        <w:jc w:val="both"/>
        <w:rPr>
          <w:sz w:val="24"/>
          <w:szCs w:val="24"/>
        </w:rPr>
      </w:pPr>
    </w:p>
    <w:p w:rsidR="00F5237A" w:rsidRPr="00F5237A" w:rsidRDefault="00F5237A" w:rsidP="00F5237A">
      <w:pPr>
        <w:ind w:left="1134" w:hanging="1134"/>
        <w:jc w:val="both"/>
        <w:rPr>
          <w:sz w:val="24"/>
          <w:szCs w:val="24"/>
        </w:rPr>
      </w:pPr>
      <w:r w:rsidRPr="00F5237A">
        <w:rPr>
          <w:sz w:val="24"/>
          <w:szCs w:val="24"/>
        </w:rPr>
        <w:t xml:space="preserve">Domes priekšsēdētājs </w:t>
      </w:r>
      <w:r w:rsidRPr="00F5237A">
        <w:rPr>
          <w:sz w:val="24"/>
          <w:szCs w:val="24"/>
        </w:rPr>
        <w:tab/>
      </w:r>
      <w:r w:rsidR="001C470D">
        <w:rPr>
          <w:sz w:val="24"/>
          <w:szCs w:val="24"/>
        </w:rPr>
        <w:tab/>
      </w:r>
      <w:r w:rsidRPr="00F5237A">
        <w:rPr>
          <w:sz w:val="24"/>
          <w:szCs w:val="24"/>
        </w:rPr>
        <w:tab/>
      </w:r>
      <w:r w:rsidRPr="00F5237A">
        <w:rPr>
          <w:sz w:val="24"/>
          <w:szCs w:val="24"/>
        </w:rPr>
        <w:tab/>
      </w:r>
      <w:r w:rsidRPr="00F5237A">
        <w:rPr>
          <w:sz w:val="24"/>
          <w:szCs w:val="24"/>
        </w:rPr>
        <w:tab/>
      </w:r>
      <w:r w:rsidRPr="00F5237A">
        <w:rPr>
          <w:sz w:val="24"/>
          <w:szCs w:val="24"/>
        </w:rPr>
        <w:tab/>
      </w:r>
      <w:r w:rsidRPr="00F5237A">
        <w:rPr>
          <w:sz w:val="24"/>
          <w:szCs w:val="24"/>
        </w:rPr>
        <w:tab/>
      </w:r>
      <w:r w:rsidRPr="00F5237A">
        <w:rPr>
          <w:sz w:val="24"/>
          <w:szCs w:val="24"/>
        </w:rPr>
        <w:tab/>
      </w:r>
      <w:r w:rsidR="00CE717F">
        <w:rPr>
          <w:sz w:val="24"/>
          <w:szCs w:val="24"/>
        </w:rPr>
        <w:t>A.Elksniņš</w:t>
      </w:r>
    </w:p>
    <w:p w:rsidR="00F5237A" w:rsidRPr="005060C8" w:rsidRDefault="00F5237A" w:rsidP="00F5237A">
      <w:pPr>
        <w:ind w:left="1134" w:hanging="1134"/>
        <w:jc w:val="both"/>
        <w:rPr>
          <w:sz w:val="2"/>
          <w:szCs w:val="24"/>
        </w:rPr>
      </w:pPr>
    </w:p>
    <w:p w:rsidR="00EC52FE" w:rsidRDefault="00EC52FE" w:rsidP="00F5237A">
      <w:pPr>
        <w:ind w:left="1134" w:hanging="1134"/>
        <w:jc w:val="both"/>
        <w:rPr>
          <w:sz w:val="24"/>
          <w:szCs w:val="24"/>
        </w:rPr>
      </w:pPr>
    </w:p>
    <w:p w:rsidR="00261795" w:rsidRDefault="00261795" w:rsidP="00F5237A">
      <w:pPr>
        <w:ind w:left="1134" w:hanging="1134"/>
        <w:jc w:val="both"/>
        <w:rPr>
          <w:sz w:val="24"/>
          <w:szCs w:val="24"/>
        </w:rPr>
      </w:pPr>
    </w:p>
    <w:p w:rsidR="000F6D66" w:rsidRDefault="000F6D66" w:rsidP="000F6D66">
      <w:pPr>
        <w:pStyle w:val="Heading2"/>
        <w:jc w:val="center"/>
      </w:pPr>
    </w:p>
    <w:p w:rsidR="000F6D66" w:rsidRDefault="000F6D66" w:rsidP="000F6D66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261795" w:rsidRDefault="00261795" w:rsidP="00F5237A">
      <w:pPr>
        <w:ind w:left="1134" w:hanging="1134"/>
        <w:jc w:val="both"/>
        <w:rPr>
          <w:sz w:val="24"/>
          <w:szCs w:val="24"/>
        </w:rPr>
      </w:pPr>
    </w:p>
    <w:p w:rsidR="00261795" w:rsidRDefault="00261795" w:rsidP="00F5237A">
      <w:pPr>
        <w:ind w:left="1134" w:hanging="1134"/>
        <w:jc w:val="both"/>
        <w:rPr>
          <w:sz w:val="24"/>
          <w:szCs w:val="24"/>
        </w:rPr>
      </w:pPr>
    </w:p>
    <w:p w:rsidR="00261795" w:rsidRDefault="00261795" w:rsidP="00261795">
      <w:pPr>
        <w:pStyle w:val="Heading2"/>
        <w:jc w:val="center"/>
      </w:pPr>
    </w:p>
    <w:p w:rsidR="00261795" w:rsidRPr="00F5237A" w:rsidRDefault="00261795" w:rsidP="00F5237A">
      <w:pPr>
        <w:ind w:left="1134" w:hanging="1134"/>
        <w:jc w:val="both"/>
        <w:rPr>
          <w:sz w:val="24"/>
          <w:szCs w:val="24"/>
        </w:rPr>
      </w:pPr>
    </w:p>
    <w:sectPr w:rsidR="00261795" w:rsidRPr="00F5237A" w:rsidSect="004546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ACB"/>
    <w:multiLevelType w:val="hybridMultilevel"/>
    <w:tmpl w:val="3C48FB54"/>
    <w:lvl w:ilvl="0" w:tplc="19A8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74"/>
    <w:rsid w:val="00051C89"/>
    <w:rsid w:val="000F6D66"/>
    <w:rsid w:val="0011645D"/>
    <w:rsid w:val="00157300"/>
    <w:rsid w:val="001C470D"/>
    <w:rsid w:val="001D3A42"/>
    <w:rsid w:val="00261795"/>
    <w:rsid w:val="002B6F44"/>
    <w:rsid w:val="002E5A92"/>
    <w:rsid w:val="0035353C"/>
    <w:rsid w:val="003B3430"/>
    <w:rsid w:val="00427CA2"/>
    <w:rsid w:val="00440E42"/>
    <w:rsid w:val="0045461F"/>
    <w:rsid w:val="004732BE"/>
    <w:rsid w:val="005060C8"/>
    <w:rsid w:val="005D02C6"/>
    <w:rsid w:val="00624149"/>
    <w:rsid w:val="00634D8D"/>
    <w:rsid w:val="006A182C"/>
    <w:rsid w:val="006C768F"/>
    <w:rsid w:val="007659AB"/>
    <w:rsid w:val="007D6774"/>
    <w:rsid w:val="007F28A9"/>
    <w:rsid w:val="008B0A62"/>
    <w:rsid w:val="008D1CF5"/>
    <w:rsid w:val="00992651"/>
    <w:rsid w:val="009D6B01"/>
    <w:rsid w:val="00B01CBA"/>
    <w:rsid w:val="00B0492E"/>
    <w:rsid w:val="00B64D9E"/>
    <w:rsid w:val="00BC45E6"/>
    <w:rsid w:val="00BD457D"/>
    <w:rsid w:val="00C209F8"/>
    <w:rsid w:val="00C52F3D"/>
    <w:rsid w:val="00C71019"/>
    <w:rsid w:val="00CA2774"/>
    <w:rsid w:val="00CE717F"/>
    <w:rsid w:val="00E144E9"/>
    <w:rsid w:val="00E359C1"/>
    <w:rsid w:val="00EC52FE"/>
    <w:rsid w:val="00F4771F"/>
    <w:rsid w:val="00F5237A"/>
    <w:rsid w:val="00FB69C2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56E96E-7E2F-4B93-A04B-0A438685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C8"/>
  </w:style>
  <w:style w:type="paragraph" w:styleId="Heading2">
    <w:name w:val="heading 2"/>
    <w:basedOn w:val="Normal"/>
    <w:next w:val="Normal"/>
    <w:link w:val="Heading2Char"/>
    <w:qFormat/>
    <w:rsid w:val="00261795"/>
    <w:pPr>
      <w:keepNext/>
      <w:jc w:val="right"/>
      <w:outlineLvl w:val="1"/>
    </w:pPr>
    <w:rPr>
      <w:rFonts w:eastAsia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61795"/>
    <w:pPr>
      <w:keepNext/>
      <w:tabs>
        <w:tab w:val="left" w:pos="7200"/>
      </w:tabs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uiPriority w:val="99"/>
    <w:unhideWhenUsed/>
    <w:rsid w:val="00157300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0492E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17F"/>
    <w:pPr>
      <w:ind w:left="720"/>
      <w:contextualSpacing/>
    </w:pPr>
  </w:style>
  <w:style w:type="paragraph" w:styleId="NoSpacing">
    <w:name w:val="No Spacing"/>
    <w:uiPriority w:val="1"/>
    <w:qFormat/>
    <w:rsid w:val="00EC52FE"/>
  </w:style>
  <w:style w:type="paragraph" w:styleId="Title">
    <w:name w:val="Title"/>
    <w:basedOn w:val="Normal"/>
    <w:link w:val="TitleChar"/>
    <w:qFormat/>
    <w:rsid w:val="00261795"/>
    <w:pPr>
      <w:jc w:val="center"/>
    </w:pPr>
    <w:rPr>
      <w:rFonts w:eastAsia="Times New Roman"/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261795"/>
    <w:rPr>
      <w:rFonts w:eastAsia="Times New Roman"/>
      <w:b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rsid w:val="00261795"/>
    <w:rPr>
      <w:rFonts w:eastAsia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61795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43913-par-nekustama-ipasuma-nodokl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57255-par-pasvaldiba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Vadakarija</dc:creator>
  <cp:keywords/>
  <dc:description/>
  <cp:lastModifiedBy>Ina Skipare</cp:lastModifiedBy>
  <cp:revision>15</cp:revision>
  <cp:lastPrinted>2020-04-29T05:31:00Z</cp:lastPrinted>
  <dcterms:created xsi:type="dcterms:W3CDTF">2018-05-21T04:24:00Z</dcterms:created>
  <dcterms:modified xsi:type="dcterms:W3CDTF">2020-04-29T08:39:00Z</dcterms:modified>
</cp:coreProperties>
</file>