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7F" w:rsidRDefault="00614F7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30261" r:id="rId6"/>
        </w:object>
      </w:r>
    </w:p>
    <w:p w:rsidR="00614F7F" w:rsidRPr="00EE4591" w:rsidRDefault="00614F7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14F7F" w:rsidRDefault="00614F7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14F7F" w:rsidRDefault="00614F7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14F7F" w:rsidRPr="00C3756E" w:rsidRDefault="00614F7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14F7F" w:rsidRDefault="00614F7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14F7F" w:rsidRDefault="00614F7F" w:rsidP="00402A27">
      <w:pPr>
        <w:jc w:val="center"/>
        <w:rPr>
          <w:sz w:val="18"/>
          <w:szCs w:val="18"/>
          <w:u w:val="single"/>
        </w:rPr>
      </w:pPr>
    </w:p>
    <w:p w:rsidR="00614F7F" w:rsidRDefault="00614F7F" w:rsidP="00402A27">
      <w:pPr>
        <w:jc w:val="center"/>
        <w:rPr>
          <w:b/>
          <w:sz w:val="24"/>
          <w:szCs w:val="24"/>
        </w:rPr>
      </w:pPr>
    </w:p>
    <w:p w:rsidR="00614F7F" w:rsidRPr="002E7F44" w:rsidRDefault="00614F7F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14F7F" w:rsidRPr="002E7F44" w:rsidRDefault="00614F7F" w:rsidP="002E7F44">
      <w:pPr>
        <w:spacing w:after="120"/>
        <w:jc w:val="center"/>
        <w:rPr>
          <w:sz w:val="2"/>
          <w:szCs w:val="2"/>
        </w:rPr>
      </w:pPr>
    </w:p>
    <w:p w:rsidR="00614F7F" w:rsidRDefault="00614F7F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BD06B4" w:rsidRDefault="00382565" w:rsidP="0076194F">
      <w:pPr>
        <w:jc w:val="both"/>
        <w:rPr>
          <w:sz w:val="24"/>
          <w:szCs w:val="24"/>
        </w:rPr>
      </w:pPr>
    </w:p>
    <w:p w:rsidR="0073777C" w:rsidRPr="00C946E8" w:rsidRDefault="00382565" w:rsidP="0076194F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2B0165">
        <w:rPr>
          <w:b/>
          <w:sz w:val="24"/>
          <w:szCs w:val="24"/>
        </w:rPr>
        <w:t>Nr.136</w:t>
      </w:r>
      <w:r w:rsidR="0073777C" w:rsidRPr="00C946E8">
        <w:rPr>
          <w:sz w:val="24"/>
          <w:szCs w:val="24"/>
        </w:rPr>
        <w:t xml:space="preserve">  </w:t>
      </w:r>
    </w:p>
    <w:p w:rsidR="0073777C" w:rsidRDefault="0073777C" w:rsidP="0076194F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1648AE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2B0165">
        <w:rPr>
          <w:sz w:val="24"/>
          <w:szCs w:val="24"/>
        </w:rPr>
        <w:t>24</w:t>
      </w:r>
      <w:r w:rsidRPr="00C946E8">
        <w:rPr>
          <w:sz w:val="24"/>
          <w:szCs w:val="24"/>
        </w:rPr>
        <w:t>.§)</w:t>
      </w:r>
    </w:p>
    <w:p w:rsidR="002B0165" w:rsidRDefault="002B0165" w:rsidP="002B016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2B0165" w:rsidRPr="002B0165" w:rsidRDefault="002B0165" w:rsidP="002B016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B0165">
        <w:rPr>
          <w:rFonts w:eastAsia="Calibri"/>
          <w:b/>
          <w:sz w:val="24"/>
          <w:szCs w:val="24"/>
          <w:lang w:eastAsia="en-US"/>
        </w:rPr>
        <w:t>Par Daugavpils pilsētas domes izpilddirektora atbrīvošanu no amata</w:t>
      </w:r>
    </w:p>
    <w:p w:rsidR="002B0165" w:rsidRPr="002B0165" w:rsidRDefault="002B0165" w:rsidP="002B016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B0165">
        <w:rPr>
          <w:rFonts w:eastAsia="Calibri"/>
          <w:sz w:val="24"/>
          <w:szCs w:val="24"/>
          <w:lang w:eastAsia="en-US"/>
        </w:rPr>
        <w:t xml:space="preserve">Pamatojoties uz likuma “Par pašvaldībām” 21.panta pirmās daļas 11.punktu, Darba likuma 114.pantu, Valsts un pašvaldību institūciju amatpersonu un darbinieku atlīdzības likuma 17.panta četrpadsmito </w:t>
      </w:r>
      <w:r>
        <w:rPr>
          <w:rFonts w:eastAsia="Calibri"/>
          <w:sz w:val="24"/>
          <w:szCs w:val="24"/>
          <w:lang w:eastAsia="en-US"/>
        </w:rPr>
        <w:t xml:space="preserve">daļu, izskatot Igora </w:t>
      </w:r>
      <w:r w:rsidRPr="002B0165">
        <w:rPr>
          <w:rFonts w:eastAsia="Calibri"/>
          <w:sz w:val="24"/>
          <w:szCs w:val="24"/>
          <w:lang w:eastAsia="en-US"/>
        </w:rPr>
        <w:t xml:space="preserve">Aleksejeva iesniegumu, </w:t>
      </w:r>
      <w:r>
        <w:rPr>
          <w:sz w:val="24"/>
          <w:szCs w:val="24"/>
        </w:rPr>
        <w:t>atklāti balsojot: PAR – 13</w:t>
      </w:r>
      <w:r w:rsidRPr="00C946E8">
        <w:rPr>
          <w:sz w:val="24"/>
          <w:szCs w:val="24"/>
        </w:rPr>
        <w:t xml:space="preserve"> (A.Broks, J.Dukšinskis, R.Eigims, A.Elksniņš, A.Gržibovskis, L.Jankovska, R.Joksts, I.Kokina, N.Kožanova, M.Lavrenovs, J.Lāčplēsis, I.Prelatovs</w:t>
      </w:r>
      <w:r>
        <w:rPr>
          <w:sz w:val="24"/>
          <w:szCs w:val="24"/>
        </w:rPr>
        <w:t>, A.Zdanovskis), PRET – 1 (V.Kononovs), ATTURAS – 1 (H.Soldatjonoka)</w:t>
      </w:r>
      <w:r w:rsidRPr="00C946E8">
        <w:rPr>
          <w:sz w:val="24"/>
          <w:szCs w:val="24"/>
        </w:rPr>
        <w:t>,</w:t>
      </w:r>
      <w:r w:rsidRPr="00C946E8">
        <w:rPr>
          <w:spacing w:val="-4"/>
          <w:sz w:val="24"/>
          <w:szCs w:val="24"/>
        </w:rPr>
        <w:t xml:space="preserve"> </w:t>
      </w:r>
      <w:r w:rsidRPr="00C946E8">
        <w:rPr>
          <w:b/>
          <w:sz w:val="24"/>
          <w:szCs w:val="24"/>
        </w:rPr>
        <w:t>Daugavpils pilsētas dome nolemj:</w:t>
      </w: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B0165">
        <w:rPr>
          <w:rFonts w:eastAsia="Calibri"/>
          <w:sz w:val="24"/>
          <w:szCs w:val="24"/>
          <w:lang w:eastAsia="en-US"/>
        </w:rPr>
        <w:t>1. Atbrīvot no ieņemamā amata Daugavpils pilsētas domes izpilddirektoru Igoru Aleksejevu saskaņā ar Darba likuma 114.pantu – darbinieka un darba devēja vienošanās, ar šā gada 12.martu.</w:t>
      </w: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B0165">
        <w:rPr>
          <w:rFonts w:eastAsia="Calibri"/>
          <w:sz w:val="24"/>
          <w:szCs w:val="24"/>
          <w:lang w:eastAsia="en-US"/>
        </w:rPr>
        <w:t>2. Domes priekšsēdētājam noslēgt vienošanos par darba tiesisko att</w:t>
      </w:r>
      <w:r>
        <w:rPr>
          <w:rFonts w:eastAsia="Calibri"/>
          <w:sz w:val="24"/>
          <w:szCs w:val="24"/>
          <w:lang w:eastAsia="en-US"/>
        </w:rPr>
        <w:t xml:space="preserve">iecību izbeigšanu, izmaksājot </w:t>
      </w:r>
      <w:proofErr w:type="spellStart"/>
      <w:r>
        <w:rPr>
          <w:rFonts w:eastAsia="Calibri"/>
          <w:sz w:val="24"/>
          <w:szCs w:val="24"/>
          <w:lang w:eastAsia="en-US"/>
        </w:rPr>
        <w:t>I.</w:t>
      </w:r>
      <w:r w:rsidRPr="002B0165">
        <w:rPr>
          <w:rFonts w:eastAsia="Calibri"/>
          <w:sz w:val="24"/>
          <w:szCs w:val="24"/>
          <w:lang w:eastAsia="en-US"/>
        </w:rPr>
        <w:t>Aleksejevam</w:t>
      </w:r>
      <w:proofErr w:type="spellEnd"/>
      <w:r w:rsidRPr="002B0165">
        <w:rPr>
          <w:rFonts w:eastAsia="Calibri"/>
          <w:sz w:val="24"/>
          <w:szCs w:val="24"/>
          <w:lang w:eastAsia="en-US"/>
        </w:rPr>
        <w:t xml:space="preserve"> atlaišanas pabalstu 70 procentu apmērā no mēneša vidējas izpeļņas.</w:t>
      </w: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B0165" w:rsidRPr="002B0165" w:rsidRDefault="002B0165" w:rsidP="002B016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B0165" w:rsidRPr="002B0165" w:rsidRDefault="002B0165" w:rsidP="002B0165">
      <w:pPr>
        <w:widowControl/>
        <w:autoSpaceDE/>
        <w:autoSpaceDN/>
        <w:adjustRightInd/>
        <w:spacing w:after="160" w:line="259" w:lineRule="auto"/>
        <w:ind w:left="1134" w:hanging="1134"/>
        <w:jc w:val="both"/>
        <w:rPr>
          <w:rFonts w:eastAsia="Calibri"/>
          <w:sz w:val="24"/>
          <w:szCs w:val="24"/>
          <w:lang w:eastAsia="en-US"/>
        </w:rPr>
      </w:pPr>
      <w:r w:rsidRPr="002B0165">
        <w:rPr>
          <w:rFonts w:eastAsia="Calibri"/>
          <w:sz w:val="24"/>
          <w:szCs w:val="24"/>
          <w:lang w:eastAsia="en-US"/>
        </w:rPr>
        <w:t>Domes priekšsēdētājs</w:t>
      </w:r>
      <w:r w:rsidRPr="002B0165">
        <w:rPr>
          <w:rFonts w:eastAsia="Calibri"/>
          <w:sz w:val="24"/>
          <w:szCs w:val="24"/>
          <w:lang w:eastAsia="en-US"/>
        </w:rPr>
        <w:tab/>
      </w:r>
      <w:r w:rsidRPr="002B0165">
        <w:rPr>
          <w:rFonts w:eastAsia="Calibri"/>
          <w:sz w:val="24"/>
          <w:szCs w:val="24"/>
          <w:lang w:eastAsia="en-US"/>
        </w:rPr>
        <w:tab/>
      </w:r>
      <w:r w:rsidR="00614F7F" w:rsidRPr="00614F7F">
        <w:rPr>
          <w:rFonts w:eastAsia="Calibri"/>
          <w:i/>
          <w:sz w:val="24"/>
          <w:szCs w:val="24"/>
          <w:lang w:eastAsia="en-US"/>
        </w:rPr>
        <w:t>(personiskais paraksts)</w:t>
      </w:r>
      <w:r w:rsidR="00614F7F">
        <w:rPr>
          <w:rFonts w:eastAsia="Calibri"/>
          <w:sz w:val="24"/>
          <w:szCs w:val="24"/>
          <w:lang w:eastAsia="en-US"/>
        </w:rPr>
        <w:tab/>
      </w:r>
      <w:r w:rsidRPr="002B0165">
        <w:rPr>
          <w:rFonts w:eastAsia="Calibri"/>
          <w:sz w:val="24"/>
          <w:szCs w:val="24"/>
          <w:lang w:eastAsia="en-US"/>
        </w:rPr>
        <w:tab/>
      </w:r>
      <w:r w:rsidRPr="002B0165">
        <w:rPr>
          <w:rFonts w:eastAsia="Calibri"/>
          <w:sz w:val="24"/>
          <w:szCs w:val="24"/>
          <w:lang w:eastAsia="en-US"/>
        </w:rPr>
        <w:tab/>
      </w:r>
      <w:r w:rsidRPr="002B0165">
        <w:rPr>
          <w:rFonts w:eastAsia="Calibri"/>
          <w:sz w:val="24"/>
          <w:szCs w:val="24"/>
          <w:lang w:eastAsia="en-US"/>
        </w:rPr>
        <w:tab/>
      </w:r>
      <w:proofErr w:type="spellStart"/>
      <w:r w:rsidRPr="002B0165">
        <w:rPr>
          <w:rFonts w:eastAsia="Calibri"/>
          <w:sz w:val="24"/>
          <w:szCs w:val="24"/>
          <w:lang w:eastAsia="en-US"/>
        </w:rPr>
        <w:t>A.Elksniņš</w:t>
      </w:r>
      <w:proofErr w:type="spellEnd"/>
      <w:r w:rsidRPr="002B0165">
        <w:rPr>
          <w:rFonts w:eastAsia="Calibri"/>
          <w:sz w:val="24"/>
          <w:szCs w:val="24"/>
          <w:lang w:eastAsia="en-US"/>
        </w:rPr>
        <w:t xml:space="preserve"> </w:t>
      </w:r>
    </w:p>
    <w:p w:rsidR="0076194F" w:rsidRDefault="0076194F" w:rsidP="0076194F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bookmarkStart w:id="2" w:name="_GoBack"/>
      <w:bookmarkEnd w:id="2"/>
    </w:p>
    <w:sectPr w:rsidR="0076194F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1648AE"/>
    <w:rsid w:val="002340FD"/>
    <w:rsid w:val="0023530C"/>
    <w:rsid w:val="00240871"/>
    <w:rsid w:val="002B0165"/>
    <w:rsid w:val="00314A64"/>
    <w:rsid w:val="00382565"/>
    <w:rsid w:val="004A1F69"/>
    <w:rsid w:val="00517178"/>
    <w:rsid w:val="00614F7F"/>
    <w:rsid w:val="006929EE"/>
    <w:rsid w:val="006B13E5"/>
    <w:rsid w:val="006E0758"/>
    <w:rsid w:val="0073777C"/>
    <w:rsid w:val="0076194F"/>
    <w:rsid w:val="00765DDF"/>
    <w:rsid w:val="00771C08"/>
    <w:rsid w:val="00880E3B"/>
    <w:rsid w:val="009C5ABB"/>
    <w:rsid w:val="009E65CA"/>
    <w:rsid w:val="00A035DB"/>
    <w:rsid w:val="00A114FB"/>
    <w:rsid w:val="00A21B09"/>
    <w:rsid w:val="00BA0099"/>
    <w:rsid w:val="00BD06B4"/>
    <w:rsid w:val="00BD5C2C"/>
    <w:rsid w:val="00C5790C"/>
    <w:rsid w:val="00C946E8"/>
    <w:rsid w:val="00CE4B6E"/>
    <w:rsid w:val="00D64839"/>
    <w:rsid w:val="00DA5A25"/>
    <w:rsid w:val="00E138A0"/>
    <w:rsid w:val="00E96C24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4F7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14F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2020-03-12T14:56:00Z</cp:lastPrinted>
  <dcterms:created xsi:type="dcterms:W3CDTF">2020-03-12T14:58:00Z</dcterms:created>
  <dcterms:modified xsi:type="dcterms:W3CDTF">2020-03-18T07:51:00Z</dcterms:modified>
</cp:coreProperties>
</file>