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29" w:rsidRDefault="00D00929" w:rsidP="00782BA1">
      <w:pPr>
        <w:pStyle w:val="Title"/>
        <w:tabs>
          <w:tab w:val="left" w:pos="4111"/>
        </w:tabs>
        <w:jc w:val="left"/>
      </w:pPr>
      <w:r>
        <w:tab/>
        <w:t xml:space="preserve"> </w:t>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6047787" r:id="rId8"/>
        </w:object>
      </w:r>
    </w:p>
    <w:p w:rsidR="00D00929" w:rsidRPr="00EE4591" w:rsidRDefault="00D00929" w:rsidP="00402A27">
      <w:pPr>
        <w:pStyle w:val="Title"/>
        <w:tabs>
          <w:tab w:val="left" w:pos="3969"/>
          <w:tab w:val="left" w:pos="4395"/>
        </w:tabs>
        <w:rPr>
          <w:b w:val="0"/>
          <w:bCs/>
          <w:sz w:val="24"/>
          <w:szCs w:val="24"/>
        </w:rPr>
      </w:pPr>
    </w:p>
    <w:p w:rsidR="00D00929" w:rsidRDefault="00D00929" w:rsidP="00402A27">
      <w:pPr>
        <w:pStyle w:val="Title"/>
        <w:tabs>
          <w:tab w:val="left" w:pos="3969"/>
          <w:tab w:val="left" w:pos="4395"/>
        </w:tabs>
        <w:rPr>
          <w:b w:val="0"/>
          <w:bCs/>
        </w:rPr>
      </w:pPr>
      <w:r>
        <w:rPr>
          <w:b w:val="0"/>
          <w:bCs/>
        </w:rPr>
        <w:t xml:space="preserve">  LATVIJAS REPUBLIKAS</w:t>
      </w:r>
    </w:p>
    <w:p w:rsidR="00D00929" w:rsidRDefault="00D00929" w:rsidP="00402A27">
      <w:pPr>
        <w:pStyle w:val="Title"/>
        <w:tabs>
          <w:tab w:val="left" w:pos="3969"/>
          <w:tab w:val="left" w:pos="4395"/>
        </w:tabs>
      </w:pPr>
      <w:r>
        <w:t>DAUGAVPILS PILSĒTAS DOME</w:t>
      </w:r>
    </w:p>
    <w:p w:rsidR="00D00929" w:rsidRPr="00C3756E" w:rsidRDefault="00A64C94"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D00929">
        <w:rPr>
          <w:sz w:val="18"/>
          <w:szCs w:val="18"/>
        </w:rPr>
        <w:t>Reģ</w:t>
      </w:r>
      <w:proofErr w:type="spellEnd"/>
      <w:r w:rsidR="00D00929">
        <w:rPr>
          <w:sz w:val="18"/>
          <w:szCs w:val="18"/>
        </w:rPr>
        <w:t>. Nr. 90000077325, K</w:t>
      </w:r>
      <w:r w:rsidR="00D00929" w:rsidRPr="00C3756E">
        <w:rPr>
          <w:sz w:val="18"/>
          <w:szCs w:val="18"/>
        </w:rPr>
        <w:t>. V</w:t>
      </w:r>
      <w:r w:rsidR="00D00929">
        <w:rPr>
          <w:sz w:val="18"/>
          <w:szCs w:val="18"/>
        </w:rPr>
        <w:t>aldemāra iela 1, Daugavpils, LV-</w:t>
      </w:r>
      <w:r w:rsidR="00D00929" w:rsidRPr="00C3756E">
        <w:rPr>
          <w:sz w:val="18"/>
          <w:szCs w:val="18"/>
        </w:rPr>
        <w:t>5401, tālr</w:t>
      </w:r>
      <w:r w:rsidR="00D00929">
        <w:rPr>
          <w:sz w:val="18"/>
          <w:szCs w:val="18"/>
        </w:rPr>
        <w:t>unis</w:t>
      </w:r>
      <w:r w:rsidR="00D00929" w:rsidRPr="00C3756E">
        <w:rPr>
          <w:sz w:val="18"/>
          <w:szCs w:val="18"/>
        </w:rPr>
        <w:t xml:space="preserve"> 6</w:t>
      </w:r>
      <w:r w:rsidR="00D00929" w:rsidRPr="00C3756E">
        <w:rPr>
          <w:sz w:val="18"/>
          <w:szCs w:val="18"/>
          <w:lang w:val="pl-PL"/>
        </w:rPr>
        <w:t>5404344, 65404346, fakss 65421941</w:t>
      </w:r>
    </w:p>
    <w:p w:rsidR="00D00929" w:rsidRDefault="00D00929"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00929" w:rsidRDefault="00D00929" w:rsidP="00402A27">
      <w:pPr>
        <w:jc w:val="center"/>
        <w:rPr>
          <w:sz w:val="18"/>
          <w:szCs w:val="18"/>
          <w:u w:val="single"/>
        </w:rPr>
      </w:pPr>
    </w:p>
    <w:p w:rsidR="00D00929" w:rsidRDefault="00D00929" w:rsidP="00402A27">
      <w:pPr>
        <w:jc w:val="center"/>
        <w:rPr>
          <w:b/>
          <w:sz w:val="24"/>
          <w:szCs w:val="24"/>
        </w:rPr>
      </w:pPr>
    </w:p>
    <w:p w:rsidR="00D00929" w:rsidRPr="002E7F44" w:rsidRDefault="00D00929" w:rsidP="00402A27">
      <w:pPr>
        <w:jc w:val="center"/>
        <w:rPr>
          <w:b/>
          <w:sz w:val="24"/>
          <w:szCs w:val="24"/>
        </w:rPr>
      </w:pPr>
      <w:r w:rsidRPr="002E7F44">
        <w:rPr>
          <w:b/>
          <w:sz w:val="24"/>
          <w:szCs w:val="24"/>
        </w:rPr>
        <w:t>LĒMUMS</w:t>
      </w:r>
    </w:p>
    <w:p w:rsidR="00D00929" w:rsidRPr="002E7F44" w:rsidRDefault="00D00929" w:rsidP="002E7F44">
      <w:pPr>
        <w:spacing w:after="120"/>
        <w:jc w:val="center"/>
        <w:rPr>
          <w:sz w:val="2"/>
          <w:szCs w:val="2"/>
        </w:rPr>
      </w:pPr>
    </w:p>
    <w:p w:rsidR="00D00929" w:rsidRDefault="00D00929" w:rsidP="002E7F44">
      <w:pPr>
        <w:jc w:val="center"/>
        <w:rPr>
          <w:szCs w:val="24"/>
        </w:rPr>
      </w:pPr>
      <w:r>
        <w:rPr>
          <w:szCs w:val="24"/>
        </w:rPr>
        <w:t>Daugavpi</w:t>
      </w:r>
      <w:r w:rsidRPr="002E7F44">
        <w:rPr>
          <w:szCs w:val="24"/>
        </w:rPr>
        <w:t>lī</w:t>
      </w:r>
    </w:p>
    <w:p w:rsidR="0073777C" w:rsidRDefault="0073777C" w:rsidP="003B2D08">
      <w:pPr>
        <w:jc w:val="both"/>
        <w:rPr>
          <w:sz w:val="24"/>
          <w:szCs w:val="24"/>
        </w:rPr>
      </w:pPr>
    </w:p>
    <w:p w:rsidR="0073777C" w:rsidRPr="00C946E8" w:rsidRDefault="00382565" w:rsidP="003B2D08">
      <w:pPr>
        <w:jc w:val="both"/>
        <w:rPr>
          <w:sz w:val="24"/>
          <w:szCs w:val="24"/>
        </w:rPr>
      </w:pPr>
      <w:r w:rsidRPr="00BD06B4">
        <w:rPr>
          <w:sz w:val="24"/>
          <w:szCs w:val="24"/>
        </w:rPr>
        <w:t>2020.gada</w:t>
      </w:r>
      <w:r w:rsidR="009E65CA">
        <w:rPr>
          <w:sz w:val="24"/>
          <w:szCs w:val="24"/>
        </w:rPr>
        <w:t xml:space="preserve"> 12.martā          </w:t>
      </w:r>
      <w:r w:rsidRPr="00BD06B4">
        <w:rPr>
          <w:sz w:val="24"/>
          <w:szCs w:val="24"/>
        </w:rPr>
        <w:tab/>
      </w:r>
      <w:r w:rsidRPr="00BD06B4">
        <w:rPr>
          <w:sz w:val="24"/>
          <w:szCs w:val="24"/>
        </w:rPr>
        <w:tab/>
      </w:r>
      <w:r w:rsidRPr="00BD06B4">
        <w:rPr>
          <w:sz w:val="24"/>
          <w:szCs w:val="24"/>
        </w:rPr>
        <w:tab/>
      </w:r>
      <w:r w:rsidRPr="0073777C">
        <w:rPr>
          <w:sz w:val="24"/>
          <w:szCs w:val="24"/>
        </w:rPr>
        <w:t xml:space="preserve">        </w:t>
      </w:r>
      <w:r w:rsidR="0073777C" w:rsidRPr="0073777C">
        <w:rPr>
          <w:sz w:val="24"/>
          <w:szCs w:val="24"/>
        </w:rPr>
        <w:t xml:space="preserve">                                              </w:t>
      </w:r>
      <w:r w:rsidR="0073777C">
        <w:rPr>
          <w:sz w:val="24"/>
          <w:szCs w:val="24"/>
        </w:rPr>
        <w:t xml:space="preserve"> </w:t>
      </w:r>
      <w:r w:rsidR="009665F7">
        <w:rPr>
          <w:b/>
          <w:sz w:val="24"/>
          <w:szCs w:val="24"/>
        </w:rPr>
        <w:t>Nr.128</w:t>
      </w:r>
      <w:r w:rsidR="0073777C" w:rsidRPr="00C946E8">
        <w:rPr>
          <w:sz w:val="24"/>
          <w:szCs w:val="24"/>
        </w:rPr>
        <w:t xml:space="preserve">  </w:t>
      </w:r>
    </w:p>
    <w:p w:rsidR="0073777C" w:rsidRPr="00C946E8" w:rsidRDefault="0073777C" w:rsidP="003B2D08">
      <w:pPr>
        <w:ind w:firstLine="709"/>
        <w:jc w:val="both"/>
        <w:rPr>
          <w:sz w:val="24"/>
          <w:szCs w:val="24"/>
        </w:rPr>
      </w:pPr>
      <w:r w:rsidRPr="00C946E8">
        <w:rPr>
          <w:sz w:val="24"/>
          <w:szCs w:val="24"/>
        </w:rPr>
        <w:t xml:space="preserve">         </w:t>
      </w:r>
      <w:r w:rsidR="009E65CA">
        <w:rPr>
          <w:sz w:val="24"/>
          <w:szCs w:val="24"/>
        </w:rPr>
        <w:t xml:space="preserve">          </w:t>
      </w:r>
      <w:r w:rsidR="00B64E45">
        <w:rPr>
          <w:sz w:val="24"/>
          <w:szCs w:val="24"/>
        </w:rPr>
        <w:t xml:space="preserve">                                                                                              </w:t>
      </w:r>
      <w:r w:rsidR="009665F7">
        <w:rPr>
          <w:sz w:val="24"/>
          <w:szCs w:val="24"/>
        </w:rPr>
        <w:t xml:space="preserve"> (prot. Nr.9</w:t>
      </w:r>
      <w:r w:rsidR="002340FD" w:rsidRPr="00C946E8">
        <w:rPr>
          <w:sz w:val="24"/>
          <w:szCs w:val="24"/>
        </w:rPr>
        <w:t>,</w:t>
      </w:r>
      <w:r w:rsidR="00C946E8" w:rsidRPr="00C946E8">
        <w:rPr>
          <w:sz w:val="24"/>
          <w:szCs w:val="24"/>
        </w:rPr>
        <w:t xml:space="preserve"> </w:t>
      </w:r>
      <w:r w:rsidR="002340FD" w:rsidRPr="00C946E8">
        <w:rPr>
          <w:sz w:val="24"/>
          <w:szCs w:val="24"/>
        </w:rPr>
        <w:t xml:space="preserve"> </w:t>
      </w:r>
      <w:r w:rsidR="009665F7">
        <w:rPr>
          <w:sz w:val="24"/>
          <w:szCs w:val="24"/>
        </w:rPr>
        <w:t>16</w:t>
      </w:r>
      <w:r w:rsidRPr="00C946E8">
        <w:rPr>
          <w:sz w:val="24"/>
          <w:szCs w:val="24"/>
        </w:rPr>
        <w:t>.§)</w:t>
      </w:r>
    </w:p>
    <w:p w:rsidR="00863BC8" w:rsidRDefault="00863BC8" w:rsidP="00863BC8">
      <w:pPr>
        <w:keepNext/>
        <w:widowControl/>
        <w:suppressAutoHyphens/>
        <w:autoSpaceDE/>
        <w:adjustRightInd/>
        <w:ind w:firstLine="720"/>
        <w:jc w:val="both"/>
        <w:outlineLvl w:val="0"/>
        <w:rPr>
          <w:rFonts w:eastAsia="Calibri"/>
          <w:bCs/>
          <w:sz w:val="24"/>
          <w:szCs w:val="24"/>
          <w:lang w:eastAsia="en-US"/>
        </w:rPr>
      </w:pPr>
      <w:r w:rsidRPr="00863BC8">
        <w:rPr>
          <w:rFonts w:eastAsia="Calibri"/>
          <w:bCs/>
          <w:sz w:val="24"/>
          <w:szCs w:val="24"/>
          <w:lang w:eastAsia="en-US"/>
        </w:rPr>
        <w:t xml:space="preserve">  </w:t>
      </w:r>
    </w:p>
    <w:p w:rsidR="00863BC8" w:rsidRPr="00481648" w:rsidRDefault="00863BC8" w:rsidP="00481648">
      <w:pPr>
        <w:widowControl/>
        <w:suppressAutoHyphens/>
        <w:autoSpaceDE/>
        <w:adjustRightInd/>
        <w:ind w:left="567" w:right="616"/>
        <w:jc w:val="center"/>
        <w:rPr>
          <w:rFonts w:eastAsia="Calibri"/>
          <w:b/>
          <w:noProof/>
          <w:sz w:val="24"/>
          <w:lang w:eastAsia="en-US"/>
        </w:rPr>
      </w:pPr>
      <w:r w:rsidRPr="00863BC8">
        <w:rPr>
          <w:rFonts w:eastAsia="Calibri"/>
          <w:b/>
          <w:noProof/>
          <w:sz w:val="24"/>
          <w:lang w:eastAsia="en-US"/>
        </w:rPr>
        <w:t>Par grozījumiem Daugavpils pilsētas domes 2018.gada 13.decembra</w:t>
      </w:r>
      <w:r w:rsidR="00481648">
        <w:rPr>
          <w:rFonts w:eastAsia="Calibri"/>
          <w:b/>
          <w:noProof/>
          <w:sz w:val="24"/>
          <w:lang w:eastAsia="en-US"/>
        </w:rPr>
        <w:t xml:space="preserve"> </w:t>
      </w:r>
      <w:r w:rsidRPr="00863BC8">
        <w:rPr>
          <w:b/>
          <w:noProof/>
          <w:sz w:val="22"/>
          <w:szCs w:val="22"/>
          <w:lang w:eastAsia="en-US"/>
        </w:rPr>
        <w:t xml:space="preserve">lēmumā Nr.666  </w:t>
      </w:r>
      <w:r w:rsidRPr="00863BC8">
        <w:rPr>
          <w:b/>
          <w:noProof/>
          <w:sz w:val="24"/>
          <w:szCs w:val="24"/>
          <w:lang w:eastAsia="en-US"/>
        </w:rPr>
        <w:t>„</w:t>
      </w:r>
      <w:r w:rsidRPr="00863BC8">
        <w:rPr>
          <w:b/>
          <w:sz w:val="24"/>
          <w:szCs w:val="24"/>
          <w:lang w:eastAsia="en-US"/>
        </w:rPr>
        <w:t xml:space="preserve">Par atbalstu projektam </w:t>
      </w:r>
      <w:r w:rsidRPr="00863BC8">
        <w:rPr>
          <w:b/>
          <w:iCs/>
          <w:sz w:val="24"/>
          <w:szCs w:val="24"/>
          <w:lang w:eastAsia="en-US"/>
        </w:rPr>
        <w:t>„I</w:t>
      </w:r>
      <w:r w:rsidRPr="00863BC8">
        <w:rPr>
          <w:b/>
          <w:sz w:val="24"/>
          <w:szCs w:val="24"/>
          <w:lang w:eastAsia="en-US"/>
        </w:rPr>
        <w:t xml:space="preserve">nfrastruktūras pielāgošana </w:t>
      </w:r>
      <w:proofErr w:type="spellStart"/>
      <w:r w:rsidRPr="00863BC8">
        <w:rPr>
          <w:b/>
          <w:sz w:val="24"/>
          <w:szCs w:val="24"/>
          <w:lang w:eastAsia="en-US"/>
        </w:rPr>
        <w:t>deinstitucionalizācijas</w:t>
      </w:r>
      <w:proofErr w:type="spellEnd"/>
      <w:r w:rsidRPr="00863BC8">
        <w:rPr>
          <w:b/>
          <w:sz w:val="24"/>
          <w:szCs w:val="24"/>
          <w:lang w:eastAsia="en-US"/>
        </w:rPr>
        <w:t xml:space="preserve"> plāna īstenošanai”</w:t>
      </w:r>
      <w:r w:rsidR="00A64C94">
        <w:rPr>
          <w:b/>
          <w:sz w:val="24"/>
          <w:szCs w:val="24"/>
          <w:lang w:eastAsia="en-US"/>
        </w:rPr>
        <w:t>”</w:t>
      </w:r>
      <w:bookmarkStart w:id="2" w:name="_GoBack"/>
      <w:bookmarkEnd w:id="2"/>
    </w:p>
    <w:p w:rsidR="00863BC8" w:rsidRDefault="00863BC8" w:rsidP="00863BC8">
      <w:pPr>
        <w:keepNext/>
        <w:widowControl/>
        <w:suppressAutoHyphens/>
        <w:autoSpaceDE/>
        <w:adjustRightInd/>
        <w:ind w:firstLine="720"/>
        <w:jc w:val="both"/>
        <w:outlineLvl w:val="0"/>
        <w:rPr>
          <w:rFonts w:eastAsia="Calibri"/>
          <w:bCs/>
          <w:sz w:val="24"/>
          <w:szCs w:val="24"/>
          <w:lang w:eastAsia="en-US"/>
        </w:rPr>
      </w:pPr>
    </w:p>
    <w:p w:rsidR="00863BC8" w:rsidRDefault="00863BC8" w:rsidP="00481648">
      <w:pPr>
        <w:keepNext/>
        <w:widowControl/>
        <w:suppressAutoHyphens/>
        <w:autoSpaceDE/>
        <w:adjustRightInd/>
        <w:ind w:firstLine="567"/>
        <w:jc w:val="both"/>
        <w:outlineLvl w:val="0"/>
        <w:rPr>
          <w:rFonts w:eastAsia="Calibri"/>
          <w:b/>
          <w:bCs/>
          <w:sz w:val="24"/>
          <w:szCs w:val="24"/>
          <w:lang w:eastAsia="en-US"/>
        </w:rPr>
      </w:pPr>
      <w:r w:rsidRPr="00863BC8">
        <w:rPr>
          <w:rFonts w:eastAsia="Calibri"/>
          <w:bCs/>
          <w:sz w:val="24"/>
          <w:szCs w:val="24"/>
          <w:lang w:eastAsia="en-US"/>
        </w:rPr>
        <w:t xml:space="preserve">Pamatojoties uz likuma „Par pašvaldībām” 21.panta pirmās daļas 2.punktu, likuma “Par pašvaldību budžetiem” 30.pantu, Daugavpils attīstības programmas “Mana pils – Daugavpils” 2014.-2020.gadam Investīciju un Rīcības plānu, Ministru kabineta 2016. gada 20.decembra noteikumiem Nr. 871 “Darbības programmas "Izaugsme un nodarbinātība" 9.3.1. specifiskā atbalsta mērķa "Attīstīt pakalpojumu infrastruktūru bērnu aprūpei ģimeniskā vidē un personu ar invaliditāti neatkarīgai integrācijai sabiedrībā” 9.3.1.1. pasākuma „Pakalpojumu infrastruktūras attīstība </w:t>
      </w:r>
      <w:proofErr w:type="spellStart"/>
      <w:r w:rsidRPr="00863BC8">
        <w:rPr>
          <w:rFonts w:eastAsia="Calibri"/>
          <w:bCs/>
          <w:sz w:val="24"/>
          <w:szCs w:val="24"/>
          <w:lang w:eastAsia="en-US"/>
        </w:rPr>
        <w:t>deinstitucionalizācijas</w:t>
      </w:r>
      <w:proofErr w:type="spellEnd"/>
      <w:r w:rsidRPr="00863BC8">
        <w:rPr>
          <w:rFonts w:eastAsia="Calibri"/>
          <w:bCs/>
          <w:sz w:val="24"/>
          <w:szCs w:val="24"/>
          <w:lang w:eastAsia="en-US"/>
        </w:rPr>
        <w:t xml:space="preserve"> plānu īstenošanai” pirmās un otrās projektu iesniegumu atlases kārtas īstenošanas noteikumi”, Labklājības ministrijas Sociālo pakalpojumu attīstības padomes 2020.gada 24.februāra lēmumu Nr.25 “Par Latgales plānošana reģiona </w:t>
      </w:r>
      <w:proofErr w:type="spellStart"/>
      <w:r w:rsidRPr="00863BC8">
        <w:rPr>
          <w:rFonts w:eastAsia="Calibri"/>
          <w:bCs/>
          <w:sz w:val="24"/>
          <w:szCs w:val="24"/>
          <w:lang w:eastAsia="en-US"/>
        </w:rPr>
        <w:t>deinstitucionalizācijas</w:t>
      </w:r>
      <w:proofErr w:type="spellEnd"/>
      <w:r w:rsidRPr="00863BC8">
        <w:rPr>
          <w:rFonts w:eastAsia="Calibri"/>
          <w:bCs/>
          <w:sz w:val="24"/>
          <w:szCs w:val="24"/>
          <w:lang w:eastAsia="en-US"/>
        </w:rPr>
        <w:t xml:space="preserve"> plāna 2017.-2020.gadam grozījumu Nr.5 apstiprināšanu”, Daugavpils pilsētas domes A</w:t>
      </w:r>
      <w:r w:rsidR="00481648">
        <w:rPr>
          <w:rFonts w:eastAsia="Calibri"/>
          <w:bCs/>
          <w:sz w:val="24"/>
          <w:szCs w:val="24"/>
          <w:lang w:eastAsia="en-US"/>
        </w:rPr>
        <w:t>ttīstības komitejas 2020.gada 5</w:t>
      </w:r>
      <w:r w:rsidRPr="00863BC8">
        <w:rPr>
          <w:rFonts w:eastAsia="Calibri"/>
          <w:bCs/>
          <w:sz w:val="24"/>
          <w:szCs w:val="24"/>
          <w:lang w:eastAsia="en-US"/>
        </w:rPr>
        <w:t xml:space="preserve">.marta atzinumu, Daugavpils pilsētas domes Sociālo </w:t>
      </w:r>
      <w:r w:rsidR="00481648">
        <w:rPr>
          <w:rFonts w:eastAsia="Calibri"/>
          <w:bCs/>
          <w:sz w:val="24"/>
          <w:szCs w:val="24"/>
          <w:lang w:eastAsia="en-US"/>
        </w:rPr>
        <w:t>jautājumu komitejas 2020.gada 5</w:t>
      </w:r>
      <w:r w:rsidRPr="00863BC8">
        <w:rPr>
          <w:rFonts w:eastAsia="Calibri"/>
          <w:bCs/>
          <w:sz w:val="24"/>
          <w:szCs w:val="24"/>
          <w:lang w:eastAsia="en-US"/>
        </w:rPr>
        <w:t xml:space="preserve">.marta atzinumu, </w:t>
      </w:r>
      <w:r w:rsidR="009665F7">
        <w:rPr>
          <w:sz w:val="24"/>
          <w:szCs w:val="24"/>
        </w:rPr>
        <w:t>atklāti balsojot: PAR – 15 (A.Broks, J.Dukšinskis, R.Eigims, A.Elksniņš, A.Gržibovskis, L.Jankovska, R.Joksts, I.Kokina, V.Kononovs, N.Kožanova, M.Lavrenovs, J.Lāčplēsis, I.Prelatovs, H.Soldatjonoka, A.Zdanovskis), PRET – nav, ATTURAS – nav,</w:t>
      </w:r>
      <w:r w:rsidR="009665F7">
        <w:rPr>
          <w:spacing w:val="-4"/>
          <w:sz w:val="24"/>
          <w:szCs w:val="24"/>
        </w:rPr>
        <w:t xml:space="preserve"> </w:t>
      </w:r>
      <w:r w:rsidR="009665F7">
        <w:rPr>
          <w:b/>
          <w:sz w:val="24"/>
          <w:szCs w:val="24"/>
        </w:rPr>
        <w:t>Daugavpils pilsētas dome nolemj:</w:t>
      </w:r>
    </w:p>
    <w:p w:rsidR="00481648" w:rsidRPr="00863BC8" w:rsidRDefault="00481648" w:rsidP="00481648">
      <w:pPr>
        <w:keepNext/>
        <w:widowControl/>
        <w:suppressAutoHyphens/>
        <w:autoSpaceDE/>
        <w:adjustRightInd/>
        <w:ind w:firstLine="567"/>
        <w:jc w:val="both"/>
        <w:outlineLvl w:val="0"/>
        <w:rPr>
          <w:rFonts w:eastAsia="Calibri"/>
          <w:bCs/>
          <w:sz w:val="24"/>
          <w:szCs w:val="24"/>
          <w:lang w:eastAsia="en-US"/>
        </w:rPr>
      </w:pPr>
    </w:p>
    <w:p w:rsidR="00863BC8" w:rsidRPr="00863BC8" w:rsidRDefault="00863BC8" w:rsidP="00481648">
      <w:pPr>
        <w:widowControl/>
        <w:autoSpaceDE/>
        <w:autoSpaceDN/>
        <w:adjustRightInd/>
        <w:ind w:firstLine="567"/>
        <w:jc w:val="both"/>
        <w:rPr>
          <w:sz w:val="24"/>
          <w:szCs w:val="24"/>
          <w:lang w:eastAsia="en-US"/>
        </w:rPr>
      </w:pPr>
      <w:r w:rsidRPr="00863BC8">
        <w:rPr>
          <w:sz w:val="24"/>
          <w:szCs w:val="24"/>
          <w:lang w:eastAsia="en-US"/>
        </w:rPr>
        <w:t xml:space="preserve">Veikt šādus grozījumus Daugavpils pilsētas domes 2018.gada 13.decembra lēmuma Nr.666  pielikumā „Projekta </w:t>
      </w:r>
      <w:r w:rsidRPr="00863BC8">
        <w:rPr>
          <w:iCs/>
          <w:sz w:val="24"/>
          <w:szCs w:val="24"/>
          <w:lang w:eastAsia="en-US"/>
        </w:rPr>
        <w:t>„I</w:t>
      </w:r>
      <w:r w:rsidRPr="00863BC8">
        <w:rPr>
          <w:sz w:val="24"/>
          <w:szCs w:val="24"/>
          <w:lang w:eastAsia="en-US"/>
        </w:rPr>
        <w:t xml:space="preserve">nfrastruktūras pielāgošana </w:t>
      </w:r>
      <w:proofErr w:type="spellStart"/>
      <w:r w:rsidRPr="00863BC8">
        <w:rPr>
          <w:sz w:val="24"/>
          <w:szCs w:val="24"/>
          <w:lang w:eastAsia="en-US"/>
        </w:rPr>
        <w:t>deinstitucionalizācijas</w:t>
      </w:r>
      <w:proofErr w:type="spellEnd"/>
      <w:r w:rsidRPr="00863BC8">
        <w:rPr>
          <w:sz w:val="24"/>
          <w:szCs w:val="24"/>
          <w:lang w:eastAsia="en-US"/>
        </w:rPr>
        <w:t xml:space="preserve"> plāna īstenošanai” apraksts”:</w:t>
      </w:r>
    </w:p>
    <w:p w:rsidR="00863BC8" w:rsidRPr="00863BC8" w:rsidRDefault="00863BC8" w:rsidP="00FB4107">
      <w:pPr>
        <w:widowControl/>
        <w:numPr>
          <w:ilvl w:val="0"/>
          <w:numId w:val="12"/>
        </w:numPr>
        <w:autoSpaceDE/>
        <w:autoSpaceDN/>
        <w:adjustRightInd/>
        <w:ind w:left="0" w:firstLine="414"/>
        <w:jc w:val="both"/>
        <w:rPr>
          <w:sz w:val="24"/>
          <w:szCs w:val="24"/>
          <w:lang w:eastAsia="en-US"/>
        </w:rPr>
      </w:pPr>
      <w:r w:rsidRPr="00863BC8">
        <w:rPr>
          <w:sz w:val="24"/>
          <w:szCs w:val="24"/>
          <w:lang w:eastAsia="en-US"/>
        </w:rPr>
        <w:t>svītrot 2.2.punktu;</w:t>
      </w:r>
    </w:p>
    <w:p w:rsidR="00863BC8" w:rsidRPr="00863BC8" w:rsidRDefault="00863BC8" w:rsidP="00FB4107">
      <w:pPr>
        <w:widowControl/>
        <w:numPr>
          <w:ilvl w:val="0"/>
          <w:numId w:val="12"/>
        </w:numPr>
        <w:autoSpaceDE/>
        <w:autoSpaceDN/>
        <w:adjustRightInd/>
        <w:ind w:left="0" w:firstLine="414"/>
        <w:jc w:val="both"/>
        <w:rPr>
          <w:sz w:val="24"/>
          <w:szCs w:val="24"/>
          <w:lang w:eastAsia="en-US"/>
        </w:rPr>
      </w:pPr>
      <w:r w:rsidRPr="00863BC8">
        <w:rPr>
          <w:rFonts w:eastAsia="SimSun"/>
          <w:kern w:val="1"/>
          <w:sz w:val="24"/>
          <w:szCs w:val="24"/>
          <w:lang w:eastAsia="hi-IN" w:bidi="hi-IN"/>
        </w:rPr>
        <w:t>aizstāt 4.2.punktā vārdus “daudzdzīvokļu mājas dzīvokļu pielāgošana” ar vārdiem “dzīvojamās mājas pielāgošana”;</w:t>
      </w:r>
    </w:p>
    <w:p w:rsidR="00863BC8" w:rsidRPr="00863BC8" w:rsidRDefault="00863BC8" w:rsidP="00FB4107">
      <w:pPr>
        <w:widowControl/>
        <w:numPr>
          <w:ilvl w:val="0"/>
          <w:numId w:val="12"/>
        </w:numPr>
        <w:autoSpaceDE/>
        <w:autoSpaceDN/>
        <w:adjustRightInd/>
        <w:ind w:left="0" w:firstLine="414"/>
        <w:jc w:val="both"/>
        <w:rPr>
          <w:sz w:val="24"/>
          <w:szCs w:val="24"/>
          <w:lang w:eastAsia="en-US"/>
        </w:rPr>
      </w:pPr>
      <w:r w:rsidRPr="00863BC8">
        <w:rPr>
          <w:rFonts w:eastAsia="SimSun"/>
          <w:kern w:val="1"/>
          <w:sz w:val="24"/>
          <w:szCs w:val="24"/>
          <w:lang w:eastAsia="hi-IN" w:bidi="hi-IN"/>
        </w:rPr>
        <w:t>Sasniedzamajos rezultātos svītrot vārdus “</w:t>
      </w:r>
      <w:r w:rsidRPr="00863BC8">
        <w:rPr>
          <w:color w:val="000000"/>
          <w:sz w:val="24"/>
          <w:szCs w:val="24"/>
          <w:lang w:eastAsia="en-US"/>
        </w:rPr>
        <w:t>10 jaunieši pāries no valsts ilgstošas sociālās aprūpes institūcijas uz dzīvi pašvaldībā, saņemot ģimeniski videi pietuvinātu „Jauniešu mājas” pakalpojumu”;</w:t>
      </w:r>
    </w:p>
    <w:p w:rsidR="00863BC8" w:rsidRPr="00863BC8" w:rsidRDefault="00863BC8" w:rsidP="00FB4107">
      <w:pPr>
        <w:widowControl/>
        <w:numPr>
          <w:ilvl w:val="0"/>
          <w:numId w:val="12"/>
        </w:numPr>
        <w:autoSpaceDE/>
        <w:autoSpaceDN/>
        <w:adjustRightInd/>
        <w:ind w:left="0" w:firstLine="414"/>
        <w:jc w:val="both"/>
        <w:rPr>
          <w:sz w:val="24"/>
          <w:szCs w:val="24"/>
          <w:lang w:eastAsia="en-US"/>
        </w:rPr>
      </w:pPr>
      <w:r w:rsidRPr="00863BC8">
        <w:rPr>
          <w:color w:val="000000"/>
          <w:sz w:val="24"/>
          <w:szCs w:val="24"/>
          <w:lang w:eastAsia="en-US"/>
        </w:rPr>
        <w:t>Projekta īstenošanas vietās adreses “</w:t>
      </w:r>
      <w:r w:rsidRPr="00863BC8">
        <w:rPr>
          <w:bCs/>
          <w:sz w:val="24"/>
          <w:szCs w:val="24"/>
          <w:lang w:eastAsia="en-US"/>
        </w:rPr>
        <w:t>Viršu iela 46-84, Viršu iela 46-90, Viršu iela 48-98”, adreses “Poligona iela 58-46, Poligona iela 58-49, Poligona iela 58-55, Poligona iela 48-78” aizstāt ar adresi “18. Novembra iela 354V”.</w:t>
      </w:r>
    </w:p>
    <w:p w:rsidR="00FB4107" w:rsidRDefault="00FB4107" w:rsidP="00481648">
      <w:pPr>
        <w:widowControl/>
        <w:autoSpaceDE/>
        <w:autoSpaceDN/>
        <w:adjustRightInd/>
        <w:jc w:val="both"/>
        <w:rPr>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124"/>
      </w:tblGrid>
      <w:tr w:rsidR="00FB4107" w:rsidTr="00FB4107">
        <w:tc>
          <w:tcPr>
            <w:tcW w:w="1271" w:type="dxa"/>
          </w:tcPr>
          <w:p w:rsidR="00FB4107" w:rsidRDefault="00FB4107" w:rsidP="00481648">
            <w:pPr>
              <w:widowControl/>
              <w:autoSpaceDE/>
              <w:autoSpaceDN/>
              <w:adjustRightInd/>
              <w:jc w:val="both"/>
              <w:rPr>
                <w:sz w:val="24"/>
                <w:szCs w:val="24"/>
                <w:lang w:eastAsia="en-US"/>
              </w:rPr>
            </w:pPr>
            <w:r w:rsidRPr="00FB4107">
              <w:rPr>
                <w:sz w:val="24"/>
                <w:szCs w:val="24"/>
                <w:lang w:eastAsia="en-US"/>
              </w:rPr>
              <w:t>Pielikumā:</w:t>
            </w:r>
          </w:p>
        </w:tc>
        <w:tc>
          <w:tcPr>
            <w:tcW w:w="8124" w:type="dxa"/>
          </w:tcPr>
          <w:p w:rsidR="00FB4107" w:rsidRDefault="00FB4107" w:rsidP="00481648">
            <w:pPr>
              <w:widowControl/>
              <w:autoSpaceDE/>
              <w:autoSpaceDN/>
              <w:adjustRightInd/>
              <w:jc w:val="both"/>
              <w:rPr>
                <w:sz w:val="24"/>
                <w:szCs w:val="24"/>
                <w:lang w:eastAsia="en-US"/>
              </w:rPr>
            </w:pPr>
            <w:r w:rsidRPr="00863BC8">
              <w:rPr>
                <w:sz w:val="24"/>
                <w:szCs w:val="24"/>
                <w:lang w:eastAsia="en-US"/>
              </w:rPr>
              <w:t xml:space="preserve">Projekta „Infrastruktūras pielāgošana </w:t>
            </w:r>
            <w:proofErr w:type="spellStart"/>
            <w:r w:rsidRPr="00863BC8">
              <w:rPr>
                <w:sz w:val="24"/>
                <w:szCs w:val="24"/>
                <w:lang w:eastAsia="en-US"/>
              </w:rPr>
              <w:t>deinstitucionalizācijas</w:t>
            </w:r>
            <w:proofErr w:type="spellEnd"/>
            <w:r w:rsidRPr="00863BC8">
              <w:rPr>
                <w:sz w:val="24"/>
                <w:szCs w:val="24"/>
                <w:lang w:eastAsia="en-US"/>
              </w:rPr>
              <w:t xml:space="preserve"> plāna īstenošanai”  apraksts jaunā redakcijā.</w:t>
            </w:r>
          </w:p>
        </w:tc>
      </w:tr>
    </w:tbl>
    <w:p w:rsidR="00863BC8" w:rsidRDefault="00863BC8" w:rsidP="00FB4107">
      <w:pPr>
        <w:widowControl/>
        <w:autoSpaceDE/>
        <w:autoSpaceDN/>
        <w:adjustRightInd/>
        <w:jc w:val="both"/>
        <w:rPr>
          <w:sz w:val="24"/>
          <w:szCs w:val="24"/>
          <w:lang w:eastAsia="en-US"/>
        </w:rPr>
      </w:pPr>
    </w:p>
    <w:p w:rsidR="00FB4107" w:rsidRPr="00863BC8" w:rsidRDefault="00FB4107" w:rsidP="00FB4107">
      <w:pPr>
        <w:widowControl/>
        <w:autoSpaceDE/>
        <w:autoSpaceDN/>
        <w:adjustRightInd/>
        <w:jc w:val="both"/>
        <w:rPr>
          <w:sz w:val="24"/>
          <w:szCs w:val="24"/>
          <w:lang w:eastAsia="en-US"/>
        </w:rPr>
      </w:pPr>
    </w:p>
    <w:p w:rsidR="00FB4107" w:rsidRPr="00AE58C3" w:rsidRDefault="00863BC8" w:rsidP="00AE58C3">
      <w:pPr>
        <w:widowControl/>
        <w:autoSpaceDE/>
        <w:autoSpaceDN/>
        <w:adjustRightInd/>
        <w:jc w:val="both"/>
        <w:rPr>
          <w:sz w:val="24"/>
          <w:szCs w:val="24"/>
          <w:lang w:eastAsia="en-US"/>
        </w:rPr>
      </w:pPr>
      <w:r w:rsidRPr="00863BC8">
        <w:rPr>
          <w:sz w:val="24"/>
          <w:szCs w:val="24"/>
          <w:lang w:eastAsia="en-US"/>
        </w:rPr>
        <w:t>Domes priekšsēdētājs</w:t>
      </w:r>
      <w:r w:rsidRPr="00863BC8">
        <w:rPr>
          <w:sz w:val="24"/>
          <w:szCs w:val="24"/>
          <w:lang w:eastAsia="en-US"/>
        </w:rPr>
        <w:tab/>
      </w:r>
      <w:r w:rsidRPr="00863BC8">
        <w:rPr>
          <w:sz w:val="24"/>
          <w:szCs w:val="24"/>
          <w:lang w:eastAsia="en-US"/>
        </w:rPr>
        <w:tab/>
      </w:r>
      <w:r w:rsidR="00D00929" w:rsidRPr="00D00929">
        <w:rPr>
          <w:i/>
          <w:sz w:val="24"/>
          <w:szCs w:val="24"/>
          <w:lang w:eastAsia="en-US"/>
        </w:rPr>
        <w:t>(personiskais paraksts)</w:t>
      </w:r>
      <w:r w:rsidRPr="00D00929">
        <w:rPr>
          <w:i/>
          <w:sz w:val="24"/>
          <w:szCs w:val="24"/>
          <w:lang w:eastAsia="en-US"/>
        </w:rPr>
        <w:tab/>
      </w:r>
      <w:r w:rsidRPr="00863BC8">
        <w:rPr>
          <w:sz w:val="24"/>
          <w:szCs w:val="24"/>
          <w:lang w:eastAsia="en-US"/>
        </w:rPr>
        <w:tab/>
      </w:r>
      <w:r w:rsidRPr="00863BC8">
        <w:rPr>
          <w:sz w:val="24"/>
          <w:szCs w:val="24"/>
          <w:lang w:eastAsia="en-US"/>
        </w:rPr>
        <w:tab/>
      </w:r>
      <w:r w:rsidRPr="00863BC8">
        <w:rPr>
          <w:sz w:val="24"/>
          <w:szCs w:val="24"/>
          <w:lang w:eastAsia="en-US"/>
        </w:rPr>
        <w:tab/>
        <w:t>A. Elksniņš</w:t>
      </w:r>
    </w:p>
    <w:sectPr w:rsidR="00FB4107" w:rsidRPr="00AE58C3" w:rsidSect="00D00929">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29" w:rsidRDefault="00D00929" w:rsidP="00D00929">
      <w:r>
        <w:separator/>
      </w:r>
    </w:p>
  </w:endnote>
  <w:endnote w:type="continuationSeparator" w:id="0">
    <w:p w:rsidR="00D00929" w:rsidRDefault="00D00929" w:rsidP="00D0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29" w:rsidRDefault="00D00929" w:rsidP="00D00929">
      <w:r>
        <w:separator/>
      </w:r>
    </w:p>
  </w:footnote>
  <w:footnote w:type="continuationSeparator" w:id="0">
    <w:p w:rsidR="00D00929" w:rsidRDefault="00D00929" w:rsidP="00D0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407258"/>
      <w:docPartObj>
        <w:docPartGallery w:val="Page Numbers (Top of Page)"/>
        <w:docPartUnique/>
      </w:docPartObj>
    </w:sdtPr>
    <w:sdtEndPr>
      <w:rPr>
        <w:noProof/>
      </w:rPr>
    </w:sdtEndPr>
    <w:sdtContent>
      <w:p w:rsidR="00D00929" w:rsidRDefault="00D00929">
        <w:pPr>
          <w:pStyle w:val="Header"/>
          <w:jc w:val="center"/>
        </w:pPr>
        <w:r>
          <w:fldChar w:fldCharType="begin"/>
        </w:r>
        <w:r>
          <w:instrText xml:space="preserve"> PAGE   \* MERGEFORMAT </w:instrText>
        </w:r>
        <w:r>
          <w:fldChar w:fldCharType="separate"/>
        </w:r>
        <w:r w:rsidR="00DA6008">
          <w:rPr>
            <w:noProof/>
          </w:rPr>
          <w:t>2</w:t>
        </w:r>
        <w:r>
          <w:rPr>
            <w:noProof/>
          </w:rPr>
          <w:fldChar w:fldCharType="end"/>
        </w:r>
      </w:p>
    </w:sdtContent>
  </w:sdt>
  <w:p w:rsidR="00D00929" w:rsidRDefault="00D00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7D5244"/>
    <w:multiLevelType w:val="hybridMultilevel"/>
    <w:tmpl w:val="CF56B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B55538"/>
    <w:multiLevelType w:val="hybridMultilevel"/>
    <w:tmpl w:val="7A7C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0"/>
  </w:num>
  <w:num w:numId="5">
    <w:abstractNumId w:val="2"/>
  </w:num>
  <w:num w:numId="6">
    <w:abstractNumId w:val="7"/>
  </w:num>
  <w:num w:numId="7">
    <w:abstractNumId w:val="5"/>
  </w:num>
  <w:num w:numId="8">
    <w:abstractNumId w:val="8"/>
  </w:num>
  <w:num w:numId="9">
    <w:abstractNumId w:val="6"/>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F011A"/>
    <w:rsid w:val="001D5DC3"/>
    <w:rsid w:val="002340FD"/>
    <w:rsid w:val="0023530C"/>
    <w:rsid w:val="00382565"/>
    <w:rsid w:val="00384A62"/>
    <w:rsid w:val="003B2D08"/>
    <w:rsid w:val="003B49AD"/>
    <w:rsid w:val="00481648"/>
    <w:rsid w:val="00517178"/>
    <w:rsid w:val="006E0758"/>
    <w:rsid w:val="0073777C"/>
    <w:rsid w:val="00863BC8"/>
    <w:rsid w:val="00880E3B"/>
    <w:rsid w:val="009665F7"/>
    <w:rsid w:val="009C5ABB"/>
    <w:rsid w:val="009E65CA"/>
    <w:rsid w:val="00A21EDD"/>
    <w:rsid w:val="00A64C94"/>
    <w:rsid w:val="00A977EB"/>
    <w:rsid w:val="00AE58C3"/>
    <w:rsid w:val="00B64E45"/>
    <w:rsid w:val="00B917BE"/>
    <w:rsid w:val="00BA0099"/>
    <w:rsid w:val="00BD06B4"/>
    <w:rsid w:val="00C946E8"/>
    <w:rsid w:val="00CE4B6E"/>
    <w:rsid w:val="00D00929"/>
    <w:rsid w:val="00D64839"/>
    <w:rsid w:val="00DA5A25"/>
    <w:rsid w:val="00DA6008"/>
    <w:rsid w:val="00E923AA"/>
    <w:rsid w:val="00E96C24"/>
    <w:rsid w:val="00FB41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00929"/>
    <w:pPr>
      <w:widowControl/>
      <w:autoSpaceDE/>
      <w:autoSpaceDN/>
      <w:adjustRightInd/>
      <w:jc w:val="center"/>
    </w:pPr>
    <w:rPr>
      <w:b/>
      <w:sz w:val="28"/>
      <w:lang w:eastAsia="ru-RU"/>
    </w:rPr>
  </w:style>
  <w:style w:type="character" w:customStyle="1" w:styleId="TitleChar">
    <w:name w:val="Title Char"/>
    <w:basedOn w:val="DefaultParagraphFont"/>
    <w:link w:val="Title"/>
    <w:rsid w:val="00D00929"/>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D00929"/>
    <w:pPr>
      <w:tabs>
        <w:tab w:val="center" w:pos="4153"/>
        <w:tab w:val="right" w:pos="8306"/>
      </w:tabs>
    </w:pPr>
  </w:style>
  <w:style w:type="character" w:customStyle="1" w:styleId="HeaderChar">
    <w:name w:val="Header Char"/>
    <w:basedOn w:val="DefaultParagraphFont"/>
    <w:link w:val="Header"/>
    <w:uiPriority w:val="99"/>
    <w:rsid w:val="00D00929"/>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D00929"/>
    <w:pPr>
      <w:tabs>
        <w:tab w:val="center" w:pos="4153"/>
        <w:tab w:val="right" w:pos="8306"/>
      </w:tabs>
    </w:pPr>
  </w:style>
  <w:style w:type="character" w:customStyle="1" w:styleId="FooterChar">
    <w:name w:val="Footer Char"/>
    <w:basedOn w:val="DefaultParagraphFont"/>
    <w:link w:val="Footer"/>
    <w:uiPriority w:val="99"/>
    <w:rsid w:val="00D00929"/>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1853</Words>
  <Characters>1057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5</cp:revision>
  <cp:lastPrinted>2020-03-12T16:06:00Z</cp:lastPrinted>
  <dcterms:created xsi:type="dcterms:W3CDTF">2020-03-12T16:08:00Z</dcterms:created>
  <dcterms:modified xsi:type="dcterms:W3CDTF">2020-03-18T12:43:00Z</dcterms:modified>
</cp:coreProperties>
</file>