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13" w:rsidRDefault="000D4D13"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46028935" r:id="rId6"/>
        </w:object>
      </w:r>
    </w:p>
    <w:p w:rsidR="000D4D13" w:rsidRPr="00EE4591" w:rsidRDefault="000D4D13" w:rsidP="00402A27">
      <w:pPr>
        <w:pStyle w:val="Title"/>
        <w:tabs>
          <w:tab w:val="left" w:pos="3969"/>
          <w:tab w:val="left" w:pos="4395"/>
        </w:tabs>
        <w:rPr>
          <w:b w:val="0"/>
          <w:bCs/>
          <w:sz w:val="24"/>
          <w:szCs w:val="24"/>
        </w:rPr>
      </w:pPr>
    </w:p>
    <w:p w:rsidR="000D4D13" w:rsidRDefault="000D4D13" w:rsidP="00402A27">
      <w:pPr>
        <w:pStyle w:val="Title"/>
        <w:tabs>
          <w:tab w:val="left" w:pos="3969"/>
          <w:tab w:val="left" w:pos="4395"/>
        </w:tabs>
        <w:rPr>
          <w:b w:val="0"/>
          <w:bCs/>
        </w:rPr>
      </w:pPr>
      <w:r>
        <w:rPr>
          <w:b w:val="0"/>
          <w:bCs/>
        </w:rPr>
        <w:t xml:space="preserve">  LATVIJAS REPUBLIKAS</w:t>
      </w:r>
    </w:p>
    <w:p w:rsidR="000D4D13" w:rsidRDefault="000D4D13" w:rsidP="00402A27">
      <w:pPr>
        <w:pStyle w:val="Title"/>
        <w:tabs>
          <w:tab w:val="left" w:pos="3969"/>
          <w:tab w:val="left" w:pos="4395"/>
        </w:tabs>
      </w:pPr>
      <w:r>
        <w:t>DAUGAVPILS PILSĒTAS DOME</w:t>
      </w:r>
    </w:p>
    <w:p w:rsidR="000D4D13" w:rsidRPr="00C3756E" w:rsidRDefault="000D4D1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D4D13" w:rsidRDefault="000D4D1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D4D13" w:rsidRDefault="000D4D13" w:rsidP="00402A27">
      <w:pPr>
        <w:jc w:val="center"/>
        <w:rPr>
          <w:sz w:val="18"/>
          <w:szCs w:val="18"/>
          <w:u w:val="single"/>
        </w:rPr>
      </w:pPr>
    </w:p>
    <w:p w:rsidR="000D4D13" w:rsidRDefault="000D4D13" w:rsidP="00402A27">
      <w:pPr>
        <w:jc w:val="center"/>
        <w:rPr>
          <w:b/>
          <w:sz w:val="24"/>
          <w:szCs w:val="24"/>
        </w:rPr>
      </w:pPr>
    </w:p>
    <w:p w:rsidR="000D4D13" w:rsidRPr="002E7F44" w:rsidRDefault="000D4D13" w:rsidP="00402A27">
      <w:pPr>
        <w:jc w:val="center"/>
        <w:rPr>
          <w:b/>
          <w:sz w:val="24"/>
          <w:szCs w:val="24"/>
        </w:rPr>
      </w:pPr>
      <w:r w:rsidRPr="002E7F44">
        <w:rPr>
          <w:b/>
          <w:sz w:val="24"/>
          <w:szCs w:val="24"/>
        </w:rPr>
        <w:t>LĒMUMS</w:t>
      </w:r>
    </w:p>
    <w:p w:rsidR="000D4D13" w:rsidRPr="002E7F44" w:rsidRDefault="000D4D13" w:rsidP="002E7F44">
      <w:pPr>
        <w:spacing w:after="120"/>
        <w:jc w:val="center"/>
        <w:rPr>
          <w:sz w:val="2"/>
          <w:szCs w:val="2"/>
        </w:rPr>
      </w:pPr>
    </w:p>
    <w:p w:rsidR="000D4D13" w:rsidRDefault="000D4D13" w:rsidP="002E7F44">
      <w:pPr>
        <w:jc w:val="center"/>
        <w:rPr>
          <w:szCs w:val="24"/>
        </w:rPr>
      </w:pPr>
      <w:r>
        <w:rPr>
          <w:szCs w:val="24"/>
        </w:rPr>
        <w:t>Daugavpi</w:t>
      </w:r>
      <w:r w:rsidRPr="002E7F44">
        <w:rPr>
          <w:szCs w:val="24"/>
        </w:rPr>
        <w:t>lī</w:t>
      </w:r>
    </w:p>
    <w:p w:rsidR="0073777C" w:rsidRPr="00C946E8" w:rsidRDefault="00382565" w:rsidP="009A6826">
      <w:pPr>
        <w:jc w:val="both"/>
        <w:rPr>
          <w:sz w:val="24"/>
          <w:szCs w:val="24"/>
        </w:rPr>
      </w:pPr>
      <w:r w:rsidRPr="00BD06B4">
        <w:rPr>
          <w:sz w:val="24"/>
          <w:szCs w:val="24"/>
        </w:rPr>
        <w:t>2020.gada</w:t>
      </w:r>
      <w:r w:rsidR="009E65CA">
        <w:rPr>
          <w:sz w:val="24"/>
          <w:szCs w:val="24"/>
        </w:rPr>
        <w:t xml:space="preserve"> 12.martā          </w:t>
      </w:r>
      <w:r w:rsidRPr="00BD06B4">
        <w:rPr>
          <w:sz w:val="24"/>
          <w:szCs w:val="24"/>
        </w:rPr>
        <w:tab/>
      </w:r>
      <w:r w:rsidRPr="00BD06B4">
        <w:rPr>
          <w:sz w:val="24"/>
          <w:szCs w:val="24"/>
        </w:rPr>
        <w:tab/>
      </w:r>
      <w:r w:rsidRPr="00BD06B4">
        <w:rPr>
          <w:sz w:val="24"/>
          <w:szCs w:val="24"/>
        </w:rPr>
        <w:tab/>
      </w:r>
      <w:r w:rsidRPr="0073777C">
        <w:rPr>
          <w:sz w:val="24"/>
          <w:szCs w:val="24"/>
        </w:rPr>
        <w:t xml:space="preserve">        </w:t>
      </w:r>
      <w:r w:rsidR="0073777C" w:rsidRPr="0073777C">
        <w:rPr>
          <w:sz w:val="24"/>
          <w:szCs w:val="24"/>
        </w:rPr>
        <w:t xml:space="preserve">                                              </w:t>
      </w:r>
      <w:r w:rsidR="0073777C">
        <w:rPr>
          <w:sz w:val="24"/>
          <w:szCs w:val="24"/>
        </w:rPr>
        <w:t xml:space="preserve"> </w:t>
      </w:r>
      <w:r w:rsidR="00871AED">
        <w:rPr>
          <w:b/>
          <w:sz w:val="24"/>
          <w:szCs w:val="24"/>
        </w:rPr>
        <w:t>Nr.123</w:t>
      </w:r>
      <w:r w:rsidR="0073777C" w:rsidRPr="00C946E8">
        <w:rPr>
          <w:sz w:val="24"/>
          <w:szCs w:val="24"/>
        </w:rPr>
        <w:t xml:space="preserve">  </w:t>
      </w:r>
    </w:p>
    <w:p w:rsidR="0073777C" w:rsidRDefault="0073777C" w:rsidP="009A6826">
      <w:pPr>
        <w:ind w:left="5672" w:firstLine="709"/>
        <w:jc w:val="both"/>
        <w:rPr>
          <w:sz w:val="24"/>
          <w:szCs w:val="24"/>
        </w:rPr>
      </w:pPr>
      <w:r w:rsidRPr="00C946E8">
        <w:rPr>
          <w:sz w:val="24"/>
          <w:szCs w:val="24"/>
        </w:rPr>
        <w:t xml:space="preserve">         </w:t>
      </w:r>
      <w:r w:rsidR="00C649AA">
        <w:rPr>
          <w:sz w:val="24"/>
          <w:szCs w:val="24"/>
        </w:rPr>
        <w:t xml:space="preserve">           (prot. Nr.9</w:t>
      </w:r>
      <w:r w:rsidR="002340FD" w:rsidRPr="00C946E8">
        <w:rPr>
          <w:sz w:val="24"/>
          <w:szCs w:val="24"/>
        </w:rPr>
        <w:t>,</w:t>
      </w:r>
      <w:r w:rsidR="00C946E8" w:rsidRPr="00C946E8">
        <w:rPr>
          <w:sz w:val="24"/>
          <w:szCs w:val="24"/>
        </w:rPr>
        <w:t xml:space="preserve"> </w:t>
      </w:r>
      <w:r w:rsidR="002340FD" w:rsidRPr="00C946E8">
        <w:rPr>
          <w:sz w:val="24"/>
          <w:szCs w:val="24"/>
        </w:rPr>
        <w:t xml:space="preserve"> </w:t>
      </w:r>
      <w:r w:rsidR="00871AED">
        <w:rPr>
          <w:sz w:val="24"/>
          <w:szCs w:val="24"/>
        </w:rPr>
        <w:t>11</w:t>
      </w:r>
      <w:r w:rsidRPr="00C946E8">
        <w:rPr>
          <w:sz w:val="24"/>
          <w:szCs w:val="24"/>
        </w:rPr>
        <w:t>.§)</w:t>
      </w:r>
    </w:p>
    <w:p w:rsidR="00724C61" w:rsidRDefault="00724C61" w:rsidP="009A6826">
      <w:pPr>
        <w:keepNext/>
        <w:widowControl/>
        <w:autoSpaceDE/>
        <w:autoSpaceDN/>
        <w:adjustRightInd/>
        <w:jc w:val="both"/>
        <w:outlineLvl w:val="0"/>
        <w:rPr>
          <w:b/>
          <w:bCs/>
          <w:sz w:val="24"/>
          <w:szCs w:val="24"/>
          <w:lang w:eastAsia="en-US"/>
        </w:rPr>
      </w:pPr>
    </w:p>
    <w:p w:rsidR="009A6826" w:rsidRPr="009A6826" w:rsidRDefault="009A6826" w:rsidP="009A6826">
      <w:pPr>
        <w:keepNext/>
        <w:jc w:val="center"/>
        <w:outlineLvl w:val="0"/>
        <w:rPr>
          <w:b/>
          <w:bCs/>
          <w:kern w:val="32"/>
          <w:sz w:val="24"/>
          <w:szCs w:val="24"/>
        </w:rPr>
      </w:pPr>
      <w:r w:rsidRPr="009A6826">
        <w:rPr>
          <w:b/>
          <w:bCs/>
          <w:kern w:val="32"/>
          <w:sz w:val="24"/>
          <w:szCs w:val="24"/>
        </w:rPr>
        <w:t>Par mācību braucienu ierobežojumiem</w:t>
      </w:r>
    </w:p>
    <w:p w:rsidR="009A6826" w:rsidRPr="009A6826" w:rsidRDefault="009A6826" w:rsidP="009A6826">
      <w:pPr>
        <w:jc w:val="both"/>
        <w:rPr>
          <w:sz w:val="24"/>
          <w:szCs w:val="24"/>
        </w:rPr>
      </w:pPr>
    </w:p>
    <w:p w:rsidR="00871AED" w:rsidRPr="00871AED" w:rsidRDefault="009A6826" w:rsidP="00871AED">
      <w:pPr>
        <w:ind w:firstLine="567"/>
        <w:jc w:val="both"/>
        <w:rPr>
          <w:rFonts w:ascii="Calibri" w:eastAsia="Calibri" w:hAnsi="Calibri"/>
          <w:sz w:val="22"/>
          <w:szCs w:val="22"/>
          <w:lang w:eastAsia="en-US"/>
        </w:rPr>
      </w:pPr>
      <w:r w:rsidRPr="009A6826">
        <w:rPr>
          <w:sz w:val="24"/>
          <w:szCs w:val="24"/>
        </w:rPr>
        <w:t>Pamatojoties uz Ministru kabineta 2015.gada 02.jūnija noteikumu Nr.279 “Ceļu satiksmes noteikumi” 198.punktu, kas noteic, ka laikposmus un ceļus, pa kuriem laikā no plkst. 7.00 līdz 10.00 un no plkst. 16.00 līdz 20.00 aizliegti mācību braucieni, savā administra</w:t>
      </w:r>
      <w:r w:rsidRPr="009A6826">
        <w:rPr>
          <w:sz w:val="24"/>
          <w:szCs w:val="24"/>
        </w:rPr>
        <w:softHyphen/>
        <w:t xml:space="preserve">tīvajā teritorijā nosaka pašvaldības dome, ņemot vērā Vides aizsardzības un reģionālās attīstības ministrijas 2020.gada 02.janvāra atzinumu Nr.1-18/10, </w:t>
      </w:r>
      <w:r w:rsidR="00871AED" w:rsidRPr="00871AED">
        <w:rPr>
          <w:sz w:val="24"/>
          <w:szCs w:val="24"/>
        </w:rPr>
        <w:t>atklāti balsojot: PAR – 15 (A.Broks, J.Dukšinskis, R.Eigims, A.Elksniņš, A.Gržibovskis, L.Jankovska, R.Joksts, I.Kokina, V.Kononovs, N.Kožanova, M.Lavrenovs, J.Lāčplēsis, I.Prelatovs, H.Soldatjonoka, A.Zdanovskis), PRET – nav, ATTURAS – nav,</w:t>
      </w:r>
      <w:r w:rsidR="00871AED" w:rsidRPr="00871AED">
        <w:rPr>
          <w:spacing w:val="-4"/>
          <w:sz w:val="24"/>
          <w:szCs w:val="24"/>
        </w:rPr>
        <w:t xml:space="preserve"> </w:t>
      </w:r>
      <w:r w:rsidR="00871AED" w:rsidRPr="00871AED">
        <w:rPr>
          <w:b/>
          <w:sz w:val="24"/>
          <w:szCs w:val="24"/>
        </w:rPr>
        <w:t>Daugavpils pilsētas dome nolemj:</w:t>
      </w:r>
    </w:p>
    <w:p w:rsidR="009A6826" w:rsidRPr="009A6826" w:rsidRDefault="009A6826" w:rsidP="00871AED">
      <w:pPr>
        <w:jc w:val="both"/>
        <w:rPr>
          <w:sz w:val="24"/>
          <w:szCs w:val="24"/>
        </w:rPr>
      </w:pPr>
    </w:p>
    <w:p w:rsidR="009A6826" w:rsidRPr="009A6826" w:rsidRDefault="009A6826" w:rsidP="009A6826">
      <w:pPr>
        <w:numPr>
          <w:ilvl w:val="0"/>
          <w:numId w:val="15"/>
        </w:numPr>
        <w:ind w:left="0" w:firstLine="426"/>
        <w:jc w:val="both"/>
        <w:rPr>
          <w:sz w:val="24"/>
          <w:szCs w:val="24"/>
        </w:rPr>
      </w:pPr>
      <w:r w:rsidRPr="009A6826">
        <w:rPr>
          <w:sz w:val="24"/>
          <w:szCs w:val="24"/>
        </w:rPr>
        <w:t>Daugavpils pilsētā aizliegt mācību braucienus laikā no plkst. 7.00 līdz 10.00 un no plkst. 16.00 līdz 20.00 pa šādiem ceļiem:</w:t>
      </w:r>
    </w:p>
    <w:p w:rsidR="009A6826" w:rsidRPr="009A6826" w:rsidRDefault="009A6826" w:rsidP="009A6826">
      <w:pPr>
        <w:numPr>
          <w:ilvl w:val="1"/>
          <w:numId w:val="15"/>
        </w:numPr>
        <w:spacing w:before="120"/>
        <w:ind w:left="851" w:hanging="431"/>
        <w:jc w:val="both"/>
        <w:rPr>
          <w:sz w:val="24"/>
          <w:szCs w:val="24"/>
        </w:rPr>
      </w:pPr>
      <w:r w:rsidRPr="009A6826">
        <w:rPr>
          <w:sz w:val="24"/>
          <w:szCs w:val="24"/>
        </w:rPr>
        <w:t>Daugavpils pilsētas centrā šādās robežās:</w:t>
      </w:r>
    </w:p>
    <w:p w:rsidR="009A6826" w:rsidRPr="009A6826" w:rsidRDefault="009A6826" w:rsidP="009A6826">
      <w:pPr>
        <w:numPr>
          <w:ilvl w:val="2"/>
          <w:numId w:val="15"/>
        </w:numPr>
        <w:jc w:val="both"/>
        <w:rPr>
          <w:sz w:val="24"/>
          <w:szCs w:val="24"/>
        </w:rPr>
      </w:pPr>
      <w:r w:rsidRPr="009A6826">
        <w:rPr>
          <w:sz w:val="24"/>
          <w:szCs w:val="24"/>
        </w:rPr>
        <w:t>pa Kandavas ielu līdz Stacijas ielai;</w:t>
      </w:r>
    </w:p>
    <w:p w:rsidR="009A6826" w:rsidRPr="009A6826" w:rsidRDefault="009A6826" w:rsidP="009A6826">
      <w:pPr>
        <w:numPr>
          <w:ilvl w:val="2"/>
          <w:numId w:val="15"/>
        </w:numPr>
        <w:jc w:val="both"/>
        <w:rPr>
          <w:sz w:val="24"/>
          <w:szCs w:val="24"/>
        </w:rPr>
      </w:pPr>
      <w:r w:rsidRPr="009A6826">
        <w:rPr>
          <w:sz w:val="24"/>
          <w:szCs w:val="24"/>
        </w:rPr>
        <w:t>pa Stacijas ielu līdz Raiņa ielai;</w:t>
      </w:r>
    </w:p>
    <w:p w:rsidR="009A6826" w:rsidRPr="009A6826" w:rsidRDefault="009A6826" w:rsidP="009A6826">
      <w:pPr>
        <w:numPr>
          <w:ilvl w:val="2"/>
          <w:numId w:val="15"/>
        </w:numPr>
        <w:jc w:val="both"/>
        <w:rPr>
          <w:sz w:val="24"/>
          <w:szCs w:val="24"/>
        </w:rPr>
      </w:pPr>
      <w:r w:rsidRPr="009A6826">
        <w:rPr>
          <w:sz w:val="24"/>
          <w:szCs w:val="24"/>
        </w:rPr>
        <w:t>pa Raiņa ielu līdz Viestura ielai;</w:t>
      </w:r>
    </w:p>
    <w:p w:rsidR="009A6826" w:rsidRPr="009A6826" w:rsidRDefault="009A6826" w:rsidP="009A6826">
      <w:pPr>
        <w:numPr>
          <w:ilvl w:val="2"/>
          <w:numId w:val="15"/>
        </w:numPr>
        <w:jc w:val="both"/>
        <w:rPr>
          <w:sz w:val="24"/>
          <w:szCs w:val="24"/>
        </w:rPr>
      </w:pPr>
      <w:r w:rsidRPr="009A6826">
        <w:rPr>
          <w:sz w:val="24"/>
          <w:szCs w:val="24"/>
        </w:rPr>
        <w:t>pa Viestura ielu līdz 18.novembra ielai;</w:t>
      </w:r>
    </w:p>
    <w:p w:rsidR="009A6826" w:rsidRPr="009A6826" w:rsidRDefault="009A6826" w:rsidP="009A6826">
      <w:pPr>
        <w:numPr>
          <w:ilvl w:val="2"/>
          <w:numId w:val="15"/>
        </w:numPr>
        <w:jc w:val="both"/>
        <w:rPr>
          <w:sz w:val="24"/>
          <w:szCs w:val="24"/>
        </w:rPr>
      </w:pPr>
      <w:r w:rsidRPr="009A6826">
        <w:rPr>
          <w:sz w:val="24"/>
          <w:szCs w:val="24"/>
        </w:rPr>
        <w:t>pa 18.novembra ielu līdz Daugavas ielai;</w:t>
      </w:r>
    </w:p>
    <w:p w:rsidR="009A6826" w:rsidRPr="009A6826" w:rsidRDefault="009A6826" w:rsidP="009A6826">
      <w:pPr>
        <w:numPr>
          <w:ilvl w:val="2"/>
          <w:numId w:val="15"/>
        </w:numPr>
        <w:jc w:val="both"/>
        <w:rPr>
          <w:sz w:val="24"/>
          <w:szCs w:val="24"/>
        </w:rPr>
      </w:pPr>
      <w:r w:rsidRPr="009A6826">
        <w:rPr>
          <w:sz w:val="24"/>
          <w:szCs w:val="24"/>
        </w:rPr>
        <w:t>pa Daugavas ielu līdz Parādes ielai;</w:t>
      </w:r>
    </w:p>
    <w:p w:rsidR="009A6826" w:rsidRPr="009A6826" w:rsidRDefault="009A6826" w:rsidP="009A6826">
      <w:pPr>
        <w:numPr>
          <w:ilvl w:val="2"/>
          <w:numId w:val="15"/>
        </w:numPr>
        <w:jc w:val="both"/>
        <w:rPr>
          <w:sz w:val="24"/>
          <w:szCs w:val="24"/>
        </w:rPr>
      </w:pPr>
      <w:r w:rsidRPr="009A6826">
        <w:rPr>
          <w:sz w:val="24"/>
          <w:szCs w:val="24"/>
        </w:rPr>
        <w:t>pa Parādes ielu līdz Muzeja ielai;</w:t>
      </w:r>
    </w:p>
    <w:p w:rsidR="009A6826" w:rsidRPr="009A6826" w:rsidRDefault="009A6826" w:rsidP="009A6826">
      <w:pPr>
        <w:numPr>
          <w:ilvl w:val="2"/>
          <w:numId w:val="15"/>
        </w:numPr>
        <w:jc w:val="both"/>
        <w:rPr>
          <w:sz w:val="24"/>
          <w:szCs w:val="24"/>
        </w:rPr>
      </w:pPr>
      <w:r w:rsidRPr="009A6826">
        <w:rPr>
          <w:sz w:val="24"/>
          <w:szCs w:val="24"/>
        </w:rPr>
        <w:t>pa Muzeja ielu līdz Kandavas ielai;</w:t>
      </w:r>
    </w:p>
    <w:p w:rsidR="009A6826" w:rsidRPr="009A6826" w:rsidRDefault="009A6826" w:rsidP="009A6826">
      <w:pPr>
        <w:numPr>
          <w:ilvl w:val="1"/>
          <w:numId w:val="15"/>
        </w:numPr>
        <w:ind w:left="851"/>
        <w:jc w:val="both"/>
        <w:rPr>
          <w:sz w:val="24"/>
          <w:szCs w:val="24"/>
        </w:rPr>
      </w:pPr>
      <w:r w:rsidRPr="009A6826">
        <w:rPr>
          <w:sz w:val="24"/>
          <w:szCs w:val="24"/>
        </w:rPr>
        <w:t>pa 18.novembra ielu posmā no Daugavas ielas līdz Varšavas ielai.</w:t>
      </w:r>
    </w:p>
    <w:p w:rsidR="009A6826" w:rsidRPr="009A6826" w:rsidRDefault="009A6826" w:rsidP="009A6826">
      <w:pPr>
        <w:numPr>
          <w:ilvl w:val="0"/>
          <w:numId w:val="15"/>
        </w:numPr>
        <w:spacing w:before="240"/>
        <w:ind w:left="0" w:firstLine="425"/>
        <w:jc w:val="both"/>
        <w:rPr>
          <w:sz w:val="24"/>
          <w:szCs w:val="24"/>
        </w:rPr>
      </w:pPr>
      <w:r w:rsidRPr="009A6826">
        <w:rPr>
          <w:sz w:val="24"/>
          <w:szCs w:val="24"/>
        </w:rPr>
        <w:t>Uzdot lēmuma izpildes kontroli veikt Daugavpils pilsētas pašvaldības policijai.</w:t>
      </w:r>
    </w:p>
    <w:p w:rsidR="009A6826" w:rsidRDefault="009A6826" w:rsidP="009A6826">
      <w:pPr>
        <w:ind w:firstLine="567"/>
        <w:jc w:val="both"/>
        <w:rPr>
          <w:rFonts w:ascii="Arial" w:hAnsi="Arial" w:cs="Arial"/>
        </w:rPr>
      </w:pPr>
    </w:p>
    <w:p w:rsidR="009A6826" w:rsidRPr="009A6826" w:rsidRDefault="009A6826" w:rsidP="009A6826">
      <w:pPr>
        <w:ind w:firstLine="567"/>
        <w:jc w:val="both"/>
        <w:rPr>
          <w:rFonts w:ascii="Arial" w:hAnsi="Arial" w:cs="Arial"/>
        </w:rPr>
      </w:pPr>
    </w:p>
    <w:p w:rsidR="009A6826" w:rsidRPr="009A6826" w:rsidRDefault="009A6826" w:rsidP="009A6826">
      <w:pPr>
        <w:rPr>
          <w:sz w:val="24"/>
          <w:szCs w:val="24"/>
        </w:rPr>
      </w:pPr>
      <w:r>
        <w:rPr>
          <w:sz w:val="24"/>
          <w:szCs w:val="24"/>
        </w:rPr>
        <w:t>D</w:t>
      </w:r>
      <w:r w:rsidRPr="009A6826">
        <w:rPr>
          <w:sz w:val="24"/>
          <w:szCs w:val="24"/>
        </w:rPr>
        <w:t>omes priekšsēdētājs</w:t>
      </w:r>
      <w:r w:rsidRPr="009A6826">
        <w:rPr>
          <w:sz w:val="24"/>
          <w:szCs w:val="24"/>
        </w:rPr>
        <w:tab/>
      </w:r>
      <w:r w:rsidRPr="009A6826">
        <w:rPr>
          <w:sz w:val="24"/>
          <w:szCs w:val="24"/>
        </w:rPr>
        <w:tab/>
      </w:r>
      <w:bookmarkStart w:id="2" w:name="_GoBack"/>
      <w:r w:rsidR="000D4D13" w:rsidRPr="000D4D13">
        <w:rPr>
          <w:i/>
          <w:sz w:val="24"/>
          <w:szCs w:val="24"/>
        </w:rPr>
        <w:t>(personiskais paraksts)</w:t>
      </w:r>
      <w:r>
        <w:rPr>
          <w:sz w:val="24"/>
          <w:szCs w:val="24"/>
        </w:rPr>
        <w:t xml:space="preserve">  </w:t>
      </w:r>
      <w:bookmarkEnd w:id="2"/>
      <w:r w:rsidRPr="009A6826">
        <w:rPr>
          <w:sz w:val="24"/>
          <w:szCs w:val="24"/>
        </w:rPr>
        <w:tab/>
      </w:r>
      <w:r w:rsidR="00C649AA">
        <w:rPr>
          <w:sz w:val="24"/>
          <w:szCs w:val="24"/>
        </w:rPr>
        <w:t xml:space="preserve">            </w:t>
      </w:r>
      <w:r w:rsidRPr="009A6826">
        <w:rPr>
          <w:sz w:val="24"/>
          <w:szCs w:val="24"/>
        </w:rPr>
        <w:tab/>
      </w:r>
      <w:r w:rsidRPr="009A6826">
        <w:rPr>
          <w:sz w:val="24"/>
          <w:szCs w:val="24"/>
        </w:rPr>
        <w:tab/>
      </w:r>
      <w:proofErr w:type="spellStart"/>
      <w:r w:rsidRPr="009A6826">
        <w:rPr>
          <w:sz w:val="24"/>
          <w:szCs w:val="24"/>
        </w:rPr>
        <w:t>A.Elksniņš</w:t>
      </w:r>
      <w:proofErr w:type="spellEnd"/>
    </w:p>
    <w:p w:rsidR="0076194F" w:rsidRDefault="0076194F" w:rsidP="009A6826">
      <w:pPr>
        <w:widowControl/>
        <w:autoSpaceDE/>
        <w:autoSpaceDN/>
        <w:adjustRightInd/>
        <w:jc w:val="both"/>
        <w:outlineLvl w:val="3"/>
        <w:rPr>
          <w:b/>
          <w:sz w:val="24"/>
          <w:szCs w:val="24"/>
          <w:lang w:eastAsia="en-US"/>
        </w:rPr>
      </w:pPr>
    </w:p>
    <w:sectPr w:rsidR="0076194F" w:rsidSect="009E65CA">
      <w:pgSz w:w="12240" w:h="15840"/>
      <w:pgMar w:top="567" w:right="1134" w:bottom="42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6C6036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694726"/>
    <w:multiLevelType w:val="hybridMultilevel"/>
    <w:tmpl w:val="8FECCA0C"/>
    <w:lvl w:ilvl="0" w:tplc="F872E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671B5"/>
    <w:multiLevelType w:val="hybridMultilevel"/>
    <w:tmpl w:val="741A6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12465A"/>
    <w:multiLevelType w:val="hybridMultilevel"/>
    <w:tmpl w:val="7BD063CE"/>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3"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4"/>
  </w:num>
  <w:num w:numId="4">
    <w:abstractNumId w:val="14"/>
  </w:num>
  <w:num w:numId="5">
    <w:abstractNumId w:val="6"/>
  </w:num>
  <w:num w:numId="6">
    <w:abstractNumId w:val="11"/>
  </w:num>
  <w:num w:numId="7">
    <w:abstractNumId w:val="10"/>
  </w:num>
  <w:num w:numId="8">
    <w:abstractNumId w:val="13"/>
  </w:num>
  <w:num w:numId="9">
    <w:abstractNumId w:val="7"/>
  </w:num>
  <w:num w:numId="10">
    <w:abstractNumId w:val="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D4D13"/>
    <w:rsid w:val="000F011A"/>
    <w:rsid w:val="0013099A"/>
    <w:rsid w:val="002340FD"/>
    <w:rsid w:val="0023530C"/>
    <w:rsid w:val="00240871"/>
    <w:rsid w:val="00314A64"/>
    <w:rsid w:val="00382565"/>
    <w:rsid w:val="004A1F69"/>
    <w:rsid w:val="00517178"/>
    <w:rsid w:val="006929EE"/>
    <w:rsid w:val="00697ED8"/>
    <w:rsid w:val="006B13E5"/>
    <w:rsid w:val="006E0758"/>
    <w:rsid w:val="00724C61"/>
    <w:rsid w:val="0073777C"/>
    <w:rsid w:val="0076194F"/>
    <w:rsid w:val="00765DDF"/>
    <w:rsid w:val="00771C08"/>
    <w:rsid w:val="00871AED"/>
    <w:rsid w:val="00880E3B"/>
    <w:rsid w:val="009A6826"/>
    <w:rsid w:val="009C5ABB"/>
    <w:rsid w:val="009E65CA"/>
    <w:rsid w:val="00A114FB"/>
    <w:rsid w:val="00A21B09"/>
    <w:rsid w:val="00BA0099"/>
    <w:rsid w:val="00BD06B4"/>
    <w:rsid w:val="00BD5C2C"/>
    <w:rsid w:val="00C5790C"/>
    <w:rsid w:val="00C649AA"/>
    <w:rsid w:val="00C946E8"/>
    <w:rsid w:val="00CE4B6E"/>
    <w:rsid w:val="00D64839"/>
    <w:rsid w:val="00DA5A25"/>
    <w:rsid w:val="00E138A0"/>
    <w:rsid w:val="00E96C24"/>
    <w:rsid w:val="00EF091E"/>
    <w:rsid w:val="00FD7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24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D4D13"/>
    <w:pPr>
      <w:widowControl/>
      <w:autoSpaceDE/>
      <w:autoSpaceDN/>
      <w:adjustRightInd/>
      <w:jc w:val="center"/>
    </w:pPr>
    <w:rPr>
      <w:b/>
      <w:sz w:val="28"/>
      <w:lang w:eastAsia="ru-RU"/>
    </w:rPr>
  </w:style>
  <w:style w:type="character" w:customStyle="1" w:styleId="TitleChar">
    <w:name w:val="Title Char"/>
    <w:basedOn w:val="DefaultParagraphFont"/>
    <w:link w:val="Title"/>
    <w:rsid w:val="000D4D1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Words>
  <Characters>656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2020-02-27T13:18:00Z</cp:lastPrinted>
  <dcterms:created xsi:type="dcterms:W3CDTF">2020-03-12T15:25:00Z</dcterms:created>
  <dcterms:modified xsi:type="dcterms:W3CDTF">2020-03-18T07:29:00Z</dcterms:modified>
</cp:coreProperties>
</file>