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082" w:rsidRPr="00BC7131" w:rsidRDefault="001B0082" w:rsidP="001B00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BC713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 pilsēt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as domes 2019.gada 23.decembra saistošo noteikumu Nr.36</w:t>
      </w:r>
      <w:r w:rsidRPr="00BC713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“Grozījumi Daugavpils pilsētas domes 2016. gada 8. decembra saistošajos noteikumos Nr. 46 “Daugavpils pilsētas pašvaldības materiālais atbalsts </w:t>
      </w:r>
      <w:proofErr w:type="spellStart"/>
      <w:r w:rsidRPr="00BC713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 w:rsidRPr="00BC7131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personām”” paskaidrojuma raksts</w:t>
      </w: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15"/>
        <w:gridCol w:w="6435"/>
      </w:tblGrid>
      <w:tr w:rsidR="001B0082" w:rsidRPr="00BC7131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B0082" w:rsidRPr="00BC7131" w:rsidRDefault="001B0082" w:rsidP="006C712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1B0082" w:rsidRPr="00BC7131" w:rsidRDefault="001B0082" w:rsidP="006C7120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1B0082" w:rsidRPr="00E21E92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Atbilstoši likuma "</w:t>
            </w:r>
            <w:hyperlink r:id="rId5" w:tgtFrame="_blank" w:history="1">
              <w:r w:rsidRPr="00BC7131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Par pašvaldībām</w:t>
              </w:r>
            </w:hyperlink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" </w:t>
            </w:r>
            <w:hyperlink r:id="rId6" w:anchor="p43" w:tgtFrame="_blank" w:history="1">
              <w:r w:rsidRPr="00BC7131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43.panta</w:t>
              </w:r>
            </w:hyperlink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 trešajai daļai, dome var pieņemt saistošos noteikumus, lai nodrošinātu pašvaldības autonomo </w:t>
            </w: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>funkciju un brīvprātīgo iniciatīvu izpildi.</w:t>
            </w:r>
          </w:p>
          <w:p w:rsidR="001B0082" w:rsidRPr="00BC7131" w:rsidRDefault="001B0082" w:rsidP="006C71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Atbalstot jauniešu izglītību, paredzēts papildināt noteikumus ar jauniem atbalsta veidiem vispārējās izglītības iestāžu izglītojamiem, k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uru dzīvesvieta deklarēta Daugavpils pilsētā un kuri mācās klātienē, 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vecumā no 18 līdz 20 gadiem, sedzot:</w:t>
            </w:r>
          </w:p>
          <w:p w:rsidR="001B0082" w:rsidRPr="00BC7131" w:rsidRDefault="001B0082" w:rsidP="001B008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pacienta līdzmaksājumu 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izdevumus par ģimenes ārsta ambulatoru apmeklējumu vai ģimenes ārsta mājas vizīti un ārsta speciālista apmeklējumu;</w:t>
            </w:r>
          </w:p>
          <w:p w:rsidR="001B0082" w:rsidRPr="00BC7131" w:rsidRDefault="001B0082" w:rsidP="001B008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pacienta </w:t>
            </w:r>
            <w:proofErr w:type="spellStart"/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līdzmaksājumus</w:t>
            </w:r>
            <w:proofErr w:type="spellEnd"/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normatīvajos aktos noteiktajā apmēra līdz četrām dienām dienas stacionārā vai diennakts stacionārā.</w:t>
            </w:r>
          </w:p>
        </w:tc>
      </w:tr>
      <w:tr w:rsidR="001B0082" w:rsidRPr="00E21E92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Ar grozījumiem saistošajos noteikumos:</w:t>
            </w:r>
          </w:p>
          <w:p w:rsidR="001B0082" w:rsidRPr="00BC7131" w:rsidRDefault="001B0082" w:rsidP="006C71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- tiek </w:t>
            </w:r>
            <w:r w:rsidRPr="00BC7131">
              <w:rPr>
                <w:rFonts w:ascii="Times New Roman" w:hAnsi="Times New Roman"/>
                <w:sz w:val="24"/>
                <w:szCs w:val="24"/>
                <w:lang w:val="lv-LV" w:eastAsia="en-GB"/>
              </w:rPr>
              <w:t xml:space="preserve">aizstāts 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vārds “iemaksas” (attiecīgā locījumā) ar vārdu “</w:t>
            </w:r>
            <w:proofErr w:type="spellStart"/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līdzmaksājums</w:t>
            </w:r>
            <w:proofErr w:type="spellEnd"/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” (attiecīgā locījumā);</w:t>
            </w:r>
          </w:p>
          <w:p w:rsidR="001B0082" w:rsidRPr="00BC7131" w:rsidRDefault="001B0082" w:rsidP="006C71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- noteikumi tiek papildināti ar 36.3.apakšpunktu, </w:t>
            </w: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>37.</w:t>
            </w:r>
            <w:r w:rsidRPr="00BC7131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1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punktu, </w:t>
            </w: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>39.</w:t>
            </w:r>
            <w:r w:rsidRPr="00BC7131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1</w:t>
            </w: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-39.</w:t>
            </w:r>
            <w:r w:rsidRPr="00BC7131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2</w:t>
            </w:r>
            <w:r w:rsidRPr="00BC7131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punktiem;</w:t>
            </w:r>
          </w:p>
          <w:p w:rsidR="001B0082" w:rsidRPr="00BC7131" w:rsidRDefault="001B0082" w:rsidP="006C712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- 42.punkts tiek izteikts jaunā redakcijā.</w:t>
            </w:r>
          </w:p>
        </w:tc>
      </w:tr>
      <w:tr w:rsidR="001B0082" w:rsidRPr="00E21E92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Uz j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auno atbalstu varētu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pretendēt</w:t>
            </w: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aptuveni 1125 jaunieši, kuri mācās vispārējās izglītības iestādēs klātienē.</w:t>
            </w:r>
          </w:p>
          <w:p w:rsidR="001B0082" w:rsidRPr="00BC7131" w:rsidRDefault="001B0082" w:rsidP="006C71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Saistošie noteikumi tiks īstenoti Sociālajam dienestam piešķirto budžeta līdzekļu ietvaros. </w:t>
            </w:r>
          </w:p>
        </w:tc>
      </w:tr>
      <w:tr w:rsidR="001B0082" w:rsidRPr="00BC7131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1B0082" w:rsidRPr="00BC7131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Administratīvās procedūras netiek mainītas.</w:t>
            </w:r>
          </w:p>
        </w:tc>
      </w:tr>
      <w:tr w:rsidR="001B0082" w:rsidRPr="00BC7131" w:rsidTr="006C7120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B0082" w:rsidRPr="00BC7131" w:rsidRDefault="001B0082" w:rsidP="006C7120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BC713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notikušas.</w:t>
            </w:r>
          </w:p>
        </w:tc>
      </w:tr>
    </w:tbl>
    <w:p w:rsidR="001B0082" w:rsidRPr="00BC7131" w:rsidRDefault="001B0082" w:rsidP="001B0082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B0082" w:rsidRPr="00335823" w:rsidRDefault="001B0082" w:rsidP="001B0082">
      <w:pPr>
        <w:tabs>
          <w:tab w:val="left" w:pos="6379"/>
        </w:tabs>
        <w:spacing w:after="0" w:line="240" w:lineRule="auto"/>
        <w:jc w:val="both"/>
        <w:rPr>
          <w:lang w:val="lv-LV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lv-LV"/>
        </w:rPr>
        <w:t>D</w:t>
      </w:r>
      <w:r w:rsidRPr="00BC7131">
        <w:rPr>
          <w:rFonts w:ascii="Times New Roman" w:hAnsi="Times New Roman"/>
          <w:color w:val="000000" w:themeColor="text1"/>
          <w:sz w:val="24"/>
          <w:szCs w:val="24"/>
          <w:lang w:val="lv-LV"/>
        </w:rPr>
        <w:t>omes priekšsēdētājs</w:t>
      </w:r>
      <w:r w:rsidR="00E21E92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</w:t>
      </w:r>
      <w:r w:rsidR="00E21E92" w:rsidRPr="00E21E92">
        <w:rPr>
          <w:rFonts w:ascii="Times New Roman" w:hAnsi="Times New Roman"/>
          <w:i/>
          <w:color w:val="000000" w:themeColor="text1"/>
          <w:sz w:val="24"/>
          <w:szCs w:val="24"/>
          <w:lang w:val="lv-LV"/>
        </w:rPr>
        <w:t>(personiskais paraksts)</w:t>
      </w:r>
      <w:r w:rsidRPr="00BC7131">
        <w:rPr>
          <w:rFonts w:ascii="Times New Roman" w:hAnsi="Times New Roman"/>
          <w:color w:val="000000" w:themeColor="text1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                                 </w:t>
      </w:r>
      <w:proofErr w:type="spellStart"/>
      <w:r w:rsidRPr="00BC7131">
        <w:rPr>
          <w:rFonts w:ascii="Times New Roman" w:hAnsi="Times New Roman"/>
          <w:color w:val="000000" w:themeColor="text1"/>
          <w:sz w:val="24"/>
          <w:szCs w:val="24"/>
          <w:lang w:val="lv-LV"/>
        </w:rPr>
        <w:t>A.Elksniņš</w:t>
      </w:r>
      <w:proofErr w:type="spellEnd"/>
      <w:r w:rsidRPr="00335823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</w:p>
    <w:p w:rsidR="00870E28" w:rsidRPr="001B0082" w:rsidRDefault="00E21E92" w:rsidP="001B008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sectPr w:rsidR="00870E28" w:rsidRPr="001B0082" w:rsidSect="00E17139">
      <w:pgSz w:w="11906" w:h="16838"/>
      <w:pgMar w:top="992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9027F"/>
    <w:multiLevelType w:val="hybridMultilevel"/>
    <w:tmpl w:val="19EA8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82"/>
    <w:rsid w:val="001B0082"/>
    <w:rsid w:val="003B1F3C"/>
    <w:rsid w:val="003D287F"/>
    <w:rsid w:val="00412E88"/>
    <w:rsid w:val="007B3DD9"/>
    <w:rsid w:val="008E5F08"/>
    <w:rsid w:val="00B41042"/>
    <w:rsid w:val="00CF4D3F"/>
    <w:rsid w:val="00E2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88A0A8-77A1-444D-BE6E-27EF4616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082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082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1B00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08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1363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2019-12-23T09:04:00Z</cp:lastPrinted>
  <dcterms:created xsi:type="dcterms:W3CDTF">2019-12-18T06:41:00Z</dcterms:created>
  <dcterms:modified xsi:type="dcterms:W3CDTF">2020-01-03T08:55:00Z</dcterms:modified>
</cp:coreProperties>
</file>