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DEA" w:rsidRPr="0082689F" w:rsidRDefault="00B93DEA"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33950369" r:id="rId6"/>
        </w:object>
      </w:r>
    </w:p>
    <w:p w:rsidR="00B93DEA" w:rsidRPr="006E378D" w:rsidRDefault="00B93DEA" w:rsidP="0082689F">
      <w:pPr>
        <w:pStyle w:val="Title"/>
        <w:tabs>
          <w:tab w:val="left" w:pos="3969"/>
          <w:tab w:val="left" w:pos="4395"/>
        </w:tabs>
        <w:rPr>
          <w:rFonts w:ascii="Times New Roman" w:hAnsi="Times New Roman"/>
          <w:b w:val="0"/>
          <w:bCs w:val="0"/>
          <w:sz w:val="28"/>
          <w:szCs w:val="28"/>
        </w:rPr>
      </w:pPr>
    </w:p>
    <w:p w:rsidR="00B93DEA" w:rsidRPr="006E378D" w:rsidRDefault="00B93DEA"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B93DEA" w:rsidRPr="006E378D" w:rsidRDefault="00B93DEA"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B93DEA" w:rsidRPr="0082689F" w:rsidRDefault="00B93DEA"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B93DEA" w:rsidRPr="0082689F" w:rsidRDefault="00B93DEA" w:rsidP="00882779">
      <w:pPr>
        <w:pStyle w:val="Web"/>
        <w:spacing w:before="0" w:after="0"/>
        <w:rPr>
          <w:sz w:val="22"/>
          <w:szCs w:val="22"/>
          <w:lang w:val="lv-LV"/>
        </w:rPr>
      </w:pPr>
    </w:p>
    <w:p w:rsidR="00727335" w:rsidRPr="00471F9F" w:rsidRDefault="00727335" w:rsidP="00727335">
      <w:pPr>
        <w:spacing w:after="0" w:line="240" w:lineRule="auto"/>
        <w:rPr>
          <w:rFonts w:ascii="Times New Roman" w:hAnsi="Times New Roman"/>
          <w:b/>
          <w:sz w:val="24"/>
          <w:szCs w:val="24"/>
        </w:rPr>
      </w:pPr>
      <w:r w:rsidRPr="00471F9F">
        <w:rPr>
          <w:rFonts w:ascii="Times New Roman" w:hAnsi="Times New Roman"/>
          <w:sz w:val="24"/>
          <w:szCs w:val="24"/>
        </w:rPr>
        <w:t xml:space="preserve">2019.gada 24.oktobrī                                                              </w:t>
      </w:r>
      <w:r w:rsidR="00B93DEA">
        <w:rPr>
          <w:rFonts w:ascii="Times New Roman" w:hAnsi="Times New Roman"/>
          <w:sz w:val="24"/>
          <w:szCs w:val="24"/>
        </w:rPr>
        <w:t xml:space="preserve">   </w:t>
      </w:r>
      <w:r w:rsidRPr="00471F9F">
        <w:rPr>
          <w:rFonts w:ascii="Times New Roman" w:hAnsi="Times New Roman"/>
          <w:b/>
          <w:sz w:val="24"/>
          <w:szCs w:val="24"/>
        </w:rPr>
        <w:t>Saistošie noteikumi Nr.24</w:t>
      </w:r>
    </w:p>
    <w:p w:rsidR="00727335" w:rsidRPr="00471F9F" w:rsidRDefault="00727335" w:rsidP="00727335">
      <w:pPr>
        <w:spacing w:after="0" w:line="240" w:lineRule="auto"/>
        <w:rPr>
          <w:rFonts w:ascii="Times New Roman" w:hAnsi="Times New Roman"/>
          <w:sz w:val="24"/>
          <w:szCs w:val="24"/>
        </w:rPr>
      </w:pPr>
      <w:r w:rsidRPr="00471F9F">
        <w:rPr>
          <w:rFonts w:ascii="Times New Roman" w:hAnsi="Times New Roman"/>
          <w:sz w:val="24"/>
          <w:szCs w:val="24"/>
          <w:lang w:val="en-US"/>
        </w:rPr>
        <w:t xml:space="preserve">                                                                                                   (prot.Nr.34, 10</w:t>
      </w:r>
      <w:proofErr w:type="gramStart"/>
      <w:r w:rsidRPr="00471F9F">
        <w:rPr>
          <w:rFonts w:ascii="Times New Roman" w:hAnsi="Times New Roman"/>
          <w:sz w:val="24"/>
          <w:szCs w:val="24"/>
          <w:lang w:val="en-US"/>
        </w:rPr>
        <w:t>.§</w:t>
      </w:r>
      <w:proofErr w:type="gramEnd"/>
      <w:r w:rsidRPr="00471F9F">
        <w:rPr>
          <w:rFonts w:ascii="Times New Roman" w:hAnsi="Times New Roman"/>
          <w:sz w:val="24"/>
          <w:szCs w:val="24"/>
          <w:lang w:val="en-US"/>
        </w:rPr>
        <w:t>)</w:t>
      </w:r>
    </w:p>
    <w:p w:rsidR="00727335" w:rsidRPr="00471F9F" w:rsidRDefault="00727335" w:rsidP="00727335">
      <w:pPr>
        <w:spacing w:after="0" w:line="240" w:lineRule="auto"/>
        <w:jc w:val="right"/>
        <w:rPr>
          <w:rFonts w:ascii="Times New Roman" w:hAnsi="Times New Roman"/>
          <w:sz w:val="24"/>
          <w:szCs w:val="24"/>
        </w:rPr>
      </w:pPr>
    </w:p>
    <w:p w:rsidR="00EC54D0" w:rsidRPr="00471F9F" w:rsidRDefault="00727335" w:rsidP="00727335">
      <w:pPr>
        <w:spacing w:after="0" w:line="240" w:lineRule="auto"/>
        <w:jc w:val="center"/>
        <w:rPr>
          <w:rFonts w:ascii="Times New Roman" w:hAnsi="Times New Roman"/>
          <w:sz w:val="24"/>
          <w:szCs w:val="24"/>
        </w:rPr>
      </w:pPr>
      <w:r w:rsidRPr="00471F9F">
        <w:rPr>
          <w:rFonts w:ascii="Times New Roman" w:hAnsi="Times New Roman"/>
          <w:sz w:val="24"/>
          <w:szCs w:val="24"/>
        </w:rPr>
        <w:t xml:space="preserve">                                                                          </w:t>
      </w:r>
      <w:r w:rsidR="00EC54D0" w:rsidRPr="00471F9F">
        <w:rPr>
          <w:rFonts w:ascii="Times New Roman" w:hAnsi="Times New Roman"/>
          <w:sz w:val="24"/>
          <w:szCs w:val="24"/>
        </w:rPr>
        <w:t>APSTIPRINĀTI</w:t>
      </w:r>
    </w:p>
    <w:p w:rsidR="00727335" w:rsidRPr="00471F9F" w:rsidRDefault="00727335" w:rsidP="00727335">
      <w:pPr>
        <w:spacing w:after="0" w:line="240" w:lineRule="auto"/>
        <w:jc w:val="center"/>
        <w:rPr>
          <w:rFonts w:ascii="Times New Roman" w:hAnsi="Times New Roman"/>
          <w:sz w:val="24"/>
          <w:szCs w:val="24"/>
        </w:rPr>
      </w:pPr>
      <w:r w:rsidRPr="00471F9F">
        <w:rPr>
          <w:rFonts w:ascii="Times New Roman" w:hAnsi="Times New Roman"/>
          <w:sz w:val="24"/>
          <w:szCs w:val="24"/>
        </w:rPr>
        <w:t xml:space="preserve">                                                                                             </w:t>
      </w:r>
      <w:r w:rsidR="00EC54D0" w:rsidRPr="00471F9F">
        <w:rPr>
          <w:rFonts w:ascii="Times New Roman" w:hAnsi="Times New Roman"/>
          <w:sz w:val="24"/>
          <w:szCs w:val="24"/>
        </w:rPr>
        <w:t xml:space="preserve">ar Daugavpils pilsētas domes </w:t>
      </w:r>
    </w:p>
    <w:p w:rsidR="00EC54D0" w:rsidRPr="00471F9F" w:rsidRDefault="00727335" w:rsidP="00727335">
      <w:pPr>
        <w:spacing w:after="0" w:line="240" w:lineRule="auto"/>
        <w:jc w:val="center"/>
        <w:rPr>
          <w:rFonts w:ascii="Times New Roman" w:hAnsi="Times New Roman"/>
          <w:sz w:val="24"/>
          <w:szCs w:val="24"/>
        </w:rPr>
      </w:pPr>
      <w:r w:rsidRPr="00471F9F">
        <w:rPr>
          <w:rFonts w:ascii="Times New Roman" w:hAnsi="Times New Roman"/>
          <w:sz w:val="24"/>
          <w:szCs w:val="24"/>
        </w:rPr>
        <w:t xml:space="preserve">                                                                                 2019.gada 24.oktobra</w:t>
      </w:r>
    </w:p>
    <w:p w:rsidR="00EC54D0" w:rsidRPr="00471F9F" w:rsidRDefault="00727335" w:rsidP="00727335">
      <w:pPr>
        <w:spacing w:after="0" w:line="240" w:lineRule="auto"/>
        <w:jc w:val="center"/>
        <w:rPr>
          <w:rFonts w:ascii="Times New Roman" w:hAnsi="Times New Roman"/>
          <w:sz w:val="24"/>
          <w:szCs w:val="24"/>
        </w:rPr>
      </w:pPr>
      <w:r w:rsidRPr="00471F9F">
        <w:rPr>
          <w:rFonts w:ascii="Times New Roman" w:hAnsi="Times New Roman"/>
          <w:sz w:val="24"/>
          <w:szCs w:val="24"/>
        </w:rPr>
        <w:t xml:space="preserve">                                                                        </w:t>
      </w:r>
      <w:r w:rsidR="00EC54D0" w:rsidRPr="00471F9F">
        <w:rPr>
          <w:rFonts w:ascii="Times New Roman" w:hAnsi="Times New Roman"/>
          <w:sz w:val="24"/>
          <w:szCs w:val="24"/>
        </w:rPr>
        <w:t xml:space="preserve">lēmumu </w:t>
      </w:r>
      <w:r w:rsidRPr="00471F9F">
        <w:rPr>
          <w:rFonts w:ascii="Times New Roman" w:hAnsi="Times New Roman"/>
          <w:sz w:val="24"/>
          <w:szCs w:val="24"/>
        </w:rPr>
        <w:t>Nr.635</w:t>
      </w:r>
    </w:p>
    <w:p w:rsidR="00727335" w:rsidRPr="00BE7CB7" w:rsidRDefault="00727335" w:rsidP="00727335">
      <w:pPr>
        <w:spacing w:after="0" w:line="240" w:lineRule="auto"/>
        <w:jc w:val="center"/>
        <w:rPr>
          <w:rFonts w:ascii="Times New Roman" w:hAnsi="Times New Roman"/>
          <w:b/>
          <w:color w:val="FF0000"/>
          <w:sz w:val="24"/>
          <w:szCs w:val="24"/>
        </w:rPr>
      </w:pPr>
    </w:p>
    <w:p w:rsidR="00EC54D0" w:rsidRDefault="00727335" w:rsidP="00727335">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EC54D0">
        <w:rPr>
          <w:rFonts w:ascii="Times New Roman" w:hAnsi="Times New Roman"/>
          <w:b/>
          <w:color w:val="000000" w:themeColor="text1"/>
          <w:sz w:val="24"/>
          <w:szCs w:val="24"/>
        </w:rPr>
        <w:t>Grozījums Daugavpils pilsētas domes 2016.gada 8.decembra saistošajos noteikumos Nr.47 “Daugavpils pilsētas</w:t>
      </w:r>
      <w:r>
        <w:rPr>
          <w:rFonts w:ascii="Times New Roman" w:hAnsi="Times New Roman"/>
          <w:b/>
          <w:color w:val="000000" w:themeColor="text1"/>
          <w:sz w:val="24"/>
          <w:szCs w:val="24"/>
        </w:rPr>
        <w:t xml:space="preserve"> pašvaldības sociālie pabalsti”</w:t>
      </w:r>
    </w:p>
    <w:p w:rsidR="00EC54D0" w:rsidRDefault="00EC54D0" w:rsidP="00727335">
      <w:pPr>
        <w:spacing w:after="0" w:line="240" w:lineRule="auto"/>
        <w:jc w:val="right"/>
        <w:rPr>
          <w:rFonts w:ascii="Times New Roman" w:hAnsi="Times New Roman"/>
          <w:color w:val="000000" w:themeColor="text1"/>
          <w:sz w:val="24"/>
          <w:szCs w:val="24"/>
        </w:rPr>
      </w:pPr>
    </w:p>
    <w:p w:rsidR="00727335" w:rsidRDefault="00EC54D0" w:rsidP="00727335">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Izdoti saskaņā ar likuma "Par pašvaldībām" 43.panta</w:t>
      </w:r>
    </w:p>
    <w:p w:rsidR="00727335" w:rsidRDefault="00727335" w:rsidP="00727335">
      <w:pPr>
        <w:spacing w:after="0" w:line="240" w:lineRule="auto"/>
        <w:ind w:right="-143"/>
        <w:jc w:val="right"/>
        <w:rPr>
          <w:rFonts w:ascii="Times New Roman" w:hAnsi="Times New Roman"/>
          <w:sz w:val="20"/>
          <w:szCs w:val="20"/>
        </w:rPr>
      </w:pPr>
      <w:r>
        <w:rPr>
          <w:rFonts w:ascii="Times New Roman" w:hAnsi="Times New Roman"/>
          <w:color w:val="000000" w:themeColor="text1"/>
          <w:sz w:val="20"/>
          <w:szCs w:val="20"/>
        </w:rPr>
        <w:t xml:space="preserve">            </w:t>
      </w:r>
      <w:r w:rsidR="00EC54D0">
        <w:rPr>
          <w:rFonts w:ascii="Times New Roman" w:hAnsi="Times New Roman"/>
          <w:color w:val="000000" w:themeColor="text1"/>
          <w:sz w:val="20"/>
          <w:szCs w:val="20"/>
        </w:rPr>
        <w:t xml:space="preserve"> trešo daļu, Sociālo </w:t>
      </w:r>
      <w:r w:rsidR="00EC54D0">
        <w:rPr>
          <w:rFonts w:ascii="Times New Roman" w:hAnsi="Times New Roman"/>
          <w:sz w:val="20"/>
          <w:szCs w:val="20"/>
        </w:rPr>
        <w:t>pakalpojumu un sociālās palīdzības</w:t>
      </w:r>
    </w:p>
    <w:p w:rsidR="00727335" w:rsidRDefault="00727335" w:rsidP="00727335">
      <w:pPr>
        <w:spacing w:after="0" w:line="240" w:lineRule="auto"/>
        <w:ind w:right="-710"/>
        <w:jc w:val="center"/>
        <w:rPr>
          <w:rFonts w:ascii="Times New Roman" w:hAnsi="Times New Roman"/>
          <w:sz w:val="20"/>
          <w:szCs w:val="20"/>
        </w:rPr>
      </w:pPr>
      <w:r>
        <w:rPr>
          <w:rFonts w:ascii="Times New Roman" w:hAnsi="Times New Roman"/>
          <w:sz w:val="20"/>
          <w:szCs w:val="20"/>
        </w:rPr>
        <w:t xml:space="preserve">        </w:t>
      </w:r>
      <w:r w:rsidR="00EC54D0">
        <w:rPr>
          <w:rFonts w:ascii="Times New Roman" w:hAnsi="Times New Roman"/>
          <w:sz w:val="20"/>
          <w:szCs w:val="20"/>
        </w:rPr>
        <w:t xml:space="preserve"> </w:t>
      </w:r>
      <w:r>
        <w:rPr>
          <w:rFonts w:ascii="Times New Roman" w:hAnsi="Times New Roman"/>
          <w:sz w:val="20"/>
          <w:szCs w:val="20"/>
        </w:rPr>
        <w:t xml:space="preserve">                                                                        </w:t>
      </w:r>
      <w:r w:rsidR="00EC54D0">
        <w:rPr>
          <w:rFonts w:ascii="Times New Roman" w:hAnsi="Times New Roman"/>
          <w:sz w:val="20"/>
          <w:szCs w:val="20"/>
        </w:rPr>
        <w:t xml:space="preserve">likuma 33.panta otro daļu, 35.panta otro, ceturto un </w:t>
      </w:r>
    </w:p>
    <w:p w:rsidR="00727335" w:rsidRDefault="00727335" w:rsidP="00727335">
      <w:pPr>
        <w:spacing w:after="0" w:line="240" w:lineRule="auto"/>
        <w:ind w:right="-710"/>
        <w:jc w:val="center"/>
        <w:rPr>
          <w:rFonts w:ascii="Times New Roman" w:hAnsi="Times New Roman"/>
          <w:sz w:val="20"/>
          <w:szCs w:val="20"/>
        </w:rPr>
      </w:pPr>
      <w:r>
        <w:rPr>
          <w:rFonts w:ascii="Times New Roman" w:hAnsi="Times New Roman"/>
          <w:sz w:val="20"/>
          <w:szCs w:val="20"/>
        </w:rPr>
        <w:t xml:space="preserve">                                                                                 </w:t>
      </w:r>
      <w:r w:rsidR="00EC54D0">
        <w:rPr>
          <w:rFonts w:ascii="Times New Roman" w:hAnsi="Times New Roman"/>
          <w:sz w:val="20"/>
          <w:szCs w:val="20"/>
        </w:rPr>
        <w:t>piekto</w:t>
      </w:r>
      <w:r>
        <w:rPr>
          <w:rFonts w:ascii="Times New Roman" w:hAnsi="Times New Roman"/>
          <w:sz w:val="20"/>
          <w:szCs w:val="20"/>
        </w:rPr>
        <w:t xml:space="preserve"> </w:t>
      </w:r>
      <w:r w:rsidR="00EC54D0">
        <w:rPr>
          <w:rFonts w:ascii="Times New Roman" w:hAnsi="Times New Roman"/>
          <w:sz w:val="20"/>
          <w:szCs w:val="20"/>
        </w:rPr>
        <w:t xml:space="preserve"> daļu, Ministru kabineta 2009.gada 17.jūnija</w:t>
      </w:r>
    </w:p>
    <w:p w:rsidR="00727335" w:rsidRDefault="00EC54D0" w:rsidP="00727335">
      <w:pPr>
        <w:spacing w:after="0" w:line="240" w:lineRule="auto"/>
        <w:ind w:right="-710"/>
        <w:jc w:val="center"/>
        <w:rPr>
          <w:rFonts w:ascii="Times New Roman" w:hAnsi="Times New Roman"/>
          <w:sz w:val="20"/>
          <w:szCs w:val="20"/>
        </w:rPr>
      </w:pPr>
      <w:r>
        <w:rPr>
          <w:rFonts w:ascii="Times New Roman" w:hAnsi="Times New Roman"/>
          <w:sz w:val="20"/>
          <w:szCs w:val="20"/>
        </w:rPr>
        <w:t xml:space="preserve"> </w:t>
      </w:r>
      <w:r w:rsidR="00727335">
        <w:rPr>
          <w:rFonts w:ascii="Times New Roman" w:hAnsi="Times New Roman"/>
          <w:sz w:val="20"/>
          <w:szCs w:val="20"/>
        </w:rPr>
        <w:t xml:space="preserve">                                                                        </w:t>
      </w:r>
      <w:r>
        <w:rPr>
          <w:rFonts w:ascii="Times New Roman" w:hAnsi="Times New Roman"/>
          <w:sz w:val="20"/>
          <w:szCs w:val="20"/>
        </w:rPr>
        <w:t xml:space="preserve">noteikumu Nr.550 "Kārtība, kādā aprēķināms, </w:t>
      </w:r>
    </w:p>
    <w:p w:rsidR="00BE7CB7" w:rsidRDefault="00727335" w:rsidP="00BE7CB7">
      <w:pPr>
        <w:spacing w:after="0" w:line="240" w:lineRule="auto"/>
        <w:ind w:right="-710"/>
        <w:jc w:val="center"/>
        <w:rPr>
          <w:rFonts w:ascii="Times New Roman" w:hAnsi="Times New Roman"/>
          <w:sz w:val="20"/>
          <w:szCs w:val="20"/>
        </w:rPr>
      </w:pPr>
      <w:r>
        <w:rPr>
          <w:rFonts w:ascii="Times New Roman" w:hAnsi="Times New Roman"/>
          <w:sz w:val="20"/>
          <w:szCs w:val="20"/>
        </w:rPr>
        <w:t xml:space="preserve">                                                     </w:t>
      </w:r>
      <w:r w:rsidR="00BE7CB7">
        <w:rPr>
          <w:rFonts w:ascii="Times New Roman" w:hAnsi="Times New Roman"/>
          <w:sz w:val="20"/>
          <w:szCs w:val="20"/>
        </w:rPr>
        <w:t xml:space="preserve">                               </w:t>
      </w:r>
      <w:r w:rsidR="00EC54D0">
        <w:rPr>
          <w:rFonts w:ascii="Times New Roman" w:hAnsi="Times New Roman"/>
          <w:sz w:val="20"/>
          <w:szCs w:val="20"/>
        </w:rPr>
        <w:t xml:space="preserve">piešķirams, izmaksājams pabalsts garantētā minimālā </w:t>
      </w:r>
    </w:p>
    <w:p w:rsidR="00BE7CB7" w:rsidRDefault="00BE7CB7" w:rsidP="00BE7CB7">
      <w:pPr>
        <w:spacing w:after="0" w:line="240" w:lineRule="auto"/>
        <w:jc w:val="center"/>
        <w:rPr>
          <w:rFonts w:ascii="Times New Roman" w:hAnsi="Times New Roman"/>
          <w:sz w:val="20"/>
          <w:szCs w:val="20"/>
        </w:rPr>
      </w:pPr>
      <w:r>
        <w:rPr>
          <w:rFonts w:ascii="Times New Roman" w:hAnsi="Times New Roman"/>
          <w:sz w:val="20"/>
          <w:szCs w:val="20"/>
        </w:rPr>
        <w:t xml:space="preserve">                                                                                       </w:t>
      </w:r>
      <w:r w:rsidR="00EC54D0">
        <w:rPr>
          <w:rFonts w:ascii="Times New Roman" w:hAnsi="Times New Roman"/>
          <w:sz w:val="20"/>
          <w:szCs w:val="20"/>
        </w:rPr>
        <w:t>ienākumu līmeņa nodrošināšanai un slēdzama</w:t>
      </w:r>
    </w:p>
    <w:p w:rsidR="00EC54D0" w:rsidRDefault="00BE7CB7" w:rsidP="00BE7CB7">
      <w:pPr>
        <w:spacing w:after="0" w:line="240" w:lineRule="auto"/>
        <w:jc w:val="center"/>
        <w:rPr>
          <w:rFonts w:ascii="Times New Roman" w:hAnsi="Times New Roman"/>
          <w:sz w:val="20"/>
          <w:szCs w:val="20"/>
        </w:rPr>
      </w:pPr>
      <w:r>
        <w:rPr>
          <w:rFonts w:ascii="Times New Roman" w:hAnsi="Times New Roman"/>
          <w:sz w:val="20"/>
          <w:szCs w:val="20"/>
        </w:rPr>
        <w:t xml:space="preserve">                             </w:t>
      </w:r>
      <w:r w:rsidR="00EC54D0">
        <w:rPr>
          <w:rFonts w:ascii="Times New Roman" w:hAnsi="Times New Roman"/>
          <w:sz w:val="20"/>
          <w:szCs w:val="20"/>
        </w:rPr>
        <w:t xml:space="preserve"> </w:t>
      </w:r>
      <w:r>
        <w:rPr>
          <w:rFonts w:ascii="Times New Roman" w:hAnsi="Times New Roman"/>
          <w:sz w:val="20"/>
          <w:szCs w:val="20"/>
        </w:rPr>
        <w:t xml:space="preserve">                                             </w:t>
      </w:r>
      <w:r w:rsidR="00EC54D0">
        <w:rPr>
          <w:rFonts w:ascii="Times New Roman" w:hAnsi="Times New Roman"/>
          <w:sz w:val="20"/>
          <w:szCs w:val="20"/>
        </w:rPr>
        <w:t xml:space="preserve">vienošanās par līdzdarbību" 13.punktu </w:t>
      </w:r>
    </w:p>
    <w:p w:rsidR="00EC54D0" w:rsidRDefault="00BE7CB7" w:rsidP="00BE7CB7">
      <w:pPr>
        <w:spacing w:after="0" w:line="240" w:lineRule="auto"/>
        <w:jc w:val="center"/>
        <w:rPr>
          <w:rFonts w:ascii="Times New Roman" w:hAnsi="Times New Roman"/>
          <w:sz w:val="20"/>
          <w:szCs w:val="20"/>
        </w:rPr>
      </w:pPr>
      <w:r>
        <w:rPr>
          <w:rFonts w:ascii="Times New Roman" w:hAnsi="Times New Roman"/>
          <w:sz w:val="20"/>
          <w:szCs w:val="20"/>
        </w:rPr>
        <w:t xml:space="preserve">                                                                                      </w:t>
      </w:r>
      <w:r w:rsidR="00EC54D0">
        <w:rPr>
          <w:rFonts w:ascii="Times New Roman" w:hAnsi="Times New Roman"/>
          <w:sz w:val="20"/>
          <w:szCs w:val="20"/>
        </w:rPr>
        <w:t xml:space="preserve">un Ministru kabineta 2012.gada 18.decembra </w:t>
      </w:r>
    </w:p>
    <w:p w:rsidR="00EC54D0" w:rsidRDefault="00BE7CB7" w:rsidP="00BE7CB7">
      <w:pPr>
        <w:spacing w:after="0" w:line="240" w:lineRule="auto"/>
        <w:jc w:val="center"/>
        <w:rPr>
          <w:rFonts w:ascii="Times New Roman" w:hAnsi="Times New Roman"/>
          <w:sz w:val="20"/>
          <w:szCs w:val="20"/>
        </w:rPr>
      </w:pPr>
      <w:r>
        <w:rPr>
          <w:rFonts w:ascii="Times New Roman" w:hAnsi="Times New Roman"/>
          <w:sz w:val="20"/>
          <w:szCs w:val="20"/>
        </w:rPr>
        <w:t xml:space="preserve">                                                                                     </w:t>
      </w:r>
      <w:r w:rsidR="00EC54D0">
        <w:rPr>
          <w:rFonts w:ascii="Times New Roman" w:hAnsi="Times New Roman"/>
          <w:sz w:val="20"/>
          <w:szCs w:val="20"/>
        </w:rPr>
        <w:t xml:space="preserve">noteikumu Nr.913 "Noteikumi par garantēto </w:t>
      </w:r>
    </w:p>
    <w:p w:rsidR="00EC54D0" w:rsidRDefault="00BE7CB7" w:rsidP="00BE7CB7">
      <w:pPr>
        <w:spacing w:after="0" w:line="240" w:lineRule="auto"/>
        <w:jc w:val="center"/>
        <w:rPr>
          <w:rFonts w:ascii="Times New Roman" w:hAnsi="Times New Roman"/>
          <w:sz w:val="20"/>
          <w:szCs w:val="20"/>
        </w:rPr>
      </w:pPr>
      <w:r>
        <w:rPr>
          <w:rFonts w:ascii="Times New Roman" w:hAnsi="Times New Roman"/>
          <w:sz w:val="20"/>
          <w:szCs w:val="20"/>
        </w:rPr>
        <w:t xml:space="preserve">                                                                          </w:t>
      </w:r>
      <w:r w:rsidR="00EC54D0">
        <w:rPr>
          <w:rFonts w:ascii="Times New Roman" w:hAnsi="Times New Roman"/>
          <w:sz w:val="20"/>
          <w:szCs w:val="20"/>
        </w:rPr>
        <w:t>minimālo ienākumu līmeni" 3.punktu</w:t>
      </w:r>
    </w:p>
    <w:p w:rsidR="00EC54D0" w:rsidRDefault="00EC54D0" w:rsidP="00727335">
      <w:pPr>
        <w:spacing w:after="0" w:line="240" w:lineRule="auto"/>
        <w:jc w:val="both"/>
        <w:rPr>
          <w:rFonts w:ascii="Times New Roman" w:hAnsi="Times New Roman"/>
          <w:sz w:val="20"/>
          <w:szCs w:val="20"/>
        </w:rPr>
      </w:pPr>
    </w:p>
    <w:p w:rsidR="007A3737" w:rsidRDefault="001500F9" w:rsidP="00BE7CB7">
      <w:pPr>
        <w:spacing w:after="0" w:line="240" w:lineRule="auto"/>
        <w:ind w:firstLine="426"/>
        <w:jc w:val="both"/>
        <w:rPr>
          <w:rFonts w:ascii="Times New Roman" w:hAnsi="Times New Roman"/>
          <w:color w:val="000000" w:themeColor="text1"/>
          <w:sz w:val="24"/>
          <w:szCs w:val="24"/>
        </w:rPr>
      </w:pPr>
      <w:r>
        <w:rPr>
          <w:rFonts w:ascii="Times New Roman" w:hAnsi="Times New Roman"/>
          <w:sz w:val="24"/>
          <w:szCs w:val="24"/>
        </w:rPr>
        <w:t xml:space="preserve">1. </w:t>
      </w:r>
      <w:r w:rsidR="00EC54D0" w:rsidRPr="001500F9">
        <w:rPr>
          <w:rFonts w:ascii="Times New Roman" w:hAnsi="Times New Roman"/>
          <w:sz w:val="24"/>
          <w:szCs w:val="24"/>
        </w:rPr>
        <w:t>Izdarīt Daugavpils pilsētas domes 2016.gada 8.decembra saistošajos noteikumos Nr.47 “Daugavpils pilsētas pašvaldības sociālie pabalsti” (Latvijas Vēstnesis, 2016., Nr.247 (5819), 2017., Nr.90 (5917), Nr.252 (6079), 2018., Nr.190 (6276), 2019., 39 (6378),  70 (6409), 107 (6446), (turpmāk – noteikumi) grozījumu</w:t>
      </w:r>
      <w:r w:rsidR="007A3737">
        <w:rPr>
          <w:rFonts w:ascii="Times New Roman" w:hAnsi="Times New Roman"/>
          <w:sz w:val="24"/>
          <w:szCs w:val="24"/>
        </w:rPr>
        <w:t xml:space="preserve"> un </w:t>
      </w:r>
      <w:r w:rsidR="00EC54D0" w:rsidRPr="001500F9">
        <w:rPr>
          <w:rFonts w:ascii="Times New Roman" w:hAnsi="Times New Roman"/>
          <w:color w:val="000000" w:themeColor="text1"/>
          <w:sz w:val="24"/>
          <w:szCs w:val="24"/>
        </w:rPr>
        <w:t>izteikt noteikumu 23.punktu šādā redakcijā:</w:t>
      </w:r>
    </w:p>
    <w:p w:rsidR="00EC54D0" w:rsidRDefault="00EC54D0" w:rsidP="0072733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“23. Garantētais minimālā ienākuma līmen</w:t>
      </w:r>
      <w:bookmarkStart w:id="0" w:name="_GoBack"/>
      <w:bookmarkEnd w:id="0"/>
      <w:r>
        <w:rPr>
          <w:rFonts w:ascii="Times New Roman" w:hAnsi="Times New Roman"/>
          <w:color w:val="000000" w:themeColor="text1"/>
          <w:sz w:val="24"/>
          <w:szCs w:val="24"/>
        </w:rPr>
        <w:t xml:space="preserve">is mēnesī ir 65 </w:t>
      </w:r>
      <w:proofErr w:type="spellStart"/>
      <w:r w:rsidRPr="00EC54D0">
        <w:rPr>
          <w:rFonts w:ascii="Times New Roman" w:hAnsi="Times New Roman"/>
          <w:i/>
          <w:color w:val="000000" w:themeColor="text1"/>
          <w:sz w:val="24"/>
          <w:szCs w:val="24"/>
        </w:rPr>
        <w:t>euro</w:t>
      </w:r>
      <w:proofErr w:type="spellEnd"/>
      <w:r w:rsidRPr="00EC54D0">
        <w:rPr>
          <w:rFonts w:ascii="Times New Roman" w:hAnsi="Times New Roman"/>
          <w:color w:val="000000" w:themeColor="text1"/>
          <w:sz w:val="24"/>
          <w:szCs w:val="24"/>
        </w:rPr>
        <w:t>”</w:t>
      </w:r>
      <w:r w:rsidR="007A3737">
        <w:rPr>
          <w:rFonts w:ascii="Times New Roman" w:hAnsi="Times New Roman"/>
          <w:color w:val="000000" w:themeColor="text1"/>
          <w:sz w:val="24"/>
          <w:szCs w:val="24"/>
        </w:rPr>
        <w:t>.</w:t>
      </w:r>
    </w:p>
    <w:p w:rsidR="00EC54D0" w:rsidRPr="001500F9" w:rsidRDefault="001500F9" w:rsidP="00BE7CB7">
      <w:pPr>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EC54D0" w:rsidRPr="001500F9">
        <w:rPr>
          <w:rFonts w:ascii="Times New Roman" w:hAnsi="Times New Roman"/>
          <w:color w:val="000000" w:themeColor="text1"/>
          <w:sz w:val="24"/>
          <w:szCs w:val="24"/>
        </w:rPr>
        <w:t>Noteikumi stāja</w:t>
      </w:r>
      <w:r>
        <w:rPr>
          <w:rFonts w:ascii="Times New Roman" w:hAnsi="Times New Roman"/>
          <w:color w:val="000000" w:themeColor="text1"/>
          <w:sz w:val="24"/>
          <w:szCs w:val="24"/>
        </w:rPr>
        <w:t>s</w:t>
      </w:r>
      <w:r w:rsidR="00EC54D0" w:rsidRPr="001500F9">
        <w:rPr>
          <w:rFonts w:ascii="Times New Roman" w:hAnsi="Times New Roman"/>
          <w:color w:val="000000" w:themeColor="text1"/>
          <w:sz w:val="24"/>
          <w:szCs w:val="24"/>
        </w:rPr>
        <w:t xml:space="preserve"> spēkā ar 2020.gada 1.janvāri.</w:t>
      </w:r>
    </w:p>
    <w:p w:rsidR="007A3737" w:rsidRDefault="007A3737" w:rsidP="00727335">
      <w:pPr>
        <w:tabs>
          <w:tab w:val="left" w:pos="6379"/>
        </w:tabs>
        <w:spacing w:after="0" w:line="240" w:lineRule="auto"/>
        <w:jc w:val="both"/>
        <w:rPr>
          <w:rFonts w:ascii="Times New Roman" w:hAnsi="Times New Roman"/>
          <w:color w:val="000000" w:themeColor="text1"/>
          <w:sz w:val="24"/>
          <w:szCs w:val="24"/>
        </w:rPr>
      </w:pPr>
    </w:p>
    <w:p w:rsidR="00EC54D0" w:rsidRDefault="00BE7CB7" w:rsidP="00727335">
      <w:pPr>
        <w:tabs>
          <w:tab w:val="left" w:pos="6379"/>
        </w:tabs>
        <w:spacing w:after="0" w:line="240" w:lineRule="auto"/>
        <w:jc w:val="both"/>
        <w:rPr>
          <w:rFonts w:ascii="Times New Roman" w:hAnsi="Times New Roman"/>
          <w:color w:val="FF0000"/>
          <w:sz w:val="24"/>
          <w:szCs w:val="24"/>
        </w:rPr>
      </w:pPr>
      <w:r>
        <w:rPr>
          <w:rFonts w:ascii="Times New Roman" w:hAnsi="Times New Roman"/>
          <w:color w:val="000000" w:themeColor="text1"/>
          <w:sz w:val="24"/>
          <w:szCs w:val="24"/>
        </w:rPr>
        <w:t>D</w:t>
      </w:r>
      <w:r w:rsidR="00EC54D0">
        <w:rPr>
          <w:rFonts w:ascii="Times New Roman" w:hAnsi="Times New Roman"/>
          <w:color w:val="000000" w:themeColor="text1"/>
          <w:sz w:val="24"/>
          <w:szCs w:val="24"/>
        </w:rPr>
        <w:t xml:space="preserve">omes priekšsēdētājs        </w:t>
      </w:r>
      <w:r w:rsidR="00B93DEA" w:rsidRPr="00B93DEA">
        <w:rPr>
          <w:rFonts w:ascii="Times New Roman" w:hAnsi="Times New Roman"/>
          <w:i/>
          <w:color w:val="000000" w:themeColor="text1"/>
          <w:sz w:val="24"/>
          <w:szCs w:val="24"/>
        </w:rPr>
        <w:t>(personiskais paraksts)</w:t>
      </w:r>
      <w:r w:rsidR="00EC54D0">
        <w:rPr>
          <w:rFonts w:ascii="Times New Roman" w:hAnsi="Times New Roman"/>
          <w:color w:val="000000" w:themeColor="text1"/>
          <w:sz w:val="24"/>
          <w:szCs w:val="24"/>
        </w:rPr>
        <w:tab/>
      </w:r>
      <w:r w:rsidR="00EC54D0">
        <w:rPr>
          <w:rFonts w:ascii="Times New Roman" w:hAnsi="Times New Roman"/>
          <w:color w:val="000000" w:themeColor="text1"/>
          <w:sz w:val="24"/>
          <w:szCs w:val="24"/>
        </w:rPr>
        <w:tab/>
      </w:r>
      <w:r w:rsidR="00EC54D0">
        <w:rPr>
          <w:rFonts w:ascii="Times New Roman" w:hAnsi="Times New Roman"/>
          <w:color w:val="000000" w:themeColor="text1"/>
          <w:sz w:val="24"/>
          <w:szCs w:val="24"/>
        </w:rPr>
        <w:tab/>
      </w:r>
      <w:proofErr w:type="spellStart"/>
      <w:r w:rsidR="00EC54D0">
        <w:rPr>
          <w:rFonts w:ascii="Times New Roman" w:hAnsi="Times New Roman"/>
          <w:color w:val="000000" w:themeColor="text1"/>
          <w:sz w:val="24"/>
          <w:szCs w:val="24"/>
        </w:rPr>
        <w:t>A.Elksniņš</w:t>
      </w:r>
      <w:proofErr w:type="spellEnd"/>
      <w:r w:rsidR="00EC54D0">
        <w:rPr>
          <w:rFonts w:ascii="Times New Roman" w:hAnsi="Times New Roman"/>
          <w:color w:val="FF0000"/>
          <w:sz w:val="24"/>
          <w:szCs w:val="24"/>
        </w:rPr>
        <w:t xml:space="preserve"> </w:t>
      </w:r>
    </w:p>
    <w:p w:rsidR="00EC54D0" w:rsidRDefault="00EC54D0" w:rsidP="0072733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br w:type="page"/>
      </w:r>
    </w:p>
    <w:sectPr w:rsidR="00EC54D0" w:rsidSect="0072733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03658"/>
    <w:multiLevelType w:val="hybridMultilevel"/>
    <w:tmpl w:val="DF542F52"/>
    <w:lvl w:ilvl="0" w:tplc="CC7E972E">
      <w:start w:val="1"/>
      <w:numFmt w:val="decimal"/>
      <w:lvlText w:val="%1."/>
      <w:lvlJc w:val="left"/>
      <w:pPr>
        <w:ind w:left="927" w:hanging="360"/>
      </w:pPr>
      <w:rPr>
        <w:rFonts w:ascii="Times New Roman" w:eastAsia="Calibri" w:hAnsi="Times New Roman" w:cs="Times New Roman"/>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D0"/>
    <w:rsid w:val="000C5D46"/>
    <w:rsid w:val="001500F9"/>
    <w:rsid w:val="002A6C49"/>
    <w:rsid w:val="003310E4"/>
    <w:rsid w:val="00471F9F"/>
    <w:rsid w:val="004F07F3"/>
    <w:rsid w:val="00727335"/>
    <w:rsid w:val="007A3737"/>
    <w:rsid w:val="009107A2"/>
    <w:rsid w:val="009C2663"/>
    <w:rsid w:val="00A80123"/>
    <w:rsid w:val="00B93DEA"/>
    <w:rsid w:val="00BE7CB7"/>
    <w:rsid w:val="00E45144"/>
    <w:rsid w:val="00E54FF3"/>
    <w:rsid w:val="00E66A6D"/>
    <w:rsid w:val="00EC5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74AE3B7-F0A9-4243-A3B2-D0BCF450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4D0"/>
    <w:pPr>
      <w:spacing w:line="252"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54D0"/>
    <w:rPr>
      <w:color w:val="0000FF"/>
      <w:u w:val="single"/>
    </w:rPr>
  </w:style>
  <w:style w:type="paragraph" w:styleId="ListParagraph">
    <w:name w:val="List Paragraph"/>
    <w:basedOn w:val="Normal"/>
    <w:uiPriority w:val="34"/>
    <w:qFormat/>
    <w:rsid w:val="00EC54D0"/>
    <w:pPr>
      <w:ind w:left="720"/>
      <w:contextualSpacing/>
    </w:pPr>
  </w:style>
  <w:style w:type="paragraph" w:styleId="BalloonText">
    <w:name w:val="Balloon Text"/>
    <w:basedOn w:val="Normal"/>
    <w:link w:val="BalloonTextChar"/>
    <w:uiPriority w:val="99"/>
    <w:semiHidden/>
    <w:unhideWhenUsed/>
    <w:rsid w:val="000C5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D46"/>
    <w:rPr>
      <w:rFonts w:ascii="Segoe UI" w:eastAsia="Calibri" w:hAnsi="Segoe UI" w:cs="Segoe UI"/>
      <w:sz w:val="18"/>
      <w:szCs w:val="18"/>
      <w:lang w:val="lv-LV"/>
    </w:rPr>
  </w:style>
  <w:style w:type="paragraph" w:customStyle="1" w:styleId="Web">
    <w:name w:val="Обычный (Web)"/>
    <w:basedOn w:val="Normal"/>
    <w:rsid w:val="00B93DEA"/>
    <w:pPr>
      <w:spacing w:before="100" w:after="100" w:line="240" w:lineRule="auto"/>
    </w:pPr>
    <w:rPr>
      <w:rFonts w:ascii="Times New Roman" w:eastAsia="Times New Roman" w:hAnsi="Times New Roman"/>
      <w:sz w:val="24"/>
      <w:szCs w:val="20"/>
      <w:lang w:val="ru-RU" w:eastAsia="ru-RU"/>
    </w:rPr>
  </w:style>
  <w:style w:type="paragraph" w:styleId="Title">
    <w:name w:val="Title"/>
    <w:basedOn w:val="Normal"/>
    <w:link w:val="TitleChar"/>
    <w:qFormat/>
    <w:rsid w:val="00B93DEA"/>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B93DEA"/>
    <w:rPr>
      <w:rFonts w:ascii="Tahoma" w:eastAsia="Times New Roman" w:hAnsi="Tahoma" w:cs="Times New Roman"/>
      <w:b/>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353508">
      <w:bodyDiv w:val="1"/>
      <w:marLeft w:val="0"/>
      <w:marRight w:val="0"/>
      <w:marTop w:val="0"/>
      <w:marBottom w:val="0"/>
      <w:divBdr>
        <w:top w:val="none" w:sz="0" w:space="0" w:color="auto"/>
        <w:left w:val="none" w:sz="0" w:space="0" w:color="auto"/>
        <w:bottom w:val="none" w:sz="0" w:space="0" w:color="auto"/>
        <w:right w:val="none" w:sz="0" w:space="0" w:color="auto"/>
      </w:divBdr>
      <w:divsChild>
        <w:div w:id="20478174">
          <w:marLeft w:val="0"/>
          <w:marRight w:val="0"/>
          <w:marTop w:val="480"/>
          <w:marBottom w:val="240"/>
          <w:divBdr>
            <w:top w:val="none" w:sz="0" w:space="0" w:color="auto"/>
            <w:left w:val="none" w:sz="0" w:space="0" w:color="auto"/>
            <w:bottom w:val="none" w:sz="0" w:space="0" w:color="auto"/>
            <w:right w:val="none" w:sz="0" w:space="0" w:color="auto"/>
          </w:divBdr>
        </w:div>
        <w:div w:id="30319585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1792</Words>
  <Characters>1022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Ina Skipare</cp:lastModifiedBy>
  <cp:revision>14</cp:revision>
  <cp:lastPrinted>2019-10-24T12:41:00Z</cp:lastPrinted>
  <dcterms:created xsi:type="dcterms:W3CDTF">2019-09-30T12:15:00Z</dcterms:created>
  <dcterms:modified xsi:type="dcterms:W3CDTF">2019-10-30T12:20:00Z</dcterms:modified>
</cp:coreProperties>
</file>