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4D0" w:rsidRDefault="00EC54D0" w:rsidP="00EC54D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Daugavpils pilsēt</w:t>
      </w:r>
      <w:r w:rsidR="00C23C41">
        <w:rPr>
          <w:rFonts w:ascii="Times New Roman" w:hAnsi="Times New Roman"/>
          <w:b/>
          <w:color w:val="000000" w:themeColor="text1"/>
          <w:sz w:val="24"/>
          <w:szCs w:val="24"/>
        </w:rPr>
        <w:t>as domes 2019.gada 24.oktobra saistošo noteikumu Nr.24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“Grozījums Daugavpils pilsētas domes 2016.gada 8.decembra saistošajos noteikumos Nr.47 “Daugavpils pilsētas pašvaldības sociālie pabalsti”” paskaidrojuma raksts</w:t>
      </w:r>
    </w:p>
    <w:p w:rsidR="00EC54D0" w:rsidRDefault="00EC54D0" w:rsidP="00EC54D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8"/>
        <w:gridCol w:w="5771"/>
      </w:tblGrid>
      <w:tr w:rsidR="00EC54D0" w:rsidTr="004128D8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D0" w:rsidRDefault="00EC54D0" w:rsidP="004128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Paskaidrojuma raksta sadaļas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D0" w:rsidRDefault="00EC54D0" w:rsidP="004128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Norādāmā informācija</w:t>
            </w:r>
          </w:p>
        </w:tc>
      </w:tr>
      <w:tr w:rsidR="00EC54D0" w:rsidRPr="00CB437F" w:rsidTr="004128D8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D0" w:rsidRDefault="00EC54D0" w:rsidP="004128D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Projekta nepieciešamības pamatojums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23" w:rsidRPr="00A80123" w:rsidRDefault="001500F9" w:rsidP="003310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A80123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Ar 2020.gada 1.janv</w:t>
            </w:r>
            <w:r w:rsidR="009107A2" w:rsidRPr="00A80123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ā</w:t>
            </w:r>
            <w:r w:rsidRPr="00A80123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ri </w:t>
            </w:r>
            <w:r w:rsidR="009107A2" w:rsidRPr="00A80123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stā</w:t>
            </w:r>
            <w:r w:rsidR="00A80123" w:rsidRPr="00A80123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sies</w:t>
            </w:r>
            <w:r w:rsidR="009107A2" w:rsidRPr="00A80123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spēkā </w:t>
            </w:r>
            <w:r w:rsidR="003310E4" w:rsidRPr="00A80123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grozījumi Ministru kabineta 2012.gada 18.decembra noteikum</w:t>
            </w:r>
            <w:r w:rsidR="009C2663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u</w:t>
            </w:r>
            <w:r w:rsidR="003310E4" w:rsidRPr="00A80123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Nr.913 “Noteikumi par garantēto minimālo ienākumu līmeni”</w:t>
            </w:r>
            <w:r w:rsidR="009C2663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(turpmāk – Noteikumi) 2.punktā</w:t>
            </w:r>
            <w:r w:rsidR="003310E4" w:rsidRPr="00A80123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, palielinot g</w:t>
            </w:r>
            <w:r w:rsidR="003310E4" w:rsidRPr="009C2663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arantētā minimālā ienākuma līmeni personai</w:t>
            </w:r>
            <w:r w:rsidR="003310E4" w:rsidRPr="00A801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no 53 </w:t>
            </w:r>
            <w:proofErr w:type="spellStart"/>
            <w:r w:rsidR="003310E4" w:rsidRPr="00A80123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euro</w:t>
            </w:r>
            <w:proofErr w:type="spellEnd"/>
            <w:r w:rsidR="003310E4" w:rsidRPr="00A801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uz 64 </w:t>
            </w:r>
            <w:proofErr w:type="spellStart"/>
            <w:r w:rsidR="003310E4" w:rsidRPr="00A80123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euro</w:t>
            </w:r>
            <w:proofErr w:type="spellEnd"/>
            <w:r w:rsidR="003310E4" w:rsidRPr="00A801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mēnesī.</w:t>
            </w:r>
            <w:r w:rsidR="00A801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80123" w:rsidRPr="00A80123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Noteikumu 3.punkts paredz, ka pašvaldības dome ir tiesīga noteikt citu garantēto minimālo ienākumu līmeni dažādām iedzīvotāju grupām (piemēram, bērniem, vecuma un invaliditātes pensiju saņēmējiem), kas nav zemāks par šo noteikumu </w:t>
            </w:r>
            <w:hyperlink r:id="rId5" w:anchor="p2" w:history="1">
              <w:r w:rsidR="00A80123" w:rsidRPr="00A80123">
                <w:rPr>
                  <w:rFonts w:ascii="Times New Roman" w:eastAsia="Times New Roman" w:hAnsi="Times New Roman"/>
                  <w:sz w:val="24"/>
                  <w:szCs w:val="24"/>
                  <w:lang w:eastAsia="en-GB"/>
                </w:rPr>
                <w:t>2.punktā</w:t>
              </w:r>
            </w:hyperlink>
            <w:r w:rsidR="00A80123" w:rsidRPr="00A80123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 minēto</w:t>
            </w:r>
            <w:r w:rsidR="00A80123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  <w:r w:rsidR="00A80123" w:rsidRPr="00A80123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ienākumu līmeni un nepārsniedz normatīvajos aktos par ģimenes vai atsevišķi dzīvojošas personas atzīšanu par trūcīgu noteikto ienākumu līmeni.</w:t>
            </w:r>
          </w:p>
          <w:p w:rsidR="00EC54D0" w:rsidRPr="003310E4" w:rsidRDefault="00EC54D0" w:rsidP="00A80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A80123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Saistošo noteikumu grozījums </w:t>
            </w:r>
            <w:r w:rsidR="00E54FF3" w:rsidRPr="00A80123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2</w:t>
            </w:r>
            <w:r w:rsidRPr="00A80123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3.punktā </w:t>
            </w:r>
            <w:r w:rsidR="009107A2" w:rsidRPr="00A80123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paredz</w:t>
            </w:r>
            <w:r w:rsidR="009107A2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palielināt </w:t>
            </w:r>
            <w:r w:rsidR="00A80123" w:rsidRPr="00A80123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g</w:t>
            </w:r>
            <w:r w:rsidR="00A80123" w:rsidRPr="00A801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arantētā minimālās ienākuma līmeni</w:t>
            </w:r>
            <w:r w:rsidR="00A801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personai līdz 65 </w:t>
            </w:r>
            <w:proofErr w:type="spellStart"/>
            <w:r w:rsidR="00A80123" w:rsidRPr="00A80123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euro</w:t>
            </w:r>
            <w:proofErr w:type="spellEnd"/>
            <w:r w:rsidR="00A80123" w:rsidRPr="00A801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mēnesī</w:t>
            </w:r>
            <w:r w:rsidR="00A801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EC54D0" w:rsidTr="004128D8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D0" w:rsidRDefault="00EC54D0" w:rsidP="004128D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Īss projekta satura izklāsts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D0" w:rsidRDefault="00EC54D0" w:rsidP="00E54FF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Saistošie noteikumi 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paredz </w:t>
            </w:r>
            <w:r>
              <w:rPr>
                <w:rFonts w:ascii="Times New Roman" w:hAnsi="Times New Roman"/>
                <w:sz w:val="24"/>
                <w:szCs w:val="24"/>
              </w:rPr>
              <w:t>gro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zījumu </w:t>
            </w:r>
            <w:r w:rsidR="00E54FF3">
              <w:rPr>
                <w:rFonts w:ascii="Times New Roman" w:hAnsi="Times New Roman"/>
                <w:sz w:val="24"/>
                <w:szCs w:val="24"/>
                <w:lang w:eastAsia="lv-LV"/>
              </w:rPr>
              <w:t>2</w:t>
            </w:r>
            <w:r w:rsidRPr="005856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3.punktā</w:t>
            </w:r>
            <w:r w:rsidR="00E54F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1500F9" w:rsidRPr="00E54FF3" w:rsidRDefault="00A80123" w:rsidP="007A37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</w:t>
            </w:r>
            <w:r w:rsidR="00150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3737">
              <w:rPr>
                <w:rFonts w:ascii="Times New Roman" w:hAnsi="Times New Roman"/>
                <w:sz w:val="24"/>
                <w:szCs w:val="24"/>
              </w:rPr>
              <w:t>noteikts</w:t>
            </w:r>
            <w:r w:rsidR="001500F9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, ka 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aistošie noteikumi </w:t>
            </w:r>
            <w:r w:rsidR="001500F9">
              <w:rPr>
                <w:rFonts w:ascii="Times New Roman" w:hAnsi="Times New Roman"/>
                <w:sz w:val="24"/>
                <w:szCs w:val="24"/>
                <w:lang w:eastAsia="lv-LV"/>
              </w:rPr>
              <w:t>stā</w:t>
            </w:r>
            <w:r w:rsidR="009C2663">
              <w:rPr>
                <w:rFonts w:ascii="Times New Roman" w:hAnsi="Times New Roman"/>
                <w:sz w:val="24"/>
                <w:szCs w:val="24"/>
                <w:lang w:eastAsia="lv-LV"/>
              </w:rPr>
              <w:t>sies</w:t>
            </w:r>
            <w:r w:rsidR="001500F9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spēkā </w:t>
            </w:r>
            <w:r w:rsidR="001500F9" w:rsidRPr="001500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ar 2020.gada 1.janvāri</w:t>
            </w:r>
            <w:r w:rsidR="001500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C54D0" w:rsidTr="004128D8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D0" w:rsidRDefault="00EC54D0" w:rsidP="004128D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Informācija par plānoto projekta ietekmi uz pašvaldības budžetu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144" w:rsidRDefault="00EC54D0" w:rsidP="004128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AE6907">
              <w:rPr>
                <w:rFonts w:ascii="Times New Roman" w:hAnsi="Times New Roman"/>
                <w:sz w:val="24"/>
                <w:szCs w:val="24"/>
              </w:rPr>
              <w:t xml:space="preserve">Saistošo noteikumu </w:t>
            </w:r>
            <w:r w:rsidRPr="00AE6907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grozījum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s</w:t>
            </w:r>
            <w:r w:rsidRPr="00AE6907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  <w:r w:rsidR="00E54FF3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2</w:t>
            </w:r>
            <w:r w:rsidRPr="00AE6907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3.punktā</w:t>
            </w:r>
            <w:r w:rsidR="00E54FF3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  <w:r w:rsidRPr="00AE6907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skar</w:t>
            </w:r>
            <w:r w:rsidR="007A3737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s</w:t>
            </w:r>
            <w:r w:rsidRPr="00AE6907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  <w:r w:rsidR="007A3737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aptuveni </w:t>
            </w:r>
            <w:r w:rsidR="00E4514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465 ģimenes, kurās ir 852 personas.</w:t>
            </w:r>
          </w:p>
          <w:p w:rsidR="00EC54D0" w:rsidRPr="00503880" w:rsidRDefault="00EC54D0" w:rsidP="007A37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</w:pPr>
            <w:r w:rsidRPr="00503880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Saistošie noteikumi tiks īstenoti Sociālajam dienestam </w:t>
            </w:r>
            <w:r w:rsidR="000C5D4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2020.gadā </w:t>
            </w:r>
            <w:r w:rsidRPr="00503880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piešķirto </w:t>
            </w:r>
            <w:r w:rsidRPr="00941C2A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budžeta līdzekļu ietvaros</w:t>
            </w:r>
            <w:r w:rsidR="007A3737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, p</w:t>
            </w:r>
            <w:r w:rsidR="00E4514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abalsta g</w:t>
            </w:r>
            <w:r w:rsidR="00E45144" w:rsidRPr="00A80123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arantēt</w:t>
            </w:r>
            <w:r w:rsidR="00E4514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ā</w:t>
            </w:r>
            <w:r w:rsidR="00E45144" w:rsidRPr="00A80123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minimāl</w:t>
            </w:r>
            <w:r w:rsidR="00E4514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ā</w:t>
            </w:r>
            <w:r w:rsidR="00E45144" w:rsidRPr="00A80123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ienākum</w:t>
            </w:r>
            <w:r w:rsidR="00E4514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a līmeņa izmaksai 2020.gadam tiek plānoti 358 800 </w:t>
            </w:r>
            <w:r w:rsidR="00C23C4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EUR</w:t>
            </w:r>
            <w:r w:rsidR="00E4514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.</w:t>
            </w:r>
          </w:p>
        </w:tc>
      </w:tr>
      <w:tr w:rsidR="00EC54D0" w:rsidTr="004128D8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D0" w:rsidRDefault="00EC54D0" w:rsidP="004128D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Informācija par plānoto projekta ietekmi uz uzņēmējdarbības vidi pašvaldības teritorijā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D0" w:rsidRDefault="00EC54D0" w:rsidP="004128D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Nav attiecināms.</w:t>
            </w:r>
          </w:p>
        </w:tc>
      </w:tr>
      <w:tr w:rsidR="00EC54D0" w:rsidTr="004128D8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D0" w:rsidRDefault="00EC54D0" w:rsidP="004128D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Informācija par administratīvajām procedūrām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D0" w:rsidRDefault="00EC54D0" w:rsidP="004128D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Netiek mainītas.</w:t>
            </w:r>
          </w:p>
        </w:tc>
      </w:tr>
      <w:tr w:rsidR="00EC54D0" w:rsidTr="004128D8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D0" w:rsidRDefault="00EC54D0" w:rsidP="004128D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Informācija par konsultācijām ar privātpersonām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D0" w:rsidRDefault="00E54FF3" w:rsidP="00E54FF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Nav notikušas</w:t>
            </w:r>
            <w:r w:rsidR="00EC54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EC54D0" w:rsidRDefault="00EC54D0" w:rsidP="00EC54D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23C41" w:rsidRDefault="00C23C41" w:rsidP="00EC54D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C54D0" w:rsidRDefault="00C23C41" w:rsidP="00EC54D0">
      <w:pPr>
        <w:spacing w:after="0" w:line="240" w:lineRule="auto"/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>D</w:t>
      </w:r>
      <w:r w:rsidR="00EC54D0">
        <w:rPr>
          <w:rFonts w:ascii="Times New Roman" w:hAnsi="Times New Roman"/>
          <w:color w:val="000000" w:themeColor="text1"/>
          <w:sz w:val="24"/>
          <w:szCs w:val="24"/>
        </w:rPr>
        <w:t xml:space="preserve">omes priekšsēdētājs               </w:t>
      </w:r>
      <w:r w:rsidR="002533A7" w:rsidRPr="002533A7">
        <w:rPr>
          <w:rFonts w:ascii="Times New Roman" w:hAnsi="Times New Roman"/>
          <w:i/>
          <w:color w:val="000000" w:themeColor="text1"/>
          <w:sz w:val="24"/>
          <w:szCs w:val="24"/>
        </w:rPr>
        <w:t>(personiskais paraksts)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</w:t>
      </w:r>
      <w:proofErr w:type="spellStart"/>
      <w:r w:rsidR="00EC54D0">
        <w:rPr>
          <w:rFonts w:ascii="Times New Roman" w:hAnsi="Times New Roman"/>
          <w:color w:val="000000" w:themeColor="text1"/>
          <w:sz w:val="24"/>
          <w:szCs w:val="24"/>
        </w:rPr>
        <w:t>A.Elksniņš</w:t>
      </w:r>
      <w:proofErr w:type="spellEnd"/>
    </w:p>
    <w:p w:rsidR="00EC54D0" w:rsidRDefault="00EC54D0" w:rsidP="00EC54D0"/>
    <w:p w:rsidR="004F07F3" w:rsidRDefault="004F07F3">
      <w:bookmarkStart w:id="0" w:name="_GoBack"/>
      <w:bookmarkEnd w:id="0"/>
    </w:p>
    <w:sectPr w:rsidR="004F07F3" w:rsidSect="00C23C41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803658"/>
    <w:multiLevelType w:val="hybridMultilevel"/>
    <w:tmpl w:val="DF542F52"/>
    <w:lvl w:ilvl="0" w:tplc="CC7E972E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4D0"/>
    <w:rsid w:val="000C5D46"/>
    <w:rsid w:val="001500F9"/>
    <w:rsid w:val="002533A7"/>
    <w:rsid w:val="002A6C49"/>
    <w:rsid w:val="003310E4"/>
    <w:rsid w:val="004F07F3"/>
    <w:rsid w:val="007A3737"/>
    <w:rsid w:val="009107A2"/>
    <w:rsid w:val="009C2663"/>
    <w:rsid w:val="00A80123"/>
    <w:rsid w:val="00C23C41"/>
    <w:rsid w:val="00E45144"/>
    <w:rsid w:val="00E54FF3"/>
    <w:rsid w:val="00E66A6D"/>
    <w:rsid w:val="00EC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74AE3B7-F0A9-4243-A3B2-D0BCF450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4D0"/>
    <w:pPr>
      <w:spacing w:line="252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C54D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54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5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D46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3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17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5853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kumi.lv/ta/id/2537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1276</Words>
  <Characters>728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 Žuromska</dc:creator>
  <cp:keywords/>
  <dc:description/>
  <cp:lastModifiedBy>Ina Skipare</cp:lastModifiedBy>
  <cp:revision>13</cp:revision>
  <cp:lastPrinted>2019-10-01T08:52:00Z</cp:lastPrinted>
  <dcterms:created xsi:type="dcterms:W3CDTF">2019-09-30T12:15:00Z</dcterms:created>
  <dcterms:modified xsi:type="dcterms:W3CDTF">2019-10-30T12:16:00Z</dcterms:modified>
</cp:coreProperties>
</file>