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81" w:rsidRPr="00FC28C1" w:rsidRDefault="000C7F8E" w:rsidP="000C7F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                                           </w:t>
      </w:r>
      <w:r w:rsidR="00467881" w:rsidRPr="00FC28C1">
        <w:rPr>
          <w:rFonts w:ascii="Times New Roman" w:hAnsi="Times New Roman"/>
          <w:sz w:val="24"/>
          <w:szCs w:val="24"/>
          <w:lang w:eastAsia="lv-LV"/>
        </w:rPr>
        <w:t>PIELIKUMS</w:t>
      </w:r>
      <w:r>
        <w:rPr>
          <w:rFonts w:ascii="Times New Roman" w:hAnsi="Times New Roman"/>
          <w:sz w:val="24"/>
          <w:szCs w:val="24"/>
          <w:lang w:eastAsia="lv-LV"/>
        </w:rPr>
        <w:t xml:space="preserve"> Nr.3</w:t>
      </w:r>
    </w:p>
    <w:p w:rsidR="00467881" w:rsidRPr="00FC28C1" w:rsidRDefault="00467881" w:rsidP="000C7F8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 w:rsidRPr="00FC28C1">
        <w:rPr>
          <w:rFonts w:ascii="Times New Roman" w:hAnsi="Times New Roman"/>
          <w:sz w:val="24"/>
          <w:szCs w:val="24"/>
          <w:lang w:eastAsia="lv-LV"/>
        </w:rPr>
        <w:tab/>
      </w:r>
      <w:r w:rsidRPr="00FC28C1">
        <w:rPr>
          <w:rFonts w:ascii="Times New Roman" w:hAnsi="Times New Roman"/>
          <w:sz w:val="24"/>
          <w:szCs w:val="24"/>
          <w:lang w:eastAsia="lv-LV"/>
        </w:rPr>
        <w:tab/>
      </w:r>
      <w:r w:rsidRPr="00FC28C1">
        <w:rPr>
          <w:rFonts w:ascii="Times New Roman" w:hAnsi="Times New Roman"/>
          <w:sz w:val="24"/>
          <w:szCs w:val="24"/>
          <w:lang w:eastAsia="lv-LV"/>
        </w:rPr>
        <w:tab/>
      </w:r>
      <w:r w:rsidRPr="00FC28C1">
        <w:rPr>
          <w:rFonts w:ascii="Times New Roman" w:hAnsi="Times New Roman"/>
          <w:sz w:val="24"/>
          <w:szCs w:val="24"/>
          <w:lang w:eastAsia="lv-LV"/>
        </w:rPr>
        <w:tab/>
      </w:r>
      <w:r w:rsidRPr="00FC28C1">
        <w:rPr>
          <w:rFonts w:ascii="Times New Roman" w:hAnsi="Times New Roman"/>
          <w:sz w:val="24"/>
          <w:szCs w:val="24"/>
          <w:lang w:eastAsia="lv-LV"/>
        </w:rPr>
        <w:tab/>
      </w:r>
      <w:r w:rsidRPr="00FC28C1">
        <w:rPr>
          <w:rFonts w:ascii="Times New Roman" w:hAnsi="Times New Roman"/>
          <w:sz w:val="24"/>
          <w:szCs w:val="24"/>
          <w:lang w:eastAsia="lv-LV"/>
        </w:rPr>
        <w:tab/>
      </w:r>
      <w:r w:rsidRPr="00FC28C1">
        <w:rPr>
          <w:rFonts w:ascii="Times New Roman" w:hAnsi="Times New Roman"/>
          <w:sz w:val="24"/>
          <w:szCs w:val="24"/>
          <w:lang w:eastAsia="lv-LV"/>
        </w:rPr>
        <w:tab/>
        <w:t>Daugavpils pilsētas domes</w:t>
      </w:r>
    </w:p>
    <w:p w:rsidR="00467881" w:rsidRPr="00FC28C1" w:rsidRDefault="000C7F8E" w:rsidP="000C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  <w:t xml:space="preserve">                                                                        </w:t>
      </w:r>
      <w:r w:rsidR="00467881" w:rsidRPr="00FC28C1">
        <w:rPr>
          <w:rFonts w:ascii="Times New Roman" w:hAnsi="Times New Roman"/>
          <w:sz w:val="24"/>
          <w:szCs w:val="24"/>
          <w:lang w:eastAsia="lv-LV"/>
        </w:rPr>
        <w:t xml:space="preserve">2019.gada </w:t>
      </w:r>
      <w:r>
        <w:rPr>
          <w:rFonts w:ascii="Times New Roman" w:hAnsi="Times New Roman"/>
          <w:sz w:val="24"/>
          <w:szCs w:val="24"/>
          <w:lang w:eastAsia="lv-LV"/>
        </w:rPr>
        <w:t>10.oktobra</w:t>
      </w:r>
    </w:p>
    <w:p w:rsidR="00467881" w:rsidRPr="00FC28C1" w:rsidRDefault="000C7F8E" w:rsidP="000C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  <w:t xml:space="preserve">                                                            lēmumam Nr.606</w:t>
      </w:r>
    </w:p>
    <w:p w:rsidR="00903367" w:rsidRPr="00FC28C1" w:rsidRDefault="00903367" w:rsidP="003A5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lv-LV"/>
        </w:rPr>
      </w:pPr>
    </w:p>
    <w:p w:rsidR="003A5F98" w:rsidRPr="00FC28C1" w:rsidRDefault="00AF6929" w:rsidP="00A060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lv-LV"/>
        </w:rPr>
      </w:pPr>
      <w:r w:rsidRPr="00FC28C1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Daugavpils </w:t>
      </w:r>
      <w:r w:rsidR="0050201B" w:rsidRPr="00FC28C1">
        <w:rPr>
          <w:rFonts w:ascii="Times New Roman" w:hAnsi="Times New Roman"/>
          <w:b/>
          <w:color w:val="000000"/>
          <w:sz w:val="24"/>
          <w:szCs w:val="24"/>
          <w:lang w:eastAsia="lv-LV"/>
        </w:rPr>
        <w:t>pilsētas Izglītības pārvaldes</w:t>
      </w:r>
      <w:r w:rsidR="00467881" w:rsidRPr="00FC28C1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 </w:t>
      </w:r>
      <w:r w:rsidR="008C24AF" w:rsidRPr="00FC28C1">
        <w:rPr>
          <w:rFonts w:ascii="Times New Roman" w:hAnsi="Times New Roman"/>
          <w:b/>
          <w:sz w:val="24"/>
          <w:szCs w:val="24"/>
          <w:lang w:eastAsia="lv-LV"/>
        </w:rPr>
        <w:t>p</w:t>
      </w:r>
      <w:r w:rsidR="00AD1688" w:rsidRPr="00FC28C1">
        <w:rPr>
          <w:rFonts w:ascii="Times New Roman" w:hAnsi="Times New Roman"/>
          <w:b/>
          <w:sz w:val="24"/>
          <w:szCs w:val="24"/>
          <w:lang w:eastAsia="lv-LV"/>
        </w:rPr>
        <w:t>rojekta</w:t>
      </w:r>
      <w:r w:rsidR="00C232B4" w:rsidRPr="00FC28C1">
        <w:rPr>
          <w:rFonts w:ascii="Times New Roman" w:hAnsi="Times New Roman"/>
          <w:b/>
          <w:sz w:val="24"/>
          <w:szCs w:val="24"/>
          <w:lang w:eastAsia="lv-LV"/>
        </w:rPr>
        <w:t xml:space="preserve"> “Inovācijas un transformācijas izglītībā”</w:t>
      </w:r>
      <w:r w:rsidR="00A06010" w:rsidRPr="00FC28C1">
        <w:rPr>
          <w:rFonts w:ascii="Times New Roman" w:hAnsi="Times New Roman"/>
          <w:b/>
          <w:sz w:val="24"/>
          <w:szCs w:val="24"/>
          <w:lang w:eastAsia="lv-LV"/>
        </w:rPr>
        <w:t xml:space="preserve"> (</w:t>
      </w:r>
      <w:r w:rsidR="00A06010" w:rsidRPr="00FC28C1">
        <w:rPr>
          <w:rFonts w:ascii="Times New Roman" w:hAnsi="Times New Roman"/>
          <w:i/>
          <w:sz w:val="24"/>
          <w:szCs w:val="24"/>
          <w:lang w:eastAsia="lv-LV"/>
        </w:rPr>
        <w:t>“Innovation and Transformation in education”</w:t>
      </w:r>
      <w:r w:rsidR="00466C03" w:rsidRPr="00FC28C1">
        <w:rPr>
          <w:rFonts w:ascii="Times New Roman" w:hAnsi="Times New Roman"/>
          <w:i/>
          <w:sz w:val="24"/>
          <w:szCs w:val="24"/>
          <w:lang w:eastAsia="lv-LV"/>
        </w:rPr>
        <w:t>2019-1-TR01-KA201-076605</w:t>
      </w:r>
      <w:r w:rsidR="00A06010" w:rsidRPr="00FC28C1">
        <w:rPr>
          <w:rFonts w:ascii="Times New Roman" w:hAnsi="Times New Roman"/>
          <w:b/>
          <w:sz w:val="24"/>
          <w:szCs w:val="24"/>
          <w:lang w:eastAsia="lv-LV"/>
        </w:rPr>
        <w:t>)</w:t>
      </w:r>
      <w:r w:rsidR="00467881" w:rsidRPr="00FC28C1">
        <w:rPr>
          <w:rFonts w:ascii="Times New Roman" w:hAnsi="Times New Roman"/>
          <w:b/>
          <w:sz w:val="24"/>
          <w:szCs w:val="24"/>
          <w:lang w:eastAsia="lv-LV"/>
        </w:rPr>
        <w:t xml:space="preserve"> </w:t>
      </w:r>
      <w:r w:rsidR="003A5F98" w:rsidRPr="00FC28C1">
        <w:rPr>
          <w:rFonts w:ascii="Times New Roman" w:eastAsia="Times New Roman" w:hAnsi="Times New Roman"/>
          <w:b/>
          <w:sz w:val="24"/>
          <w:szCs w:val="24"/>
          <w:lang w:eastAsia="fr-FR"/>
        </w:rPr>
        <w:t>apraksts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30"/>
      </w:tblGrid>
      <w:tr w:rsidR="002241A0" w:rsidRPr="00FC28C1" w:rsidTr="000C7F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1A0" w:rsidRPr="00FC28C1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C1">
              <w:rPr>
                <w:rFonts w:ascii="Times New Roman" w:hAnsi="Times New Roman"/>
                <w:sz w:val="24"/>
                <w:szCs w:val="24"/>
              </w:rPr>
              <w:t xml:space="preserve">Projekta pieteicējs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1A0" w:rsidRPr="00FC28C1" w:rsidRDefault="00492A2A" w:rsidP="00364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C1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="003640BD" w:rsidRPr="00FC28C1">
              <w:rPr>
                <w:rFonts w:ascii="Times New Roman" w:hAnsi="Times New Roman"/>
                <w:sz w:val="24"/>
                <w:szCs w:val="24"/>
              </w:rPr>
              <w:t>pilsētas Izglītības pārvalde</w:t>
            </w:r>
          </w:p>
        </w:tc>
      </w:tr>
      <w:tr w:rsidR="002241A0" w:rsidRPr="00FC28C1" w:rsidTr="000C7F8E"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1A0" w:rsidRPr="00FC28C1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C1">
              <w:rPr>
                <w:rFonts w:ascii="Times New Roman" w:hAnsi="Times New Roman"/>
                <w:sz w:val="24"/>
                <w:szCs w:val="24"/>
              </w:rPr>
              <w:t>Projekta ilgums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1A0" w:rsidRPr="00FC28C1" w:rsidRDefault="005B1FBA" w:rsidP="005B1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C1">
              <w:rPr>
                <w:rFonts w:ascii="Times New Roman" w:hAnsi="Times New Roman"/>
                <w:sz w:val="24"/>
                <w:szCs w:val="24"/>
              </w:rPr>
              <w:t>No 2019</w:t>
            </w:r>
            <w:r w:rsidR="0014660A" w:rsidRPr="00FC28C1">
              <w:rPr>
                <w:rFonts w:ascii="Times New Roman" w:hAnsi="Times New Roman"/>
                <w:sz w:val="24"/>
                <w:szCs w:val="24"/>
              </w:rPr>
              <w:t>.</w:t>
            </w:r>
            <w:r w:rsidR="00903367" w:rsidRPr="00FC28C1">
              <w:rPr>
                <w:rFonts w:ascii="Times New Roman" w:hAnsi="Times New Roman"/>
                <w:sz w:val="24"/>
                <w:szCs w:val="24"/>
              </w:rPr>
              <w:t xml:space="preserve">gada 1. </w:t>
            </w:r>
            <w:r w:rsidR="002554C5" w:rsidRPr="00FC28C1">
              <w:rPr>
                <w:rFonts w:ascii="Times New Roman" w:hAnsi="Times New Roman"/>
                <w:sz w:val="24"/>
                <w:szCs w:val="24"/>
              </w:rPr>
              <w:t>oktobr</w:t>
            </w:r>
            <w:r w:rsidRPr="00FC28C1">
              <w:rPr>
                <w:rFonts w:ascii="Times New Roman" w:hAnsi="Times New Roman"/>
                <w:sz w:val="24"/>
                <w:szCs w:val="24"/>
              </w:rPr>
              <w:t>a</w:t>
            </w:r>
            <w:r w:rsidR="00B07DE7" w:rsidRPr="00FC28C1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2554C5" w:rsidRPr="00FC28C1">
              <w:rPr>
                <w:rFonts w:ascii="Times New Roman" w:hAnsi="Times New Roman"/>
                <w:sz w:val="24"/>
                <w:szCs w:val="24"/>
              </w:rPr>
              <w:t>īdz 202</w:t>
            </w:r>
            <w:r w:rsidRPr="00FC28C1">
              <w:rPr>
                <w:rFonts w:ascii="Times New Roman" w:hAnsi="Times New Roman"/>
                <w:sz w:val="24"/>
                <w:szCs w:val="24"/>
              </w:rPr>
              <w:t>1</w:t>
            </w:r>
            <w:r w:rsidR="00AF7097" w:rsidRPr="00FC28C1">
              <w:rPr>
                <w:rFonts w:ascii="Times New Roman" w:hAnsi="Times New Roman"/>
                <w:sz w:val="24"/>
                <w:szCs w:val="24"/>
              </w:rPr>
              <w:t xml:space="preserve">.gada </w:t>
            </w:r>
            <w:r w:rsidR="002554C5" w:rsidRPr="00FC28C1">
              <w:rPr>
                <w:rFonts w:ascii="Times New Roman" w:hAnsi="Times New Roman"/>
                <w:sz w:val="24"/>
                <w:szCs w:val="24"/>
              </w:rPr>
              <w:t>30</w:t>
            </w:r>
            <w:r w:rsidR="00B07DE7" w:rsidRPr="00FC28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554C5" w:rsidRPr="00FC28C1">
              <w:rPr>
                <w:rFonts w:ascii="Times New Roman" w:hAnsi="Times New Roman"/>
                <w:sz w:val="24"/>
                <w:szCs w:val="24"/>
              </w:rPr>
              <w:t>septembrim</w:t>
            </w:r>
            <w:r w:rsidR="00C232B4" w:rsidRPr="00FC28C1">
              <w:rPr>
                <w:rFonts w:ascii="Times New Roman" w:hAnsi="Times New Roman"/>
                <w:sz w:val="24"/>
                <w:szCs w:val="24"/>
              </w:rPr>
              <w:t xml:space="preserve"> (24</w:t>
            </w:r>
            <w:r w:rsidR="00B07DE7" w:rsidRPr="00FC28C1">
              <w:rPr>
                <w:rFonts w:ascii="Times New Roman" w:hAnsi="Times New Roman"/>
                <w:sz w:val="24"/>
                <w:szCs w:val="24"/>
              </w:rPr>
              <w:t xml:space="preserve"> mēneši</w:t>
            </w:r>
            <w:r w:rsidR="002241A0" w:rsidRPr="00FC28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41A0" w:rsidRPr="00FC28C1" w:rsidTr="000C7F8E">
        <w:trPr>
          <w:trHeight w:val="1401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1A0" w:rsidRPr="00FC28C1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C1">
              <w:rPr>
                <w:rFonts w:ascii="Times New Roman" w:hAnsi="Times New Roman"/>
                <w:sz w:val="24"/>
                <w:szCs w:val="24"/>
              </w:rPr>
              <w:t>Projekta mērķis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51A6" w:rsidRPr="00FC28C1" w:rsidRDefault="002241A0" w:rsidP="0095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C1">
              <w:rPr>
                <w:rFonts w:ascii="Times New Roman" w:hAnsi="Times New Roman"/>
                <w:sz w:val="24"/>
                <w:szCs w:val="24"/>
              </w:rPr>
              <w:t xml:space="preserve">Erasmus + programmas </w:t>
            </w:r>
            <w:r w:rsidR="00D17089" w:rsidRPr="00FC28C1">
              <w:rPr>
                <w:rFonts w:ascii="Times New Roman" w:hAnsi="Times New Roman"/>
                <w:sz w:val="24"/>
                <w:szCs w:val="24"/>
              </w:rPr>
              <w:t>sadarbības, labās prakses apmaiņas</w:t>
            </w:r>
            <w:r w:rsidR="00467881" w:rsidRPr="00FC28C1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95199E" w:rsidRPr="00FC28C1">
              <w:rPr>
                <w:rFonts w:ascii="Times New Roman" w:hAnsi="Times New Roman"/>
                <w:sz w:val="24"/>
                <w:szCs w:val="24"/>
              </w:rPr>
              <w:t>rojekta</w:t>
            </w:r>
            <w:r w:rsidR="00467881" w:rsidRPr="00FC2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99E" w:rsidRPr="00FC28C1">
              <w:rPr>
                <w:rFonts w:ascii="Times New Roman" w:hAnsi="Times New Roman"/>
                <w:sz w:val="24"/>
                <w:szCs w:val="24"/>
              </w:rPr>
              <w:t>virsmērķ</w:t>
            </w:r>
            <w:r w:rsidR="00CB55B6" w:rsidRPr="00FC28C1">
              <w:rPr>
                <w:rFonts w:ascii="Times New Roman" w:hAnsi="Times New Roman"/>
                <w:sz w:val="24"/>
                <w:szCs w:val="24"/>
              </w:rPr>
              <w:t>is</w:t>
            </w:r>
            <w:r w:rsidR="00CC3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5B6" w:rsidRPr="00FC28C1">
              <w:rPr>
                <w:rFonts w:ascii="Times New Roman" w:hAnsi="Times New Roman"/>
                <w:sz w:val="24"/>
                <w:szCs w:val="24"/>
              </w:rPr>
              <w:t xml:space="preserve">- ieviest inovācijas pedagoģijā, gan sagatavojot jaunos pedagoģiskos kadrus, gan esošajiem pedagogiem piemēroties 21.gs. tehnoloģiskajiem izaicinājumiem </w:t>
            </w:r>
            <w:r w:rsidR="0095199E" w:rsidRPr="00FC28C1">
              <w:rPr>
                <w:rFonts w:ascii="Times New Roman" w:hAnsi="Times New Roman"/>
                <w:sz w:val="24"/>
                <w:szCs w:val="24"/>
              </w:rPr>
              <w:t>atbilstoši laikmeta prasībām</w:t>
            </w:r>
            <w:r w:rsidR="00467881" w:rsidRPr="00FC28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41A0" w:rsidRPr="00FC28C1" w:rsidTr="000C7F8E">
        <w:trPr>
          <w:trHeight w:val="179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1A0" w:rsidRPr="00FC28C1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C1">
              <w:rPr>
                <w:rFonts w:ascii="Times New Roman" w:hAnsi="Times New Roman"/>
                <w:sz w:val="24"/>
                <w:szCs w:val="24"/>
              </w:rPr>
              <w:t>Projekta apraksts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32B4" w:rsidRPr="00FC28C1" w:rsidRDefault="00C232B4" w:rsidP="00B42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C1">
              <w:rPr>
                <w:rFonts w:ascii="Times New Roman" w:eastAsia="Times New Roman" w:hAnsi="Times New Roman"/>
                <w:sz w:val="24"/>
                <w:szCs w:val="24"/>
              </w:rPr>
              <w:t>Straujās izmaiņas sabiedrībā (mākslīgā intelekta, robotu, zinātnes attīstība)</w:t>
            </w:r>
            <w:r w:rsidR="00E90C1A" w:rsidRPr="00FC28C1">
              <w:rPr>
                <w:rFonts w:ascii="Times New Roman" w:eastAsia="Times New Roman" w:hAnsi="Times New Roman"/>
                <w:sz w:val="24"/>
                <w:szCs w:val="24"/>
              </w:rPr>
              <w:t xml:space="preserve">, faktiski jaunas industriālās revolūcijas laikmetā, </w:t>
            </w:r>
            <w:r w:rsidRPr="00FC28C1">
              <w:rPr>
                <w:rFonts w:ascii="Times New Roman" w:eastAsia="Times New Roman" w:hAnsi="Times New Roman"/>
                <w:sz w:val="24"/>
                <w:szCs w:val="24"/>
              </w:rPr>
              <w:t>liek sasparoties izglītības sistēma</w:t>
            </w:r>
            <w:r w:rsidR="00B42C0E" w:rsidRPr="00FC28C1">
              <w:rPr>
                <w:rFonts w:ascii="Times New Roman" w:eastAsia="Times New Roman" w:hAnsi="Times New Roman"/>
                <w:sz w:val="24"/>
                <w:szCs w:val="24"/>
              </w:rPr>
              <w:t>i un pedagoģijas zinā</w:t>
            </w:r>
            <w:r w:rsidRPr="00FC28C1">
              <w:rPr>
                <w:rFonts w:ascii="Times New Roman" w:eastAsia="Times New Roman" w:hAnsi="Times New Roman"/>
                <w:sz w:val="24"/>
                <w:szCs w:val="24"/>
              </w:rPr>
              <w:t>tnēm, kas lielā mērā ir atpalikušas</w:t>
            </w:r>
            <w:r w:rsidR="00B42C0E" w:rsidRPr="00FC28C1">
              <w:rPr>
                <w:rFonts w:ascii="Times New Roman" w:eastAsia="Times New Roman" w:hAnsi="Times New Roman"/>
                <w:sz w:val="24"/>
                <w:szCs w:val="24"/>
              </w:rPr>
              <w:t xml:space="preserve">. Projekta partnerība, kurā ietilpst vietējās izglītības pārvaldes un universitātes </w:t>
            </w:r>
            <w:r w:rsidR="00467881" w:rsidRPr="00FC28C1">
              <w:rPr>
                <w:rFonts w:ascii="Times New Roman" w:eastAsia="Times New Roman" w:hAnsi="Times New Roman"/>
                <w:sz w:val="24"/>
                <w:szCs w:val="24"/>
              </w:rPr>
              <w:t>neiesaistītajām</w:t>
            </w:r>
            <w:r w:rsidR="00B42C0E" w:rsidRPr="00FC28C1">
              <w:rPr>
                <w:rFonts w:ascii="Times New Roman" w:eastAsia="Times New Roman" w:hAnsi="Times New Roman"/>
                <w:sz w:val="24"/>
                <w:szCs w:val="24"/>
              </w:rPr>
              <w:t xml:space="preserve"> valstīm (Turcija-projekta koordinators, Polija, Latvija, Itālija). Kopīgā darbošanās projektā būs ar mērķi paaugstināt izglītības pakalpojumu kvalitāti un efektivitāti. Tēmas un jomas, pie kurām tiks strādāts projektā: studentiem centrēta izglītība, novatoriskas un interaktīvas mācību metodes, 21. gadsimta prasmes, praktiskie tīmekļa rīki un bezmaksas tiešsaistes mācību platformas, prasmju novērtēšana, eTwinning platformas izmantošana.</w:t>
            </w:r>
          </w:p>
          <w:p w:rsidR="009A3081" w:rsidRPr="00FC28C1" w:rsidRDefault="00467881" w:rsidP="00FC2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C1">
              <w:rPr>
                <w:rFonts w:ascii="Times New Roman" w:eastAsia="Times New Roman" w:hAnsi="Times New Roman"/>
                <w:sz w:val="24"/>
                <w:szCs w:val="24"/>
              </w:rPr>
              <w:t>Veicināt, lai gan</w:t>
            </w:r>
            <w:r w:rsidR="00AA14BA" w:rsidRPr="00FC28C1">
              <w:rPr>
                <w:rFonts w:ascii="Times New Roman" w:eastAsia="Times New Roman" w:hAnsi="Times New Roman"/>
                <w:sz w:val="24"/>
                <w:szCs w:val="24"/>
              </w:rPr>
              <w:t xml:space="preserve"> Universitātēs, gan pašvaldību līmenī </w:t>
            </w:r>
            <w:r w:rsidR="00B42C0E" w:rsidRPr="00FC28C1">
              <w:rPr>
                <w:rFonts w:ascii="Times New Roman" w:eastAsia="Times New Roman" w:hAnsi="Times New Roman"/>
                <w:sz w:val="24"/>
                <w:szCs w:val="24"/>
              </w:rPr>
              <w:t>izmantot</w:t>
            </w:r>
            <w:r w:rsidR="00AA14BA" w:rsidRPr="00FC28C1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="00B42C0E" w:rsidRPr="00FC28C1">
              <w:rPr>
                <w:rFonts w:ascii="Times New Roman" w:eastAsia="Times New Roman" w:hAnsi="Times New Roman"/>
                <w:sz w:val="24"/>
                <w:szCs w:val="24"/>
              </w:rPr>
              <w:t xml:space="preserve"> uz </w:t>
            </w:r>
            <w:r w:rsidR="00AA14BA" w:rsidRPr="00FC28C1">
              <w:rPr>
                <w:rFonts w:ascii="Times New Roman" w:eastAsia="Times New Roman" w:hAnsi="Times New Roman"/>
                <w:sz w:val="24"/>
                <w:szCs w:val="24"/>
              </w:rPr>
              <w:t>izglītojamo</w:t>
            </w:r>
            <w:r w:rsidR="00B42C0E" w:rsidRPr="00FC28C1">
              <w:rPr>
                <w:rFonts w:ascii="Times New Roman" w:eastAsia="Times New Roman" w:hAnsi="Times New Roman"/>
                <w:sz w:val="24"/>
                <w:szCs w:val="24"/>
              </w:rPr>
              <w:t xml:space="preserve"> orientētāku izglītības pieeju, iegūstot izpratni</w:t>
            </w:r>
            <w:r w:rsidR="00AA14BA" w:rsidRPr="00FC28C1">
              <w:rPr>
                <w:rFonts w:ascii="Times New Roman" w:eastAsia="Times New Roman" w:hAnsi="Times New Roman"/>
                <w:sz w:val="24"/>
                <w:szCs w:val="24"/>
              </w:rPr>
              <w:t xml:space="preserve"> par izglītības vadības procesu</w:t>
            </w:r>
            <w:r w:rsidR="00B42C0E" w:rsidRPr="00FC28C1">
              <w:rPr>
                <w:rFonts w:ascii="Times New Roman" w:eastAsia="Times New Roman" w:hAnsi="Times New Roman"/>
                <w:sz w:val="24"/>
                <w:szCs w:val="24"/>
              </w:rPr>
              <w:t>, skolotāju un studentu mainīgajām lomām</w:t>
            </w:r>
            <w:r w:rsidR="00AA14BA" w:rsidRPr="00FC28C1">
              <w:rPr>
                <w:rFonts w:ascii="Times New Roman" w:eastAsia="Times New Roman" w:hAnsi="Times New Roman"/>
                <w:sz w:val="24"/>
                <w:szCs w:val="24"/>
              </w:rPr>
              <w:t>. V</w:t>
            </w:r>
            <w:r w:rsidR="00B42C0E" w:rsidRPr="00FC28C1">
              <w:rPr>
                <w:rFonts w:ascii="Times New Roman" w:eastAsia="Times New Roman" w:hAnsi="Times New Roman"/>
                <w:sz w:val="24"/>
                <w:szCs w:val="24"/>
              </w:rPr>
              <w:t>eicināt skolotājus p</w:t>
            </w:r>
            <w:r w:rsidR="00AA14BA" w:rsidRPr="00FC28C1">
              <w:rPr>
                <w:rFonts w:ascii="Times New Roman" w:eastAsia="Times New Roman" w:hAnsi="Times New Roman"/>
                <w:sz w:val="24"/>
                <w:szCs w:val="24"/>
              </w:rPr>
              <w:t>ieņemt inovatīvākas, interaktīvāka</w:t>
            </w:r>
            <w:r w:rsidR="00B42C0E" w:rsidRPr="00FC28C1">
              <w:rPr>
                <w:rFonts w:ascii="Times New Roman" w:eastAsia="Times New Roman" w:hAnsi="Times New Roman"/>
                <w:sz w:val="24"/>
                <w:szCs w:val="24"/>
              </w:rPr>
              <w:t>s, u</w:t>
            </w:r>
            <w:r w:rsidR="00AA14BA" w:rsidRPr="00FC28C1">
              <w:rPr>
                <w:rFonts w:ascii="Times New Roman" w:eastAsia="Times New Roman" w:hAnsi="Times New Roman"/>
                <w:sz w:val="24"/>
                <w:szCs w:val="24"/>
              </w:rPr>
              <w:t>z rezultātiem vērstas prasmes, kuru pamatā kompetencēs</w:t>
            </w:r>
            <w:r w:rsidR="00B42C0E" w:rsidRPr="00FC28C1">
              <w:rPr>
                <w:rFonts w:ascii="Times New Roman" w:eastAsia="Times New Roman" w:hAnsi="Times New Roman"/>
                <w:sz w:val="24"/>
                <w:szCs w:val="24"/>
              </w:rPr>
              <w:t xml:space="preserve"> balstīta mācīšanas pieeja</w:t>
            </w:r>
            <w:r w:rsidR="00AA14BA" w:rsidRPr="00FC28C1">
              <w:rPr>
                <w:rFonts w:ascii="Times New Roman" w:eastAsia="Times New Roman" w:hAnsi="Times New Roman"/>
                <w:sz w:val="24"/>
                <w:szCs w:val="24"/>
              </w:rPr>
              <w:t xml:space="preserve">. Projektā tiks strādāts, lai veicinātu </w:t>
            </w:r>
            <w:r w:rsidR="00B42C0E" w:rsidRPr="00FC28C1">
              <w:rPr>
                <w:rFonts w:ascii="Times New Roman" w:eastAsia="Times New Roman" w:hAnsi="Times New Roman"/>
                <w:sz w:val="24"/>
                <w:szCs w:val="24"/>
              </w:rPr>
              <w:t xml:space="preserve">studentu </w:t>
            </w:r>
            <w:r w:rsidR="00AA14BA" w:rsidRPr="00FC28C1">
              <w:rPr>
                <w:rFonts w:ascii="Times New Roman" w:eastAsia="Times New Roman" w:hAnsi="Times New Roman"/>
                <w:sz w:val="24"/>
                <w:szCs w:val="24"/>
              </w:rPr>
              <w:t>motivēšanu</w:t>
            </w:r>
            <w:r w:rsidR="00B42C0E" w:rsidRPr="00FC28C1">
              <w:rPr>
                <w:rFonts w:ascii="Times New Roman" w:eastAsia="Times New Roman" w:hAnsi="Times New Roman"/>
                <w:sz w:val="24"/>
                <w:szCs w:val="24"/>
              </w:rPr>
              <w:t xml:space="preserve"> mācīties</w:t>
            </w:r>
            <w:r w:rsidR="00AA14BA" w:rsidRPr="00FC28C1">
              <w:rPr>
                <w:rFonts w:ascii="Times New Roman" w:eastAsia="Times New Roman" w:hAnsi="Times New Roman"/>
                <w:sz w:val="24"/>
                <w:szCs w:val="24"/>
              </w:rPr>
              <w:t xml:space="preserve"> un </w:t>
            </w:r>
            <w:r w:rsidR="00B42C0E" w:rsidRPr="00FC28C1">
              <w:rPr>
                <w:rFonts w:ascii="Times New Roman" w:eastAsia="Times New Roman" w:hAnsi="Times New Roman"/>
                <w:sz w:val="24"/>
                <w:szCs w:val="24"/>
              </w:rPr>
              <w:t>nodrošināt studentus ar nepi</w:t>
            </w:r>
            <w:r w:rsidR="00AA14BA" w:rsidRPr="00FC28C1">
              <w:rPr>
                <w:rFonts w:ascii="Times New Roman" w:eastAsia="Times New Roman" w:hAnsi="Times New Roman"/>
                <w:sz w:val="24"/>
                <w:szCs w:val="24"/>
              </w:rPr>
              <w:t>eciešamajām digitālajām prasmēm un citām</w:t>
            </w:r>
            <w:r w:rsidR="00B42C0E" w:rsidRPr="00FC28C1">
              <w:rPr>
                <w:rFonts w:ascii="Times New Roman" w:eastAsia="Times New Roman" w:hAnsi="Times New Roman"/>
                <w:sz w:val="24"/>
                <w:szCs w:val="24"/>
              </w:rPr>
              <w:t xml:space="preserve"> 21. </w:t>
            </w:r>
            <w:r w:rsidR="00AA14BA" w:rsidRPr="00FC28C1">
              <w:rPr>
                <w:rFonts w:ascii="Times New Roman" w:eastAsia="Times New Roman" w:hAnsi="Times New Roman"/>
                <w:sz w:val="24"/>
                <w:szCs w:val="24"/>
              </w:rPr>
              <w:t xml:space="preserve">gadsimta prasmēm. </w:t>
            </w:r>
          </w:p>
        </w:tc>
      </w:tr>
      <w:tr w:rsidR="002241A0" w:rsidRPr="00FC28C1" w:rsidTr="000C7F8E"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1A0" w:rsidRPr="00FC28C1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C1">
              <w:rPr>
                <w:rFonts w:ascii="Times New Roman" w:hAnsi="Times New Roman"/>
                <w:sz w:val="24"/>
                <w:szCs w:val="24"/>
              </w:rPr>
              <w:t>Projekta izmaksas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1A0" w:rsidRPr="00FC28C1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C1">
              <w:rPr>
                <w:rFonts w:ascii="Times New Roman" w:hAnsi="Times New Roman"/>
                <w:sz w:val="24"/>
                <w:szCs w:val="24"/>
              </w:rPr>
              <w:t>100% ES Erasmus+ programmas atbalsts:</w:t>
            </w:r>
          </w:p>
          <w:p w:rsidR="002241A0" w:rsidRPr="00FC28C1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C1">
              <w:rPr>
                <w:rFonts w:ascii="Times New Roman" w:hAnsi="Times New Roman"/>
                <w:sz w:val="24"/>
                <w:szCs w:val="24"/>
              </w:rPr>
              <w:t>-projekta</w:t>
            </w:r>
            <w:r w:rsidR="000A74AE" w:rsidRPr="00FC28C1">
              <w:rPr>
                <w:rFonts w:ascii="Times New Roman" w:hAnsi="Times New Roman"/>
                <w:sz w:val="24"/>
                <w:szCs w:val="24"/>
              </w:rPr>
              <w:t xml:space="preserve"> kopējais finansējums – </w:t>
            </w:r>
            <w:r w:rsidR="00E90C1A" w:rsidRPr="00FC28C1">
              <w:rPr>
                <w:rFonts w:ascii="Times New Roman" w:hAnsi="Times New Roman"/>
                <w:sz w:val="24"/>
                <w:szCs w:val="24"/>
              </w:rPr>
              <w:t>14050</w:t>
            </w:r>
            <w:r w:rsidR="003640BD" w:rsidRPr="00FC28C1">
              <w:rPr>
                <w:rFonts w:ascii="Times New Roman" w:hAnsi="Times New Roman"/>
                <w:sz w:val="24"/>
                <w:szCs w:val="24"/>
              </w:rPr>
              <w:t xml:space="preserve">.00 EUR </w:t>
            </w:r>
            <w:r w:rsidR="00467881" w:rsidRPr="00FC28C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90C1A" w:rsidRPr="00FC28C1">
              <w:rPr>
                <w:rFonts w:ascii="Times New Roman" w:hAnsi="Times New Roman"/>
                <w:i/>
                <w:sz w:val="24"/>
                <w:szCs w:val="24"/>
              </w:rPr>
              <w:t>četrpadsmit</w:t>
            </w:r>
            <w:r w:rsidR="00467881" w:rsidRPr="00FC28C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640BD" w:rsidRPr="00FC28C1">
              <w:rPr>
                <w:rFonts w:ascii="Times New Roman" w:hAnsi="Times New Roman"/>
                <w:i/>
                <w:sz w:val="24"/>
                <w:szCs w:val="24"/>
              </w:rPr>
              <w:t>tūkstoši</w:t>
            </w:r>
            <w:r w:rsidR="00467881" w:rsidRPr="00FC28C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90C1A" w:rsidRPr="00FC28C1">
              <w:rPr>
                <w:rFonts w:ascii="Times New Roman" w:hAnsi="Times New Roman"/>
                <w:i/>
                <w:sz w:val="24"/>
                <w:szCs w:val="24"/>
              </w:rPr>
              <w:t>piecdesmit</w:t>
            </w:r>
            <w:r w:rsidR="00467881" w:rsidRPr="00FC28C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C28C1">
              <w:rPr>
                <w:rFonts w:ascii="Times New Roman" w:hAnsi="Times New Roman"/>
                <w:i/>
                <w:sz w:val="24"/>
                <w:szCs w:val="24"/>
              </w:rPr>
              <w:t>eiro</w:t>
            </w:r>
            <w:r w:rsidR="00E06D04" w:rsidRPr="00FC28C1">
              <w:rPr>
                <w:rFonts w:ascii="Times New Roman" w:hAnsi="Times New Roman"/>
                <w:i/>
                <w:sz w:val="24"/>
                <w:szCs w:val="24"/>
              </w:rPr>
              <w:t xml:space="preserve"> 00 centi</w:t>
            </w:r>
            <w:r w:rsidRPr="00FC28C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466C03" w:rsidRPr="00FC28C1">
              <w:rPr>
                <w:rFonts w:ascii="Times New Roman" w:hAnsi="Times New Roman"/>
                <w:sz w:val="24"/>
                <w:szCs w:val="24"/>
              </w:rPr>
              <w:t>, maksājumi no koordinatora tik</w:t>
            </w:r>
            <w:r w:rsidR="000A4C57">
              <w:rPr>
                <w:rFonts w:ascii="Times New Roman" w:hAnsi="Times New Roman"/>
                <w:sz w:val="24"/>
                <w:szCs w:val="24"/>
              </w:rPr>
              <w:t>s</w:t>
            </w:r>
            <w:r w:rsidR="00466C03" w:rsidRPr="00FC28C1">
              <w:rPr>
                <w:rFonts w:ascii="Times New Roman" w:hAnsi="Times New Roman"/>
                <w:sz w:val="24"/>
                <w:szCs w:val="24"/>
              </w:rPr>
              <w:t xml:space="preserve"> veikti 5 kārtās pa 20%.</w:t>
            </w:r>
          </w:p>
          <w:p w:rsidR="00B951A6" w:rsidRPr="00FC28C1" w:rsidRDefault="002241A0" w:rsidP="0095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C1">
              <w:rPr>
                <w:rFonts w:ascii="Times New Roman" w:hAnsi="Times New Roman"/>
                <w:sz w:val="24"/>
                <w:szCs w:val="24"/>
              </w:rPr>
              <w:t>-Daugavpils pil</w:t>
            </w:r>
            <w:r w:rsidR="00FF5A72" w:rsidRPr="00FC28C1">
              <w:rPr>
                <w:rFonts w:ascii="Times New Roman" w:hAnsi="Times New Roman"/>
                <w:sz w:val="24"/>
                <w:szCs w:val="24"/>
              </w:rPr>
              <w:t>sētas domes priekšfinansējums</w:t>
            </w:r>
            <w:r w:rsidR="00466C03" w:rsidRPr="00FC28C1">
              <w:rPr>
                <w:rFonts w:ascii="Times New Roman" w:hAnsi="Times New Roman"/>
                <w:sz w:val="24"/>
                <w:szCs w:val="24"/>
              </w:rPr>
              <w:t xml:space="preserve"> (2019</w:t>
            </w:r>
            <w:r w:rsidR="00467881" w:rsidRPr="00FC28C1">
              <w:rPr>
                <w:rFonts w:ascii="Times New Roman" w:hAnsi="Times New Roman"/>
                <w:sz w:val="24"/>
                <w:szCs w:val="24"/>
              </w:rPr>
              <w:t>.</w:t>
            </w:r>
            <w:r w:rsidR="00B07DE7" w:rsidRPr="00FC28C1">
              <w:rPr>
                <w:rFonts w:ascii="Times New Roman" w:hAnsi="Times New Roman"/>
                <w:sz w:val="24"/>
                <w:szCs w:val="24"/>
              </w:rPr>
              <w:t>gadam)</w:t>
            </w:r>
            <w:r w:rsidR="003640BD" w:rsidRPr="00FC28C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FC28C1">
              <w:rPr>
                <w:rFonts w:ascii="Times New Roman" w:hAnsi="Times New Roman"/>
                <w:sz w:val="24"/>
                <w:szCs w:val="24"/>
              </w:rPr>
              <w:t xml:space="preserve">% apmērā </w:t>
            </w:r>
            <w:r w:rsidR="00A27E7F" w:rsidRPr="00FC28C1">
              <w:rPr>
                <w:rFonts w:ascii="Times New Roman" w:hAnsi="Times New Roman"/>
                <w:sz w:val="24"/>
                <w:szCs w:val="24"/>
              </w:rPr>
              <w:t>–</w:t>
            </w:r>
            <w:r w:rsidR="00466C03" w:rsidRPr="00FC28C1">
              <w:rPr>
                <w:rFonts w:ascii="Times New Roman" w:hAnsi="Times New Roman"/>
                <w:sz w:val="24"/>
                <w:szCs w:val="24"/>
              </w:rPr>
              <w:t>2810</w:t>
            </w:r>
            <w:r w:rsidR="0095199E" w:rsidRPr="00FC28C1">
              <w:rPr>
                <w:rFonts w:ascii="Times New Roman" w:hAnsi="Times New Roman"/>
                <w:sz w:val="24"/>
                <w:szCs w:val="24"/>
              </w:rPr>
              <w:t>.00</w:t>
            </w:r>
            <w:r w:rsidR="00E06D04" w:rsidRPr="00FC2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EUR (</w:t>
            </w:r>
            <w:r w:rsidR="00466C03" w:rsidRPr="00FC2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divi</w:t>
            </w:r>
            <w:r w:rsidR="00E06D04" w:rsidRPr="00FC2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tūkstoši</w:t>
            </w:r>
            <w:r w:rsidR="00467881" w:rsidRPr="00FC2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6C03" w:rsidRPr="00FC2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astoņi</w:t>
            </w:r>
            <w:r w:rsidR="00E06D04" w:rsidRPr="00FC2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simti </w:t>
            </w:r>
            <w:r w:rsidR="00466C03" w:rsidRPr="00FC2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desmit</w:t>
            </w:r>
            <w:r w:rsidR="00E06D04" w:rsidRPr="00FC2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eiro </w:t>
            </w:r>
            <w:r w:rsidR="003640BD" w:rsidRPr="00FC2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  <w:r w:rsidR="00E06D04" w:rsidRPr="00FC2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centi)</w:t>
            </w:r>
            <w:r w:rsidRPr="00FC28C1">
              <w:rPr>
                <w:rFonts w:ascii="Times New Roman" w:hAnsi="Times New Roman"/>
                <w:sz w:val="24"/>
                <w:szCs w:val="24"/>
              </w:rPr>
              <w:t xml:space="preserve">, kas tiks atgriezts pēc projekta noslēguma un </w:t>
            </w:r>
            <w:r w:rsidR="002A274C" w:rsidRPr="00FC28C1">
              <w:rPr>
                <w:rFonts w:ascii="Times New Roman" w:hAnsi="Times New Roman"/>
                <w:sz w:val="24"/>
                <w:szCs w:val="24"/>
              </w:rPr>
              <w:t>gala</w:t>
            </w:r>
            <w:r w:rsidR="005D2BF3" w:rsidRPr="00FC28C1">
              <w:rPr>
                <w:rFonts w:ascii="Times New Roman" w:hAnsi="Times New Roman"/>
                <w:sz w:val="24"/>
                <w:szCs w:val="24"/>
              </w:rPr>
              <w:t xml:space="preserve"> atskaites iesniegšanas 2022.gada sākumā</w:t>
            </w:r>
            <w:r w:rsidRPr="00FC28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41A0" w:rsidRPr="00FC28C1" w:rsidTr="000C7F8E"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41A0" w:rsidRPr="00FC28C1" w:rsidRDefault="002241A0" w:rsidP="00C3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8C1">
              <w:rPr>
                <w:rFonts w:ascii="Times New Roman" w:hAnsi="Times New Roman"/>
                <w:sz w:val="24"/>
                <w:szCs w:val="24"/>
              </w:rPr>
              <w:t>Projekta mērķa grupa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BF3" w:rsidRPr="00FC28C1" w:rsidRDefault="005D2BF3" w:rsidP="00364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C1">
              <w:rPr>
                <w:rFonts w:ascii="Times New Roman" w:hAnsi="Times New Roman"/>
                <w:sz w:val="24"/>
                <w:szCs w:val="24"/>
              </w:rPr>
              <w:t>Tiešā mērķauditorija-</w:t>
            </w:r>
            <w:r w:rsidR="00492A2A" w:rsidRPr="00FC28C1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="003640BD" w:rsidRPr="00FC28C1">
              <w:rPr>
                <w:rFonts w:ascii="Times New Roman" w:hAnsi="Times New Roman"/>
                <w:sz w:val="24"/>
                <w:szCs w:val="24"/>
              </w:rPr>
              <w:t>pilsētas Izglītības pārvaldes darbinieki, izglītības metodiķi</w:t>
            </w:r>
            <w:r w:rsidRPr="00FC28C1">
              <w:rPr>
                <w:rFonts w:ascii="Times New Roman" w:hAnsi="Times New Roman"/>
                <w:sz w:val="24"/>
                <w:szCs w:val="24"/>
              </w:rPr>
              <w:t>. Projekts tiks realizēts pārī ar Daugavpils Universitāti (DU).</w:t>
            </w:r>
          </w:p>
          <w:p w:rsidR="009A3081" w:rsidRPr="00FC28C1" w:rsidRDefault="005D2BF3" w:rsidP="00D17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28C1">
              <w:rPr>
                <w:rFonts w:ascii="Times New Roman" w:hAnsi="Times New Roman"/>
                <w:sz w:val="24"/>
                <w:szCs w:val="24"/>
              </w:rPr>
              <w:t xml:space="preserve">Netiešā- pilsētas </w:t>
            </w:r>
            <w:r w:rsidR="003640BD" w:rsidRPr="00FC28C1">
              <w:rPr>
                <w:rFonts w:ascii="Times New Roman" w:hAnsi="Times New Roman"/>
                <w:sz w:val="24"/>
                <w:szCs w:val="24"/>
              </w:rPr>
              <w:t>skolotāji</w:t>
            </w:r>
            <w:r w:rsidR="009A3081" w:rsidRPr="00FC28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28C1">
              <w:rPr>
                <w:rFonts w:ascii="Times New Roman" w:hAnsi="Times New Roman"/>
                <w:sz w:val="24"/>
                <w:szCs w:val="24"/>
              </w:rPr>
              <w:t>izglītojamie (12-15 gadus veci) un viņu vecāki</w:t>
            </w:r>
            <w:r w:rsidR="0095199E" w:rsidRPr="00FC28C1">
              <w:rPr>
                <w:rFonts w:ascii="Times New Roman" w:hAnsi="Times New Roman"/>
                <w:sz w:val="24"/>
                <w:szCs w:val="24"/>
              </w:rPr>
              <w:t>. P</w:t>
            </w:r>
            <w:r w:rsidR="003640BD" w:rsidRPr="00FC28C1">
              <w:rPr>
                <w:rFonts w:ascii="Times New Roman" w:hAnsi="Times New Roman"/>
                <w:sz w:val="24"/>
                <w:szCs w:val="24"/>
              </w:rPr>
              <w:t>rojekta gaitā paredzē</w:t>
            </w:r>
            <w:r w:rsidR="00D17089" w:rsidRPr="00FC28C1">
              <w:rPr>
                <w:rFonts w:ascii="Times New Roman" w:hAnsi="Times New Roman"/>
                <w:sz w:val="24"/>
                <w:szCs w:val="24"/>
              </w:rPr>
              <w:t>tas</w:t>
            </w:r>
            <w:r w:rsidR="00A06010" w:rsidRPr="00FC28C1">
              <w:rPr>
                <w:rFonts w:ascii="Times New Roman" w:hAnsi="Times New Roman"/>
                <w:sz w:val="24"/>
                <w:szCs w:val="24"/>
              </w:rPr>
              <w:t>14</w:t>
            </w:r>
            <w:r w:rsidR="00CC3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4AF" w:rsidRPr="00FC28C1">
              <w:rPr>
                <w:rFonts w:ascii="Times New Roman" w:hAnsi="Times New Roman"/>
                <w:sz w:val="24"/>
                <w:szCs w:val="24"/>
              </w:rPr>
              <w:t>mobilitātes</w:t>
            </w:r>
            <w:r w:rsidR="002B75A4" w:rsidRPr="00FC28C1">
              <w:rPr>
                <w:rFonts w:ascii="Times New Roman" w:hAnsi="Times New Roman"/>
                <w:sz w:val="24"/>
                <w:szCs w:val="24"/>
              </w:rPr>
              <w:t xml:space="preserve"> (braucieni)</w:t>
            </w:r>
            <w:r w:rsidR="007834AF" w:rsidRPr="00FC28C1">
              <w:rPr>
                <w:rFonts w:ascii="Times New Roman" w:hAnsi="Times New Roman"/>
                <w:sz w:val="24"/>
                <w:szCs w:val="24"/>
              </w:rPr>
              <w:t>.</w:t>
            </w:r>
            <w:r w:rsidR="00CC3D16">
              <w:rPr>
                <w:rFonts w:ascii="Times New Roman" w:hAnsi="Times New Roman"/>
                <w:sz w:val="24"/>
                <w:szCs w:val="24"/>
              </w:rPr>
              <w:t xml:space="preserve"> 2021.gada</w:t>
            </w:r>
            <w:r w:rsidR="00D17089" w:rsidRPr="00FC28C1">
              <w:rPr>
                <w:rFonts w:ascii="Times New Roman" w:hAnsi="Times New Roman"/>
                <w:sz w:val="24"/>
                <w:szCs w:val="24"/>
              </w:rPr>
              <w:t xml:space="preserve"> pavasarī projekta dalībnieki viesosies Daugavpilī. </w:t>
            </w:r>
          </w:p>
        </w:tc>
      </w:tr>
      <w:tr w:rsidR="002241A0" w:rsidRPr="00FC28C1" w:rsidTr="000C7F8E"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41A0" w:rsidRPr="00FC28C1" w:rsidRDefault="002241A0" w:rsidP="00C30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C1">
              <w:rPr>
                <w:rFonts w:ascii="Times New Roman" w:hAnsi="Times New Roman"/>
                <w:sz w:val="24"/>
                <w:szCs w:val="24"/>
              </w:rPr>
              <w:t>Projekta aktivitātes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2BF3" w:rsidRPr="00FC28C1" w:rsidRDefault="00903367" w:rsidP="005D2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C1">
              <w:rPr>
                <w:rFonts w:ascii="Times New Roman" w:hAnsi="Times New Roman"/>
                <w:sz w:val="24"/>
                <w:szCs w:val="24"/>
              </w:rPr>
              <w:t>Projektam ir vairāki</w:t>
            </w:r>
            <w:r w:rsidR="002241A0" w:rsidRPr="00FC28C1">
              <w:rPr>
                <w:rFonts w:ascii="Times New Roman" w:hAnsi="Times New Roman"/>
                <w:sz w:val="24"/>
                <w:szCs w:val="24"/>
              </w:rPr>
              <w:t xml:space="preserve"> posmi: sagatavošanās, </w:t>
            </w:r>
            <w:r w:rsidR="00D17089" w:rsidRPr="00FC28C1">
              <w:rPr>
                <w:rFonts w:ascii="Times New Roman" w:hAnsi="Times New Roman"/>
                <w:sz w:val="24"/>
                <w:szCs w:val="24"/>
              </w:rPr>
              <w:t xml:space="preserve">aptaujas izstrāde un veikšana, </w:t>
            </w:r>
            <w:r w:rsidR="002241A0" w:rsidRPr="00FC28C1">
              <w:rPr>
                <w:rFonts w:ascii="Times New Roman" w:hAnsi="Times New Roman"/>
                <w:sz w:val="24"/>
                <w:szCs w:val="24"/>
              </w:rPr>
              <w:t>īstenošana</w:t>
            </w:r>
            <w:r w:rsidR="00B951A6" w:rsidRPr="00FC28C1">
              <w:rPr>
                <w:rFonts w:ascii="Times New Roman" w:hAnsi="Times New Roman"/>
                <w:sz w:val="24"/>
                <w:szCs w:val="24"/>
              </w:rPr>
              <w:t xml:space="preserve"> (mobilitātes)</w:t>
            </w:r>
            <w:r w:rsidR="002E3EFA" w:rsidRPr="00FC28C1">
              <w:rPr>
                <w:rFonts w:ascii="Times New Roman" w:hAnsi="Times New Roman"/>
                <w:sz w:val="24"/>
                <w:szCs w:val="24"/>
              </w:rPr>
              <w:t xml:space="preserve"> un labās prakses pārņemšana</w:t>
            </w:r>
            <w:r w:rsidR="002241A0" w:rsidRPr="00FC28C1">
              <w:rPr>
                <w:rFonts w:ascii="Times New Roman" w:hAnsi="Times New Roman"/>
                <w:sz w:val="24"/>
                <w:szCs w:val="24"/>
              </w:rPr>
              <w:t>,</w:t>
            </w:r>
            <w:r w:rsidR="005D2BF3" w:rsidRPr="00FC28C1">
              <w:rPr>
                <w:rFonts w:ascii="Times New Roman" w:hAnsi="Times New Roman"/>
                <w:sz w:val="24"/>
                <w:szCs w:val="24"/>
              </w:rPr>
              <w:t xml:space="preserve"> materiālu izstrāde,</w:t>
            </w:r>
            <w:r w:rsidR="002241A0" w:rsidRPr="00FC28C1">
              <w:rPr>
                <w:rFonts w:ascii="Times New Roman" w:hAnsi="Times New Roman"/>
                <w:sz w:val="24"/>
                <w:szCs w:val="24"/>
              </w:rPr>
              <w:t xml:space="preserve"> rezultātu pielietošana</w:t>
            </w:r>
            <w:r w:rsidR="00B951A6" w:rsidRPr="00FC28C1">
              <w:rPr>
                <w:rFonts w:ascii="Times New Roman" w:hAnsi="Times New Roman"/>
                <w:sz w:val="24"/>
                <w:szCs w:val="24"/>
              </w:rPr>
              <w:t>, semināri</w:t>
            </w:r>
            <w:r w:rsidR="002241A0" w:rsidRPr="00FC28C1">
              <w:rPr>
                <w:rFonts w:ascii="Times New Roman" w:hAnsi="Times New Roman"/>
                <w:sz w:val="24"/>
                <w:szCs w:val="24"/>
              </w:rPr>
              <w:t xml:space="preserve"> un publicitāte</w:t>
            </w:r>
            <w:r w:rsidR="005D2BF3" w:rsidRPr="00FC28C1">
              <w:rPr>
                <w:rFonts w:ascii="Times New Roman" w:hAnsi="Times New Roman"/>
                <w:sz w:val="24"/>
                <w:szCs w:val="24"/>
              </w:rPr>
              <w:t xml:space="preserve">, darbošanās eTwinning platformā. </w:t>
            </w:r>
          </w:p>
        </w:tc>
      </w:tr>
    </w:tbl>
    <w:p w:rsidR="000C7F8E" w:rsidRDefault="000C7F8E" w:rsidP="000C7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28C1" w:rsidRPr="00FC28C1" w:rsidRDefault="000C7F8E" w:rsidP="003E7196">
      <w:pPr>
        <w:spacing w:after="0" w:line="240" w:lineRule="auto"/>
        <w:ind w:right="-625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FC28C1" w:rsidRPr="00FC28C1">
        <w:rPr>
          <w:rFonts w:ascii="Times New Roman" w:hAnsi="Times New Roman"/>
        </w:rPr>
        <w:t>omes priekšsēdētājs</w:t>
      </w:r>
      <w:r w:rsidR="00FC28C1" w:rsidRPr="00FC28C1">
        <w:rPr>
          <w:rFonts w:ascii="Times New Roman" w:hAnsi="Times New Roman"/>
        </w:rPr>
        <w:tab/>
      </w:r>
      <w:r w:rsidR="00FC28C1" w:rsidRPr="00FC28C1">
        <w:rPr>
          <w:rFonts w:ascii="Times New Roman" w:hAnsi="Times New Roman"/>
        </w:rPr>
        <w:tab/>
      </w:r>
      <w:r w:rsidR="003E7196" w:rsidRPr="003E7196">
        <w:rPr>
          <w:rFonts w:ascii="Times New Roman" w:hAnsi="Times New Roman"/>
          <w:i/>
        </w:rPr>
        <w:t>(personiskais paraksts)</w:t>
      </w:r>
      <w:r>
        <w:rPr>
          <w:rFonts w:ascii="Times New Roman" w:hAnsi="Times New Roman"/>
        </w:rPr>
        <w:t xml:space="preserve">                                                       A.</w:t>
      </w:r>
      <w:r w:rsidR="00FC28C1" w:rsidRPr="00FC28C1">
        <w:rPr>
          <w:rFonts w:ascii="Times New Roman" w:hAnsi="Times New Roman"/>
        </w:rPr>
        <w:t>Elksniņš</w:t>
      </w:r>
    </w:p>
    <w:p w:rsidR="00B951A6" w:rsidRPr="00FC28C1" w:rsidRDefault="00B951A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951A6" w:rsidRPr="00FC28C1" w:rsidSect="0014660A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929" w:rsidRDefault="00377929" w:rsidP="00402965">
      <w:pPr>
        <w:spacing w:after="0" w:line="240" w:lineRule="auto"/>
      </w:pPr>
      <w:r>
        <w:separator/>
      </w:r>
    </w:p>
  </w:endnote>
  <w:endnote w:type="continuationSeparator" w:id="0">
    <w:p w:rsidR="00377929" w:rsidRDefault="00377929" w:rsidP="0040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929" w:rsidRDefault="00377929" w:rsidP="00402965">
      <w:pPr>
        <w:spacing w:after="0" w:line="240" w:lineRule="auto"/>
      </w:pPr>
      <w:r>
        <w:separator/>
      </w:r>
    </w:p>
  </w:footnote>
  <w:footnote w:type="continuationSeparator" w:id="0">
    <w:p w:rsidR="00377929" w:rsidRDefault="00377929" w:rsidP="00402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0F7"/>
    <w:rsid w:val="000A4C57"/>
    <w:rsid w:val="000A74AE"/>
    <w:rsid w:val="000B3CBD"/>
    <w:rsid w:val="000C2562"/>
    <w:rsid w:val="000C7F8E"/>
    <w:rsid w:val="000D67B2"/>
    <w:rsid w:val="00117531"/>
    <w:rsid w:val="0014660A"/>
    <w:rsid w:val="00156DA5"/>
    <w:rsid w:val="0018374E"/>
    <w:rsid w:val="002137F5"/>
    <w:rsid w:val="002241A0"/>
    <w:rsid w:val="00232658"/>
    <w:rsid w:val="0023471A"/>
    <w:rsid w:val="002554C5"/>
    <w:rsid w:val="00255FA2"/>
    <w:rsid w:val="002742A5"/>
    <w:rsid w:val="0028546E"/>
    <w:rsid w:val="002960F7"/>
    <w:rsid w:val="002A274C"/>
    <w:rsid w:val="002B5F76"/>
    <w:rsid w:val="002B75A4"/>
    <w:rsid w:val="002E1F3E"/>
    <w:rsid w:val="002E3EFA"/>
    <w:rsid w:val="00307FAB"/>
    <w:rsid w:val="0031347F"/>
    <w:rsid w:val="003640BD"/>
    <w:rsid w:val="00377929"/>
    <w:rsid w:val="003A5F98"/>
    <w:rsid w:val="003B20DE"/>
    <w:rsid w:val="003D445E"/>
    <w:rsid w:val="003E7196"/>
    <w:rsid w:val="00402965"/>
    <w:rsid w:val="00403547"/>
    <w:rsid w:val="00404478"/>
    <w:rsid w:val="004062C5"/>
    <w:rsid w:val="00423E28"/>
    <w:rsid w:val="00466C03"/>
    <w:rsid w:val="00467881"/>
    <w:rsid w:val="004729F9"/>
    <w:rsid w:val="00483E26"/>
    <w:rsid w:val="00492A2A"/>
    <w:rsid w:val="004D5B57"/>
    <w:rsid w:val="0050201B"/>
    <w:rsid w:val="00514905"/>
    <w:rsid w:val="00523F6E"/>
    <w:rsid w:val="00532E45"/>
    <w:rsid w:val="00576325"/>
    <w:rsid w:val="00582D4D"/>
    <w:rsid w:val="005B1FBA"/>
    <w:rsid w:val="005B65FD"/>
    <w:rsid w:val="005B76A4"/>
    <w:rsid w:val="005D2BF3"/>
    <w:rsid w:val="005E50B1"/>
    <w:rsid w:val="005F7864"/>
    <w:rsid w:val="00600245"/>
    <w:rsid w:val="0060114E"/>
    <w:rsid w:val="00614C9E"/>
    <w:rsid w:val="00630CB7"/>
    <w:rsid w:val="00663C3F"/>
    <w:rsid w:val="006A1B46"/>
    <w:rsid w:val="006A59DF"/>
    <w:rsid w:val="006B3FD7"/>
    <w:rsid w:val="006B79E2"/>
    <w:rsid w:val="00702982"/>
    <w:rsid w:val="00714966"/>
    <w:rsid w:val="007170BF"/>
    <w:rsid w:val="007171E7"/>
    <w:rsid w:val="007267EC"/>
    <w:rsid w:val="007553A2"/>
    <w:rsid w:val="007645F7"/>
    <w:rsid w:val="007834AF"/>
    <w:rsid w:val="007E50D9"/>
    <w:rsid w:val="00822B38"/>
    <w:rsid w:val="00826782"/>
    <w:rsid w:val="008560D8"/>
    <w:rsid w:val="008C24AF"/>
    <w:rsid w:val="00903367"/>
    <w:rsid w:val="00917F2C"/>
    <w:rsid w:val="009217AC"/>
    <w:rsid w:val="0095199E"/>
    <w:rsid w:val="00976189"/>
    <w:rsid w:val="009A3081"/>
    <w:rsid w:val="009A740E"/>
    <w:rsid w:val="009D0E6F"/>
    <w:rsid w:val="009E1FEB"/>
    <w:rsid w:val="00A06010"/>
    <w:rsid w:val="00A068F6"/>
    <w:rsid w:val="00A27E7F"/>
    <w:rsid w:val="00AA14BA"/>
    <w:rsid w:val="00AD1688"/>
    <w:rsid w:val="00AE416B"/>
    <w:rsid w:val="00AF6929"/>
    <w:rsid w:val="00AF7097"/>
    <w:rsid w:val="00B07DE7"/>
    <w:rsid w:val="00B35BC4"/>
    <w:rsid w:val="00B42C0E"/>
    <w:rsid w:val="00B52AD2"/>
    <w:rsid w:val="00B54D68"/>
    <w:rsid w:val="00B568E2"/>
    <w:rsid w:val="00B951A6"/>
    <w:rsid w:val="00BA6BFF"/>
    <w:rsid w:val="00BB071F"/>
    <w:rsid w:val="00BE78B0"/>
    <w:rsid w:val="00C232B4"/>
    <w:rsid w:val="00C3093E"/>
    <w:rsid w:val="00C655F9"/>
    <w:rsid w:val="00C90825"/>
    <w:rsid w:val="00CB55B6"/>
    <w:rsid w:val="00CC3D16"/>
    <w:rsid w:val="00CE17E3"/>
    <w:rsid w:val="00D17089"/>
    <w:rsid w:val="00D42B21"/>
    <w:rsid w:val="00D51527"/>
    <w:rsid w:val="00D53638"/>
    <w:rsid w:val="00D83370"/>
    <w:rsid w:val="00DD548F"/>
    <w:rsid w:val="00DD743B"/>
    <w:rsid w:val="00E06D04"/>
    <w:rsid w:val="00E345D5"/>
    <w:rsid w:val="00E506C3"/>
    <w:rsid w:val="00E54644"/>
    <w:rsid w:val="00E6069E"/>
    <w:rsid w:val="00E879F6"/>
    <w:rsid w:val="00E90C1A"/>
    <w:rsid w:val="00EA3394"/>
    <w:rsid w:val="00F07E95"/>
    <w:rsid w:val="00F120F6"/>
    <w:rsid w:val="00F36F58"/>
    <w:rsid w:val="00F566A2"/>
    <w:rsid w:val="00F967D1"/>
    <w:rsid w:val="00FA4F54"/>
    <w:rsid w:val="00FC28C1"/>
    <w:rsid w:val="00FD0D80"/>
    <w:rsid w:val="00FD48B8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0B6217-A676-4320-9C41-441EA817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2241A0"/>
    <w:pPr>
      <w:spacing w:after="0" w:line="240" w:lineRule="auto"/>
      <w:ind w:left="-426" w:right="-57"/>
      <w:jc w:val="both"/>
    </w:pPr>
    <w:rPr>
      <w:rFonts w:ascii="Garamond" w:eastAsia="Times New Roman" w:hAnsi="Garamond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4E"/>
    <w:rPr>
      <w:rFonts w:ascii="Tahoma" w:eastAsia="Calibri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29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2965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296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3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D14C-958D-4C95-AE1D-0B307E5B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2132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Ina Skipare</cp:lastModifiedBy>
  <cp:revision>9</cp:revision>
  <cp:lastPrinted>2018-02-06T09:30:00Z</cp:lastPrinted>
  <dcterms:created xsi:type="dcterms:W3CDTF">2019-09-27T08:53:00Z</dcterms:created>
  <dcterms:modified xsi:type="dcterms:W3CDTF">2019-10-15T11:26:00Z</dcterms:modified>
</cp:coreProperties>
</file>