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C3" w:rsidRPr="009F60C9" w:rsidRDefault="004552BC" w:rsidP="004552BC">
      <w:pPr>
        <w:spacing w:after="0" w:line="240" w:lineRule="auto"/>
        <w:ind w:right="21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19C3" w:rsidRPr="009F60C9">
        <w:rPr>
          <w:rFonts w:ascii="Times New Roman" w:hAnsi="Times New Roman"/>
          <w:sz w:val="24"/>
          <w:szCs w:val="24"/>
        </w:rPr>
        <w:t>PIELIKUMS</w:t>
      </w:r>
      <w:r>
        <w:rPr>
          <w:rFonts w:ascii="Times New Roman" w:hAnsi="Times New Roman"/>
          <w:sz w:val="24"/>
          <w:szCs w:val="24"/>
        </w:rPr>
        <w:t xml:space="preserve"> NR.1</w:t>
      </w:r>
    </w:p>
    <w:p w:rsidR="009E19C3" w:rsidRPr="009F60C9" w:rsidRDefault="009E19C3" w:rsidP="00455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Pr="009F60C9">
        <w:rPr>
          <w:rFonts w:ascii="Times New Roman" w:hAnsi="Times New Roman"/>
          <w:sz w:val="24"/>
          <w:szCs w:val="24"/>
        </w:rPr>
        <w:tab/>
      </w:r>
      <w:r w:rsidR="004552BC">
        <w:rPr>
          <w:rFonts w:ascii="Times New Roman" w:hAnsi="Times New Roman"/>
          <w:sz w:val="24"/>
          <w:szCs w:val="24"/>
        </w:rPr>
        <w:t xml:space="preserve"> </w:t>
      </w:r>
      <w:r w:rsidRPr="009F60C9">
        <w:rPr>
          <w:rFonts w:ascii="Times New Roman" w:hAnsi="Times New Roman"/>
          <w:sz w:val="24"/>
          <w:szCs w:val="24"/>
        </w:rPr>
        <w:t>Daugavpils pilsētas domes</w:t>
      </w:r>
    </w:p>
    <w:p w:rsidR="009E19C3" w:rsidRPr="009F60C9" w:rsidRDefault="004552BC" w:rsidP="004552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2019.gada 10.oktobra</w:t>
      </w:r>
    </w:p>
    <w:p w:rsidR="009E19C3" w:rsidRPr="009F60C9" w:rsidRDefault="004552BC" w:rsidP="004552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lēmumam Nr.606</w:t>
      </w:r>
    </w:p>
    <w:p w:rsidR="009E19C3" w:rsidRPr="009F60C9" w:rsidRDefault="009E19C3" w:rsidP="004552BC">
      <w:pPr>
        <w:tabs>
          <w:tab w:val="left" w:pos="6663"/>
        </w:tabs>
        <w:spacing w:after="0" w:line="240" w:lineRule="auto"/>
        <w:ind w:right="-199"/>
        <w:jc w:val="center"/>
        <w:rPr>
          <w:rFonts w:ascii="Times New Roman" w:hAnsi="Times New Roman"/>
          <w:b/>
          <w:sz w:val="24"/>
          <w:szCs w:val="24"/>
        </w:rPr>
      </w:pPr>
    </w:p>
    <w:p w:rsidR="0001496D" w:rsidRPr="009F60C9" w:rsidRDefault="009E19C3" w:rsidP="009E1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0C9">
        <w:rPr>
          <w:rFonts w:ascii="Times New Roman" w:hAnsi="Times New Roman"/>
          <w:b/>
          <w:color w:val="000000"/>
          <w:sz w:val="24"/>
          <w:szCs w:val="24"/>
        </w:rPr>
        <w:t>Daug</w:t>
      </w:r>
      <w:r w:rsidR="009569B6" w:rsidRPr="009F60C9">
        <w:rPr>
          <w:rFonts w:ascii="Times New Roman" w:hAnsi="Times New Roman"/>
          <w:b/>
          <w:color w:val="000000"/>
          <w:sz w:val="24"/>
          <w:szCs w:val="24"/>
        </w:rPr>
        <w:t>avpils 12.</w:t>
      </w:r>
      <w:r w:rsidR="001E4CE8" w:rsidRPr="009F60C9">
        <w:rPr>
          <w:rFonts w:ascii="Times New Roman" w:hAnsi="Times New Roman"/>
          <w:b/>
          <w:color w:val="000000"/>
          <w:sz w:val="24"/>
          <w:szCs w:val="24"/>
        </w:rPr>
        <w:t>vidusskolas projekta</w:t>
      </w:r>
    </w:p>
    <w:p w:rsidR="0001496D" w:rsidRPr="009F60C9" w:rsidRDefault="001E4CE8" w:rsidP="00D52F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9F60C9">
        <w:rPr>
          <w:rFonts w:ascii="Times New Roman" w:hAnsi="Times New Roman"/>
          <w:b/>
          <w:sz w:val="24"/>
          <w:szCs w:val="24"/>
        </w:rPr>
        <w:t>“</w:t>
      </w:r>
      <w:r w:rsidR="0001496D" w:rsidRPr="009F60C9">
        <w:rPr>
          <w:rFonts w:ascii="Times New Roman" w:hAnsi="Times New Roman"/>
          <w:b/>
          <w:sz w:val="24"/>
          <w:szCs w:val="24"/>
        </w:rPr>
        <w:t>K</w:t>
      </w:r>
      <w:r w:rsidR="009E19C3" w:rsidRPr="009F60C9">
        <w:rPr>
          <w:rFonts w:ascii="Times New Roman" w:hAnsi="Times New Roman"/>
          <w:b/>
          <w:sz w:val="24"/>
          <w:szCs w:val="24"/>
        </w:rPr>
        <w:t>opā dažādībā</w:t>
      </w:r>
      <w:r w:rsidRPr="009F60C9">
        <w:rPr>
          <w:rFonts w:ascii="Times New Roman" w:hAnsi="Times New Roman"/>
          <w:b/>
          <w:sz w:val="24"/>
          <w:szCs w:val="24"/>
        </w:rPr>
        <w:t>”</w:t>
      </w:r>
      <w:r w:rsidR="009E19C3" w:rsidRPr="009F60C9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9F60C9">
        <w:rPr>
          <w:rFonts w:ascii="Times New Roman" w:hAnsi="Times New Roman"/>
          <w:i/>
          <w:color w:val="000000"/>
          <w:sz w:val="24"/>
          <w:szCs w:val="24"/>
        </w:rPr>
        <w:t>“</w:t>
      </w:r>
      <w:r w:rsidR="009E19C3" w:rsidRPr="009F60C9">
        <w:rPr>
          <w:rFonts w:ascii="Times New Roman" w:hAnsi="Times New Roman"/>
          <w:i/>
          <w:color w:val="000000"/>
          <w:sz w:val="24"/>
          <w:szCs w:val="24"/>
        </w:rPr>
        <w:t>Together in our diversity</w:t>
      </w:r>
      <w:r w:rsidRPr="009F60C9">
        <w:rPr>
          <w:rFonts w:ascii="Times New Roman" w:hAnsi="Times New Roman"/>
          <w:i/>
          <w:color w:val="000000"/>
          <w:sz w:val="24"/>
          <w:szCs w:val="24"/>
        </w:rPr>
        <w:t xml:space="preserve">” </w:t>
      </w:r>
      <w:r w:rsidRPr="009F60C9">
        <w:rPr>
          <w:rFonts w:ascii="Times New Roman" w:hAnsi="Times New Roman"/>
          <w:i/>
          <w:sz w:val="24"/>
          <w:szCs w:val="24"/>
        </w:rPr>
        <w:t>2019-1-ES01-KA229-064643_2</w:t>
      </w:r>
      <w:r w:rsidR="009E19C3" w:rsidRPr="009F60C9">
        <w:rPr>
          <w:rFonts w:ascii="Times New Roman" w:hAnsi="Times New Roman"/>
          <w:i/>
          <w:color w:val="000000"/>
          <w:sz w:val="24"/>
          <w:szCs w:val="24"/>
        </w:rPr>
        <w:t>)</w:t>
      </w:r>
      <w:r w:rsidR="009569B6" w:rsidRPr="009F60C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E19C3" w:rsidRPr="009F60C9">
        <w:rPr>
          <w:rFonts w:ascii="Times New Roman" w:eastAsia="Times New Roman" w:hAnsi="Times New Roman"/>
          <w:b/>
          <w:sz w:val="24"/>
          <w:szCs w:val="24"/>
          <w:lang w:eastAsia="fr-FR"/>
        </w:rPr>
        <w:t>apraksts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938"/>
      </w:tblGrid>
      <w:tr w:rsidR="009E19C3" w:rsidRPr="004552BC" w:rsidTr="004552B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 xml:space="preserve">Projekta pieteicējs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434B08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Daugavpils 12. vidusskola, Daugavpils, Latvija</w:t>
            </w:r>
          </w:p>
        </w:tc>
      </w:tr>
      <w:tr w:rsidR="009E19C3" w:rsidRPr="004552BC" w:rsidTr="004552B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partneri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434B08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Padr</w:t>
            </w:r>
            <w:r w:rsidR="00C342C1" w:rsidRPr="004552BC">
              <w:rPr>
                <w:rFonts w:ascii="Times New Roman" w:hAnsi="Times New Roman"/>
              </w:rPr>
              <w:t>o</w:t>
            </w:r>
            <w:r w:rsidRPr="004552BC">
              <w:rPr>
                <w:rFonts w:ascii="Times New Roman" w:hAnsi="Times New Roman"/>
              </w:rPr>
              <w:t xml:space="preserve"> Feij</w:t>
            </w:r>
            <w:r w:rsidR="00C342C1" w:rsidRPr="004552BC">
              <w:rPr>
                <w:rFonts w:ascii="Times New Roman" w:hAnsi="Times New Roman"/>
              </w:rPr>
              <w:t xml:space="preserve">as koledža, </w:t>
            </w:r>
            <w:r w:rsidRPr="004552BC">
              <w:rPr>
                <w:rFonts w:ascii="Times New Roman" w:hAnsi="Times New Roman"/>
              </w:rPr>
              <w:t xml:space="preserve"> Hihona, Spānija</w:t>
            </w:r>
          </w:p>
          <w:p w:rsidR="009E19C3" w:rsidRPr="004552BC" w:rsidRDefault="00C342C1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G.DA Procidas zinātniskais licejs</w:t>
            </w:r>
            <w:r w:rsidR="009E19C3" w:rsidRPr="004552BC">
              <w:rPr>
                <w:rFonts w:ascii="Times New Roman" w:hAnsi="Times New Roman"/>
              </w:rPr>
              <w:t>, Salerno, Itālija</w:t>
            </w:r>
          </w:p>
          <w:p w:rsidR="009E19C3" w:rsidRDefault="00C342C1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 xml:space="preserve">Karmenas Suilvas nacionālā pedagoģijas koledža, </w:t>
            </w:r>
            <w:r w:rsidR="009E19C3" w:rsidRPr="004552BC">
              <w:rPr>
                <w:rFonts w:ascii="Times New Roman" w:hAnsi="Times New Roman"/>
              </w:rPr>
              <w:t>Timišoara, Rumānija</w:t>
            </w:r>
          </w:p>
          <w:p w:rsidR="004552BC" w:rsidRPr="004552BC" w:rsidRDefault="004552BC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19C3" w:rsidRPr="004552BC" w:rsidTr="004552B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ilgums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No 2019.gada 1. septembra līdz 2021. gada 31. augustam (24 mēneši)</w:t>
            </w:r>
          </w:p>
        </w:tc>
      </w:tr>
      <w:tr w:rsidR="009E19C3" w:rsidRPr="004552BC" w:rsidTr="004552BC">
        <w:trPr>
          <w:trHeight w:val="9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mērķis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B6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Eiropas Savienības Erasmus+ programmas (KA2) skolu sektora projekt</w:t>
            </w:r>
            <w:r w:rsidR="00CD2F47" w:rsidRPr="004552BC">
              <w:rPr>
                <w:rFonts w:ascii="Times New Roman" w:hAnsi="Times New Roman"/>
              </w:rPr>
              <w:t xml:space="preserve">a </w:t>
            </w:r>
            <w:r w:rsidRPr="004552BC">
              <w:rPr>
                <w:rFonts w:ascii="Times New Roman" w:hAnsi="Times New Roman"/>
              </w:rPr>
              <w:t>mērķi</w:t>
            </w:r>
            <w:r w:rsidR="00CD2F47" w:rsidRPr="004552BC">
              <w:rPr>
                <w:rFonts w:ascii="Times New Roman" w:hAnsi="Times New Roman"/>
              </w:rPr>
              <w:t>s</w:t>
            </w:r>
            <w:r w:rsidRPr="004552BC">
              <w:rPr>
                <w:rFonts w:ascii="Times New Roman" w:hAnsi="Times New Roman"/>
              </w:rPr>
              <w:t xml:space="preserve"> ir sociālā iekļaušana un priekšlaicīgas mācību pārtraukšanas mazināšana, attīstot sociālās, digitālās</w:t>
            </w:r>
            <w:r w:rsidR="00C675B6" w:rsidRPr="004552BC">
              <w:rPr>
                <w:rFonts w:ascii="Times New Roman" w:hAnsi="Times New Roman"/>
              </w:rPr>
              <w:t xml:space="preserve">, svešvalodu sarunvalodas </w:t>
            </w:r>
            <w:r w:rsidRPr="004552BC">
              <w:rPr>
                <w:rFonts w:ascii="Times New Roman" w:hAnsi="Times New Roman"/>
              </w:rPr>
              <w:t xml:space="preserve">un starpkultūru kompetences. </w:t>
            </w:r>
          </w:p>
        </w:tc>
      </w:tr>
      <w:tr w:rsidR="009E19C3" w:rsidRPr="004552BC" w:rsidTr="004552BC">
        <w:trPr>
          <w:trHeight w:val="17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apraksts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3" w:rsidRPr="004552BC" w:rsidRDefault="00940C0E" w:rsidP="004552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2BC">
              <w:rPr>
                <w:rFonts w:ascii="Times New Roman" w:eastAsia="Times New Roman" w:hAnsi="Times New Roman"/>
              </w:rPr>
              <w:t>P</w:t>
            </w:r>
            <w:r w:rsidR="009E19C3" w:rsidRPr="004552BC">
              <w:rPr>
                <w:rFonts w:ascii="Times New Roman" w:eastAsia="Times New Roman" w:hAnsi="Times New Roman"/>
              </w:rPr>
              <w:t>rojekta realizācijas gaitā tiks izvirzīti sasniedzamie rezultāti:</w:t>
            </w:r>
          </w:p>
          <w:p w:rsidR="009E19C3" w:rsidRPr="004552BC" w:rsidRDefault="00583B54" w:rsidP="004552BC">
            <w:pPr>
              <w:pStyle w:val="ListParagraph"/>
              <w:numPr>
                <w:ilvl w:val="3"/>
                <w:numId w:val="21"/>
              </w:numPr>
              <w:ind w:left="633"/>
              <w:contextualSpacing w:val="0"/>
              <w:jc w:val="both"/>
              <w:rPr>
                <w:sz w:val="22"/>
                <w:szCs w:val="22"/>
              </w:rPr>
            </w:pPr>
            <w:r w:rsidRPr="004552BC">
              <w:rPr>
                <w:sz w:val="22"/>
                <w:szCs w:val="22"/>
              </w:rPr>
              <w:t>s</w:t>
            </w:r>
            <w:r w:rsidR="009E19C3" w:rsidRPr="004552BC">
              <w:rPr>
                <w:sz w:val="22"/>
                <w:szCs w:val="22"/>
              </w:rPr>
              <w:t>ekmēt sociālo iekļaušanos un novērst priekšlaicīgu mācību pārtraukšanu</w:t>
            </w:r>
            <w:r w:rsidRPr="004552BC">
              <w:rPr>
                <w:sz w:val="22"/>
                <w:szCs w:val="22"/>
              </w:rPr>
              <w:t>;</w:t>
            </w:r>
          </w:p>
          <w:p w:rsidR="009E19C3" w:rsidRPr="004552BC" w:rsidRDefault="00583B54" w:rsidP="004552BC">
            <w:pPr>
              <w:pStyle w:val="mt-translation"/>
              <w:numPr>
                <w:ilvl w:val="3"/>
                <w:numId w:val="21"/>
              </w:numPr>
              <w:spacing w:before="0" w:beforeAutospacing="0" w:after="0" w:afterAutospacing="0"/>
              <w:ind w:left="633"/>
              <w:jc w:val="both"/>
              <w:rPr>
                <w:rStyle w:val="phrase"/>
                <w:color w:val="000000"/>
                <w:sz w:val="22"/>
                <w:szCs w:val="22"/>
              </w:rPr>
            </w:pPr>
            <w:r w:rsidRPr="004552BC">
              <w:rPr>
                <w:rStyle w:val="word"/>
                <w:color w:val="000000"/>
                <w:sz w:val="22"/>
                <w:szCs w:val="22"/>
              </w:rPr>
              <w:t>v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eicināt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sociālās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un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pilsoniskās,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digitālās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un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starpkultūru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prasmes</w:t>
            </w:r>
            <w:r w:rsidRPr="004552BC">
              <w:rPr>
                <w:rStyle w:val="phrase"/>
                <w:color w:val="000000"/>
                <w:sz w:val="22"/>
                <w:szCs w:val="22"/>
              </w:rPr>
              <w:t>;</w:t>
            </w:r>
          </w:p>
          <w:p w:rsidR="009E19C3" w:rsidRPr="004552BC" w:rsidRDefault="00583B54" w:rsidP="004552BC">
            <w:pPr>
              <w:pStyle w:val="mt-translation"/>
              <w:numPr>
                <w:ilvl w:val="3"/>
                <w:numId w:val="21"/>
              </w:numPr>
              <w:spacing w:before="0" w:beforeAutospacing="0" w:after="0" w:afterAutospacing="0"/>
              <w:ind w:left="633"/>
              <w:jc w:val="both"/>
              <w:rPr>
                <w:color w:val="000000"/>
                <w:sz w:val="22"/>
                <w:szCs w:val="22"/>
              </w:rPr>
            </w:pPr>
            <w:r w:rsidRPr="004552BC">
              <w:rPr>
                <w:rStyle w:val="word"/>
                <w:color w:val="000000"/>
                <w:sz w:val="22"/>
                <w:szCs w:val="22"/>
              </w:rPr>
              <w:t>a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ttīstīt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phrase"/>
                <w:color w:val="000000"/>
                <w:sz w:val="22"/>
                <w:szCs w:val="22"/>
              </w:rPr>
              <w:t xml:space="preserve">projekta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dalībnieku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phrase"/>
                <w:color w:val="000000"/>
                <w:sz w:val="22"/>
                <w:szCs w:val="22"/>
              </w:rPr>
              <w:t xml:space="preserve">angļu valodas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sarunvalodas prasmes</w:t>
            </w:r>
            <w:r w:rsidR="00002722" w:rsidRPr="004552BC">
              <w:rPr>
                <w:rStyle w:val="word"/>
                <w:sz w:val="22"/>
                <w:szCs w:val="22"/>
              </w:rPr>
              <w:t xml:space="preserve">; </w:t>
            </w:r>
          </w:p>
          <w:p w:rsidR="009E19C3" w:rsidRPr="004552BC" w:rsidRDefault="00583B54" w:rsidP="004552BC">
            <w:pPr>
              <w:pStyle w:val="ListParagraph"/>
              <w:numPr>
                <w:ilvl w:val="3"/>
                <w:numId w:val="21"/>
              </w:numPr>
              <w:ind w:left="633"/>
              <w:contextualSpacing w:val="0"/>
              <w:jc w:val="both"/>
              <w:rPr>
                <w:sz w:val="22"/>
                <w:szCs w:val="22"/>
              </w:rPr>
            </w:pPr>
            <w:r w:rsidRPr="004552BC">
              <w:rPr>
                <w:sz w:val="22"/>
                <w:szCs w:val="22"/>
              </w:rPr>
              <w:t>k</w:t>
            </w:r>
            <w:r w:rsidR="009E19C3" w:rsidRPr="004552BC">
              <w:rPr>
                <w:sz w:val="22"/>
                <w:szCs w:val="22"/>
              </w:rPr>
              <w:t>ritiski</w:t>
            </w:r>
            <w:r w:rsidR="00664948" w:rsidRPr="004552BC">
              <w:rPr>
                <w:sz w:val="22"/>
                <w:szCs w:val="22"/>
              </w:rPr>
              <w:t xml:space="preserve"> analizēt un apzināt </w:t>
            </w:r>
            <w:r w:rsidR="009E19C3" w:rsidRPr="004552BC">
              <w:rPr>
                <w:sz w:val="22"/>
                <w:szCs w:val="22"/>
              </w:rPr>
              <w:t>sociālās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integrācijas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jautājumu</w:t>
            </w:r>
            <w:r w:rsidR="00664948" w:rsidRPr="004552BC">
              <w:rPr>
                <w:sz w:val="22"/>
                <w:szCs w:val="22"/>
              </w:rPr>
              <w:t xml:space="preserve">s </w:t>
            </w:r>
            <w:r w:rsidR="009E19C3" w:rsidRPr="004552BC">
              <w:rPr>
                <w:sz w:val="22"/>
                <w:szCs w:val="22"/>
              </w:rPr>
              <w:t>vairākās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Eiropas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valstīs, kā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arī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valodā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un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kultūrā,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lai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rastu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kopīgo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Pr="004552BC">
              <w:rPr>
                <w:sz w:val="22"/>
                <w:szCs w:val="22"/>
              </w:rPr>
              <w:t>četrās dalībvalstīs</w:t>
            </w:r>
            <w:r w:rsidR="000B3A1D" w:rsidRPr="004552BC">
              <w:rPr>
                <w:sz w:val="22"/>
                <w:szCs w:val="22"/>
              </w:rPr>
              <w:t>;</w:t>
            </w:r>
          </w:p>
          <w:p w:rsidR="009E19C3" w:rsidRPr="004552BC" w:rsidRDefault="00FE5E05" w:rsidP="004552BC">
            <w:pPr>
              <w:pStyle w:val="ListParagraph"/>
              <w:numPr>
                <w:ilvl w:val="3"/>
                <w:numId w:val="21"/>
              </w:numPr>
              <w:ind w:left="633"/>
              <w:contextualSpacing w:val="0"/>
              <w:jc w:val="both"/>
              <w:rPr>
                <w:sz w:val="22"/>
                <w:szCs w:val="22"/>
              </w:rPr>
            </w:pPr>
            <w:r w:rsidRPr="004552BC">
              <w:rPr>
                <w:sz w:val="22"/>
                <w:szCs w:val="22"/>
              </w:rPr>
              <w:t>piedāvāt i</w:t>
            </w:r>
            <w:r w:rsidR="00BC5D3E" w:rsidRPr="004552BC">
              <w:rPr>
                <w:sz w:val="22"/>
                <w:szCs w:val="22"/>
              </w:rPr>
              <w:t>nstrumentus</w:t>
            </w:r>
            <w:r w:rsidR="009E19C3" w:rsidRPr="004552BC">
              <w:rPr>
                <w:sz w:val="22"/>
                <w:szCs w:val="22"/>
              </w:rPr>
              <w:t>,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kas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ļaus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novērst</w:t>
            </w:r>
            <w:r w:rsidRPr="004552BC">
              <w:rPr>
                <w:sz w:val="22"/>
                <w:szCs w:val="22"/>
              </w:rPr>
              <w:t xml:space="preserve"> problēmas, ar kurām </w:t>
            </w:r>
            <w:r w:rsidR="009E19C3" w:rsidRPr="004552BC">
              <w:rPr>
                <w:sz w:val="22"/>
                <w:szCs w:val="22"/>
              </w:rPr>
              <w:t>skolu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kopienas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saskaras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sociālās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un</w:t>
            </w:r>
            <w:r w:rsidRPr="004552BC">
              <w:rPr>
                <w:sz w:val="22"/>
                <w:szCs w:val="22"/>
              </w:rPr>
              <w:t xml:space="preserve"> </w:t>
            </w:r>
            <w:r w:rsidR="00B05EA5" w:rsidRPr="004552BC">
              <w:rPr>
                <w:sz w:val="22"/>
                <w:szCs w:val="22"/>
              </w:rPr>
              <w:t>et</w:t>
            </w:r>
            <w:r w:rsidR="009E19C3" w:rsidRPr="004552BC">
              <w:rPr>
                <w:sz w:val="22"/>
                <w:szCs w:val="22"/>
              </w:rPr>
              <w:t>niskās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daudzveidības,</w:t>
            </w:r>
            <w:r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sz w:val="22"/>
                <w:szCs w:val="22"/>
              </w:rPr>
              <w:t>migrācijas</w:t>
            </w:r>
            <w:r w:rsidR="00C91A18" w:rsidRPr="004552BC">
              <w:rPr>
                <w:sz w:val="22"/>
                <w:szCs w:val="22"/>
              </w:rPr>
              <w:t xml:space="preserve">, </w:t>
            </w:r>
            <w:r w:rsidR="009E19C3" w:rsidRPr="004552BC">
              <w:rPr>
                <w:sz w:val="22"/>
                <w:szCs w:val="22"/>
              </w:rPr>
              <w:t>ekonomisko</w:t>
            </w:r>
            <w:r w:rsidR="00BC5D3E" w:rsidRPr="004552BC">
              <w:rPr>
                <w:sz w:val="22"/>
                <w:szCs w:val="22"/>
              </w:rPr>
              <w:t xml:space="preserve"> atšķirību dēļ;</w:t>
            </w:r>
          </w:p>
          <w:p w:rsidR="009E19C3" w:rsidRPr="004552BC" w:rsidRDefault="00BC5D3E" w:rsidP="004552BC">
            <w:pPr>
              <w:pStyle w:val="ListParagraph"/>
              <w:numPr>
                <w:ilvl w:val="3"/>
                <w:numId w:val="21"/>
              </w:numPr>
              <w:ind w:left="633"/>
              <w:contextualSpacing w:val="0"/>
              <w:jc w:val="both"/>
              <w:rPr>
                <w:rStyle w:val="word"/>
                <w:sz w:val="22"/>
                <w:szCs w:val="22"/>
              </w:rPr>
            </w:pPr>
            <w:r w:rsidRPr="004552BC">
              <w:rPr>
                <w:sz w:val="22"/>
                <w:szCs w:val="22"/>
              </w:rPr>
              <w:t>v</w:t>
            </w:r>
            <w:r w:rsidR="009E19C3" w:rsidRPr="004552BC">
              <w:rPr>
                <w:sz w:val="22"/>
                <w:szCs w:val="22"/>
              </w:rPr>
              <w:t>eicināt</w:t>
            </w:r>
            <w:r w:rsidR="00FE5E05" w:rsidRPr="004552BC">
              <w:rPr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eTwinning</w:t>
            </w:r>
            <w:r w:rsidRPr="004552BC">
              <w:rPr>
                <w:rStyle w:val="word"/>
                <w:color w:val="000000"/>
                <w:sz w:val="22"/>
                <w:szCs w:val="22"/>
              </w:rPr>
              <w:t>, kā i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nstrument</w:t>
            </w:r>
            <w:r w:rsidRPr="004552BC">
              <w:rPr>
                <w:rStyle w:val="word"/>
                <w:color w:val="000000"/>
                <w:sz w:val="22"/>
                <w:szCs w:val="22"/>
              </w:rPr>
              <w:t>a izmantošanu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,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lai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izstrādātu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kvalitatīvus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projektus</w:t>
            </w:r>
            <w:r w:rsidR="00FE5E05" w:rsidRPr="004552BC">
              <w:rPr>
                <w:rStyle w:val="word"/>
                <w:color w:val="000000"/>
                <w:sz w:val="22"/>
                <w:szCs w:val="22"/>
              </w:rPr>
              <w:t xml:space="preserve"> </w:t>
            </w:r>
            <w:r w:rsidR="009E19C3" w:rsidRPr="004552BC">
              <w:rPr>
                <w:rStyle w:val="word"/>
                <w:color w:val="000000"/>
                <w:sz w:val="22"/>
                <w:szCs w:val="22"/>
              </w:rPr>
              <w:t>izglītībā.</w:t>
            </w:r>
          </w:p>
          <w:p w:rsidR="004552BC" w:rsidRPr="004552BC" w:rsidRDefault="004552BC" w:rsidP="004552BC">
            <w:pPr>
              <w:pStyle w:val="ListParagraph"/>
              <w:numPr>
                <w:ilvl w:val="3"/>
                <w:numId w:val="21"/>
              </w:numPr>
              <w:ind w:left="633"/>
              <w:contextualSpacing w:val="0"/>
              <w:jc w:val="both"/>
              <w:rPr>
                <w:sz w:val="22"/>
                <w:szCs w:val="22"/>
              </w:rPr>
            </w:pPr>
          </w:p>
        </w:tc>
      </w:tr>
      <w:tr w:rsidR="009E19C3" w:rsidRPr="004552BC" w:rsidTr="004552B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100% ES Mūžizglītības Erasmus+ programmas atbalsts:</w:t>
            </w:r>
          </w:p>
          <w:p w:rsidR="009E19C3" w:rsidRPr="004552BC" w:rsidRDefault="009E19C3" w:rsidP="004552B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kopējais finansējums – </w:t>
            </w:r>
            <w:r w:rsidR="001B7BD9" w:rsidRPr="004552BC">
              <w:rPr>
                <w:rFonts w:ascii="Times New Roman" w:hAnsi="Times New Roman"/>
              </w:rPr>
              <w:t>31 342,00</w:t>
            </w:r>
            <w:r w:rsidRPr="004552BC">
              <w:rPr>
                <w:rFonts w:ascii="Times New Roman" w:hAnsi="Times New Roman"/>
              </w:rPr>
              <w:t xml:space="preserve"> eiro (</w:t>
            </w:r>
            <w:r w:rsidR="001B7BD9" w:rsidRPr="004552BC">
              <w:rPr>
                <w:rFonts w:ascii="Times New Roman" w:hAnsi="Times New Roman"/>
              </w:rPr>
              <w:t xml:space="preserve">trīsdesmit vien </w:t>
            </w:r>
            <w:r w:rsidRPr="004552BC">
              <w:rPr>
                <w:rFonts w:ascii="Times New Roman" w:hAnsi="Times New Roman"/>
              </w:rPr>
              <w:t>tūksto</w:t>
            </w:r>
            <w:r w:rsidR="001B7BD9" w:rsidRPr="004552BC">
              <w:rPr>
                <w:rFonts w:ascii="Times New Roman" w:hAnsi="Times New Roman"/>
              </w:rPr>
              <w:t xml:space="preserve">tis trīs simti četrdesmit divi </w:t>
            </w:r>
            <w:r w:rsidRPr="004552BC">
              <w:rPr>
                <w:rFonts w:ascii="Times New Roman" w:hAnsi="Times New Roman"/>
              </w:rPr>
              <w:t>eiro);</w:t>
            </w:r>
          </w:p>
          <w:p w:rsidR="009E19C3" w:rsidRDefault="009E19C3" w:rsidP="004552B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 xml:space="preserve">Daugavpils pilsētas domes priekšfinansējums </w:t>
            </w:r>
            <w:r w:rsidR="00FE5E05" w:rsidRPr="004552BC">
              <w:rPr>
                <w:rFonts w:ascii="Times New Roman" w:hAnsi="Times New Roman"/>
              </w:rPr>
              <w:t xml:space="preserve">2020.gadā </w:t>
            </w:r>
            <w:r w:rsidRPr="004552BC">
              <w:rPr>
                <w:rFonts w:ascii="Times New Roman" w:hAnsi="Times New Roman"/>
              </w:rPr>
              <w:t>2</w:t>
            </w:r>
            <w:r w:rsidR="001B7BD9" w:rsidRPr="004552BC">
              <w:rPr>
                <w:rFonts w:ascii="Times New Roman" w:hAnsi="Times New Roman"/>
              </w:rPr>
              <w:t>0</w:t>
            </w:r>
            <w:r w:rsidRPr="004552BC">
              <w:rPr>
                <w:rFonts w:ascii="Times New Roman" w:hAnsi="Times New Roman"/>
              </w:rPr>
              <w:t xml:space="preserve">% apmērā </w:t>
            </w:r>
            <w:r w:rsidR="001B7BD9" w:rsidRPr="004552BC">
              <w:rPr>
                <w:rFonts w:ascii="Times New Roman" w:hAnsi="Times New Roman"/>
              </w:rPr>
              <w:t>–</w:t>
            </w:r>
            <w:r w:rsidRPr="004552BC">
              <w:rPr>
                <w:rFonts w:ascii="Times New Roman" w:hAnsi="Times New Roman"/>
              </w:rPr>
              <w:t xml:space="preserve"> 6</w:t>
            </w:r>
            <w:r w:rsidR="001B7BD9" w:rsidRPr="004552BC">
              <w:rPr>
                <w:rFonts w:ascii="Times New Roman" w:hAnsi="Times New Roman"/>
              </w:rPr>
              <w:t>268,40</w:t>
            </w:r>
            <w:r w:rsidRPr="004552BC">
              <w:rPr>
                <w:rFonts w:ascii="Times New Roman" w:hAnsi="Times New Roman"/>
              </w:rPr>
              <w:t xml:space="preserve"> EUR (seši tūkstoši </w:t>
            </w:r>
            <w:r w:rsidR="001B7BD9" w:rsidRPr="004552BC">
              <w:rPr>
                <w:rFonts w:ascii="Times New Roman" w:hAnsi="Times New Roman"/>
              </w:rPr>
              <w:t xml:space="preserve">divi simti sešdesmit astoņi </w:t>
            </w:r>
            <w:r w:rsidRPr="004552BC">
              <w:rPr>
                <w:rFonts w:ascii="Times New Roman" w:eastAsia="Times New Roman" w:hAnsi="Times New Roman"/>
              </w:rPr>
              <w:t xml:space="preserve">eiro un </w:t>
            </w:r>
            <w:r w:rsidR="001B7BD9" w:rsidRPr="004552BC">
              <w:rPr>
                <w:rFonts w:ascii="Times New Roman" w:eastAsia="Times New Roman" w:hAnsi="Times New Roman"/>
              </w:rPr>
              <w:t>4</w:t>
            </w:r>
            <w:r w:rsidRPr="004552BC">
              <w:rPr>
                <w:rFonts w:ascii="Times New Roman" w:eastAsia="Times New Roman" w:hAnsi="Times New Roman"/>
              </w:rPr>
              <w:t>0 eiro</w:t>
            </w:r>
            <w:r w:rsidR="00FE5E05" w:rsidRPr="004552BC">
              <w:rPr>
                <w:rFonts w:ascii="Times New Roman" w:eastAsia="Times New Roman" w:hAnsi="Times New Roman"/>
              </w:rPr>
              <w:t xml:space="preserve"> </w:t>
            </w:r>
            <w:r w:rsidRPr="004552BC">
              <w:rPr>
                <w:rFonts w:ascii="Times New Roman" w:eastAsia="Times New Roman" w:hAnsi="Times New Roman"/>
              </w:rPr>
              <w:t>centi</w:t>
            </w:r>
            <w:r w:rsidRPr="004552BC">
              <w:rPr>
                <w:rFonts w:ascii="Times New Roman" w:hAnsi="Times New Roman"/>
              </w:rPr>
              <w:t>), kas tiks atgriezts pēc projekta noslēguma un gala atskaites iesniegšanas 2021.gadā.</w:t>
            </w:r>
          </w:p>
          <w:p w:rsidR="004552BC" w:rsidRPr="004552BC" w:rsidRDefault="004552BC" w:rsidP="004552B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19C3" w:rsidRPr="004552BC" w:rsidTr="004552B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mērķa grupa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 xml:space="preserve">Daugavpils 12. vidusskolas 14-17 gadus veci skolēni, kuriem sociālu, ekonomisku vai akadēmisku </w:t>
            </w:r>
            <w:r w:rsidR="0024073C" w:rsidRPr="004552BC">
              <w:rPr>
                <w:rFonts w:ascii="Times New Roman" w:hAnsi="Times New Roman"/>
              </w:rPr>
              <w:t>apstākļu</w:t>
            </w:r>
            <w:r w:rsidRPr="004552BC">
              <w:rPr>
                <w:rFonts w:ascii="Times New Roman" w:hAnsi="Times New Roman"/>
              </w:rPr>
              <w:t xml:space="preserve"> dēļ nebūtu iespēja ceļot uz ārzemēm</w:t>
            </w:r>
            <w:r w:rsidR="0024073C" w:rsidRPr="004552BC">
              <w:rPr>
                <w:rFonts w:ascii="Times New Roman" w:hAnsi="Times New Roman"/>
              </w:rPr>
              <w:t>,</w:t>
            </w:r>
            <w:r w:rsidRPr="004552BC">
              <w:rPr>
                <w:rFonts w:ascii="Times New Roman" w:hAnsi="Times New Roman"/>
              </w:rPr>
              <w:t xml:space="preserve"> iepazīt un darboties kopā ar citu valstu skolēniem</w:t>
            </w:r>
            <w:r w:rsidR="0024073C" w:rsidRPr="004552BC">
              <w:rPr>
                <w:rFonts w:ascii="Times New Roman" w:hAnsi="Times New Roman"/>
              </w:rPr>
              <w:t>, kuriem ir bijusi iepriekšēja pieredze un kompetences piedaloties līdzīgos starptautiskos projektos.</w:t>
            </w:r>
            <w:r w:rsidRPr="004552BC">
              <w:rPr>
                <w:rFonts w:ascii="Times New Roman" w:hAnsi="Times New Roman"/>
              </w:rPr>
              <w:t xml:space="preserve"> Dalība projektā</w:t>
            </w:r>
            <w:r w:rsidR="00FE5E05" w:rsidRPr="004552BC">
              <w:rPr>
                <w:rFonts w:ascii="Times New Roman" w:hAnsi="Times New Roman"/>
              </w:rPr>
              <w:t xml:space="preserve"> </w:t>
            </w:r>
            <w:r w:rsidRPr="004552BC">
              <w:rPr>
                <w:rFonts w:ascii="Times New Roman" w:hAnsi="Times New Roman"/>
              </w:rPr>
              <w:t>palielinās piederības sajūtu Eiropai, novē</w:t>
            </w:r>
            <w:r w:rsidR="001E4CE8" w:rsidRPr="004552BC">
              <w:rPr>
                <w:rFonts w:ascii="Times New Roman" w:hAnsi="Times New Roman"/>
              </w:rPr>
              <w:t>ršot  rasistisku, neiecietīgu un šovinistisku uzvedību</w:t>
            </w:r>
            <w:r w:rsidRPr="004552BC">
              <w:rPr>
                <w:rFonts w:ascii="Times New Roman" w:hAnsi="Times New Roman"/>
              </w:rPr>
              <w:t>.</w:t>
            </w:r>
          </w:p>
          <w:p w:rsidR="004552BC" w:rsidRPr="004552BC" w:rsidRDefault="004552BC" w:rsidP="004552B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9E19C3" w:rsidRPr="004552BC" w:rsidTr="004552B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aktivitātes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3" w:rsidRPr="004552BC" w:rsidRDefault="009E19C3" w:rsidP="004552BC">
            <w:pPr>
              <w:pStyle w:val="BodyText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>Projekta ietvaros tiks</w:t>
            </w:r>
            <w:r w:rsidR="00FE5E05" w:rsidRPr="004552BC">
              <w:rPr>
                <w:rFonts w:ascii="Times New Roman" w:hAnsi="Times New Roman"/>
              </w:rPr>
              <w:t xml:space="preserve"> </w:t>
            </w:r>
            <w:r w:rsidR="0024073C" w:rsidRPr="004552BC">
              <w:rPr>
                <w:rFonts w:ascii="Times New Roman" w:hAnsi="Times New Roman"/>
              </w:rPr>
              <w:t>attīstītas</w:t>
            </w:r>
            <w:r w:rsidR="00B05EA5" w:rsidRPr="004552BC">
              <w:rPr>
                <w:rFonts w:ascii="Times New Roman" w:hAnsi="Times New Roman"/>
              </w:rPr>
              <w:t xml:space="preserve"> četras galvenās tēmas, sadarbojoties eTwinning platformā un īstermiņa mobilitāšu laikā</w:t>
            </w:r>
            <w:r w:rsidRPr="004552BC">
              <w:rPr>
                <w:rFonts w:ascii="Times New Roman" w:hAnsi="Times New Roman"/>
              </w:rPr>
              <w:t>:</w:t>
            </w:r>
          </w:p>
          <w:p w:rsidR="00B05EA5" w:rsidRPr="004552BC" w:rsidRDefault="00B05EA5" w:rsidP="004552BC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2BC">
              <w:rPr>
                <w:rFonts w:eastAsia="Calibri"/>
                <w:sz w:val="22"/>
                <w:szCs w:val="22"/>
                <w:lang w:eastAsia="en-US"/>
              </w:rPr>
              <w:t>migrācija,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52BC">
              <w:rPr>
                <w:rFonts w:eastAsia="Calibri"/>
                <w:sz w:val="22"/>
                <w:szCs w:val="22"/>
                <w:lang w:eastAsia="en-US"/>
              </w:rPr>
              <w:t>etniskā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52BC">
              <w:rPr>
                <w:rFonts w:eastAsia="Calibri"/>
                <w:sz w:val="22"/>
                <w:szCs w:val="22"/>
                <w:lang w:eastAsia="en-US"/>
              </w:rPr>
              <w:t>piederība,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52BC">
              <w:rPr>
                <w:rFonts w:eastAsia="Calibri"/>
                <w:sz w:val="22"/>
                <w:szCs w:val="22"/>
                <w:lang w:eastAsia="en-US"/>
              </w:rPr>
              <w:t>minoritātes</w:t>
            </w:r>
            <w:r w:rsidR="0024073C" w:rsidRPr="004552B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05EA5" w:rsidRPr="004552BC" w:rsidRDefault="00B05EA5" w:rsidP="004552BC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2BC">
              <w:rPr>
                <w:rFonts w:eastAsia="Calibri"/>
                <w:sz w:val="22"/>
                <w:szCs w:val="22"/>
                <w:lang w:eastAsia="en-US"/>
              </w:rPr>
              <w:t>spējas,</w:t>
            </w:r>
            <w:r w:rsidR="0024073C" w:rsidRPr="004552BC">
              <w:rPr>
                <w:rFonts w:eastAsia="Calibri"/>
                <w:sz w:val="22"/>
                <w:szCs w:val="22"/>
                <w:lang w:eastAsia="en-US"/>
              </w:rPr>
              <w:t xml:space="preserve"> speciālās vajadzības, </w:t>
            </w:r>
            <w:r w:rsidRPr="004552BC">
              <w:rPr>
                <w:rFonts w:eastAsia="Calibri"/>
                <w:sz w:val="22"/>
                <w:szCs w:val="22"/>
                <w:lang w:eastAsia="en-US"/>
              </w:rPr>
              <w:t>apdāvināti</w:t>
            </w:r>
            <w:r w:rsidR="0024073C" w:rsidRPr="004552BC">
              <w:rPr>
                <w:rFonts w:eastAsia="Calibri"/>
                <w:sz w:val="22"/>
                <w:szCs w:val="22"/>
                <w:lang w:eastAsia="en-US"/>
              </w:rPr>
              <w:t xml:space="preserve"> skolēni</w:t>
            </w:r>
            <w:r w:rsidRPr="004552B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52BC">
              <w:rPr>
                <w:rFonts w:eastAsia="Calibri"/>
                <w:sz w:val="22"/>
                <w:szCs w:val="22"/>
                <w:lang w:eastAsia="en-US"/>
              </w:rPr>
              <w:t>īpašās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370E6" w:rsidRPr="004552BC">
              <w:rPr>
                <w:rFonts w:eastAsia="Calibri"/>
                <w:sz w:val="22"/>
                <w:szCs w:val="22"/>
                <w:lang w:eastAsia="en-US"/>
              </w:rPr>
              <w:t>programmas;</w:t>
            </w:r>
          </w:p>
          <w:p w:rsidR="00B05EA5" w:rsidRPr="004552BC" w:rsidRDefault="0024073C" w:rsidP="004552BC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2BC">
              <w:rPr>
                <w:rFonts w:eastAsia="Calibri"/>
                <w:sz w:val="22"/>
                <w:szCs w:val="22"/>
                <w:lang w:eastAsia="en-US"/>
              </w:rPr>
              <w:t>d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zimumu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daudzveidība,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stereotipiski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tēli,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370E6" w:rsidRPr="004552BC">
              <w:rPr>
                <w:rFonts w:eastAsia="Calibri"/>
                <w:sz w:val="22"/>
                <w:szCs w:val="22"/>
                <w:lang w:eastAsia="en-US"/>
              </w:rPr>
              <w:t>seksualitāte;</w:t>
            </w:r>
          </w:p>
          <w:p w:rsidR="009E19C3" w:rsidRPr="004552BC" w:rsidRDefault="0024073C" w:rsidP="004552BC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2BC">
              <w:rPr>
                <w:rFonts w:eastAsia="Calibri"/>
                <w:sz w:val="22"/>
                <w:szCs w:val="22"/>
                <w:lang w:eastAsia="en-US"/>
              </w:rPr>
              <w:t>k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ultūru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un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valodu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daudzveidība,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ES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vērtības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un</w:t>
            </w:r>
            <w:r w:rsidR="00FE5E05" w:rsidRPr="004552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EA5" w:rsidRPr="004552BC">
              <w:rPr>
                <w:rFonts w:eastAsia="Calibri"/>
                <w:sz w:val="22"/>
                <w:szCs w:val="22"/>
                <w:lang w:eastAsia="en-US"/>
              </w:rPr>
              <w:t>izaicinājumi.</w:t>
            </w:r>
          </w:p>
          <w:p w:rsidR="00B05EA5" w:rsidRPr="004552BC" w:rsidRDefault="00B05EA5" w:rsidP="00455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2BC">
              <w:rPr>
                <w:rFonts w:ascii="Times New Roman" w:hAnsi="Times New Roman"/>
              </w:rPr>
              <w:t xml:space="preserve">Katra projekta partnerskola būs uzņemošā valsts vienas </w:t>
            </w:r>
            <w:r w:rsidR="00CF62F3" w:rsidRPr="004552BC">
              <w:rPr>
                <w:rFonts w:ascii="Times New Roman" w:hAnsi="Times New Roman"/>
              </w:rPr>
              <w:t xml:space="preserve">skolēnu </w:t>
            </w:r>
            <w:r w:rsidRPr="004552BC">
              <w:rPr>
                <w:rFonts w:ascii="Times New Roman" w:hAnsi="Times New Roman"/>
              </w:rPr>
              <w:t xml:space="preserve">īstermiņa mobilitātes laikā. Tiks </w:t>
            </w:r>
            <w:r w:rsidR="008E5CAE" w:rsidRPr="004552BC">
              <w:rPr>
                <w:rFonts w:ascii="Times New Roman" w:hAnsi="Times New Roman"/>
              </w:rPr>
              <w:t>organizētas</w:t>
            </w:r>
            <w:r w:rsidRPr="004552BC">
              <w:rPr>
                <w:rFonts w:ascii="Times New Roman" w:hAnsi="Times New Roman"/>
              </w:rPr>
              <w:t xml:space="preserve"> 2 skolotāju starptautiskās tikšanās, kurās notiks apmācības par eTwinning, </w:t>
            </w:r>
            <w:r w:rsidR="00CF62F3" w:rsidRPr="004552BC">
              <w:rPr>
                <w:rFonts w:ascii="Times New Roman" w:hAnsi="Times New Roman"/>
              </w:rPr>
              <w:t>moderno tehnoloģiju un rezu</w:t>
            </w:r>
            <w:r w:rsidR="00CD2F47" w:rsidRPr="004552BC">
              <w:rPr>
                <w:rFonts w:ascii="Times New Roman" w:hAnsi="Times New Roman"/>
              </w:rPr>
              <w:t>ltātu izplatīšanas stratēģijām.</w:t>
            </w:r>
          </w:p>
        </w:tc>
      </w:tr>
    </w:tbl>
    <w:p w:rsidR="009E19C3" w:rsidRPr="004552BC" w:rsidRDefault="009E19C3" w:rsidP="004552BC">
      <w:pPr>
        <w:spacing w:after="0" w:line="240" w:lineRule="auto"/>
        <w:ind w:left="720" w:right="2452"/>
        <w:rPr>
          <w:rFonts w:ascii="Times New Roman" w:hAnsi="Times New Roman"/>
        </w:rPr>
      </w:pPr>
      <w:r w:rsidRPr="004552BC">
        <w:rPr>
          <w:rFonts w:ascii="Times New Roman" w:hAnsi="Times New Roman"/>
        </w:rPr>
        <w:tab/>
      </w:r>
      <w:r w:rsidRPr="004552BC">
        <w:rPr>
          <w:rFonts w:ascii="Times New Roman" w:hAnsi="Times New Roman"/>
        </w:rPr>
        <w:tab/>
      </w:r>
    </w:p>
    <w:p w:rsidR="004552BC" w:rsidRDefault="004552BC" w:rsidP="004552B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56EFB" w:rsidRPr="009F60C9" w:rsidRDefault="004552BC" w:rsidP="004552B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56EFB" w:rsidRPr="009F60C9">
        <w:rPr>
          <w:rFonts w:ascii="Times New Roman" w:hAnsi="Times New Roman"/>
          <w:sz w:val="24"/>
          <w:szCs w:val="24"/>
        </w:rPr>
        <w:t xml:space="preserve">omes priekšsēdētājs </w:t>
      </w:r>
      <w:r w:rsidR="00156EFB" w:rsidRPr="009F60C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156EFB" w:rsidRPr="009F60C9">
        <w:rPr>
          <w:rFonts w:ascii="Times New Roman" w:hAnsi="Times New Roman"/>
          <w:sz w:val="24"/>
          <w:szCs w:val="24"/>
        </w:rPr>
        <w:tab/>
      </w:r>
      <w:r w:rsidR="00CF0897" w:rsidRPr="00CF0897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E52E7" w:rsidRPr="009F60C9">
        <w:rPr>
          <w:rFonts w:ascii="Times New Roman" w:hAnsi="Times New Roman"/>
          <w:sz w:val="24"/>
          <w:szCs w:val="24"/>
        </w:rPr>
        <w:t>A</w:t>
      </w:r>
      <w:r w:rsidR="00156EFB" w:rsidRPr="009F60C9">
        <w:rPr>
          <w:rFonts w:ascii="Times New Roman" w:hAnsi="Times New Roman"/>
          <w:sz w:val="24"/>
          <w:szCs w:val="24"/>
        </w:rPr>
        <w:t>.</w:t>
      </w:r>
      <w:r w:rsidR="00DE52E7" w:rsidRPr="009F60C9">
        <w:rPr>
          <w:rFonts w:ascii="Times New Roman" w:hAnsi="Times New Roman"/>
          <w:sz w:val="24"/>
          <w:szCs w:val="24"/>
        </w:rPr>
        <w:t xml:space="preserve"> Elksniņš</w:t>
      </w:r>
    </w:p>
    <w:sectPr w:rsidR="00156EFB" w:rsidRPr="009F60C9" w:rsidSect="009E19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9A" w:rsidRDefault="00EC239A" w:rsidP="003B0E0C">
      <w:pPr>
        <w:spacing w:after="0" w:line="240" w:lineRule="auto"/>
      </w:pPr>
      <w:r>
        <w:separator/>
      </w:r>
    </w:p>
  </w:endnote>
  <w:endnote w:type="continuationSeparator" w:id="0">
    <w:p w:rsidR="00EC239A" w:rsidRDefault="00EC239A" w:rsidP="003B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9A" w:rsidRDefault="00EC239A" w:rsidP="003B0E0C">
      <w:pPr>
        <w:spacing w:after="0" w:line="240" w:lineRule="auto"/>
      </w:pPr>
      <w:r>
        <w:separator/>
      </w:r>
    </w:p>
  </w:footnote>
  <w:footnote w:type="continuationSeparator" w:id="0">
    <w:p w:rsidR="00EC239A" w:rsidRDefault="00EC239A" w:rsidP="003B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DAF"/>
    <w:multiLevelType w:val="hybridMultilevel"/>
    <w:tmpl w:val="F76A63F0"/>
    <w:lvl w:ilvl="0" w:tplc="BA04A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4F5D"/>
    <w:multiLevelType w:val="hybridMultilevel"/>
    <w:tmpl w:val="1F1867B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3F04D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927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722B"/>
    <w:multiLevelType w:val="hybridMultilevel"/>
    <w:tmpl w:val="5B2061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498B"/>
    <w:multiLevelType w:val="hybridMultilevel"/>
    <w:tmpl w:val="65863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301"/>
    <w:multiLevelType w:val="hybridMultilevel"/>
    <w:tmpl w:val="72A0C93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B85"/>
    <w:multiLevelType w:val="hybridMultilevel"/>
    <w:tmpl w:val="0C1A932E"/>
    <w:lvl w:ilvl="0" w:tplc="64663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7580"/>
    <w:multiLevelType w:val="hybridMultilevel"/>
    <w:tmpl w:val="47F047D8"/>
    <w:lvl w:ilvl="0" w:tplc="B3902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4BE"/>
    <w:multiLevelType w:val="hybridMultilevel"/>
    <w:tmpl w:val="6BDAE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87E"/>
    <w:multiLevelType w:val="hybridMultilevel"/>
    <w:tmpl w:val="3D649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531FB"/>
    <w:multiLevelType w:val="hybridMultilevel"/>
    <w:tmpl w:val="6B0C0D1E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9B29C1"/>
    <w:multiLevelType w:val="hybridMultilevel"/>
    <w:tmpl w:val="422E2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1CB8"/>
    <w:multiLevelType w:val="hybridMultilevel"/>
    <w:tmpl w:val="DD78CD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1EB2"/>
    <w:multiLevelType w:val="hybridMultilevel"/>
    <w:tmpl w:val="9A14A07A"/>
    <w:lvl w:ilvl="0" w:tplc="1208F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E86B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A39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E0EE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2A1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5E0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8E0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3422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663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29B3313"/>
    <w:multiLevelType w:val="hybridMultilevel"/>
    <w:tmpl w:val="0C1021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82368"/>
    <w:multiLevelType w:val="multilevel"/>
    <w:tmpl w:val="E59C31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93B5C"/>
    <w:multiLevelType w:val="hybridMultilevel"/>
    <w:tmpl w:val="E2D0F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F378E"/>
    <w:multiLevelType w:val="hybridMultilevel"/>
    <w:tmpl w:val="E0B652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4BB2"/>
    <w:multiLevelType w:val="hybridMultilevel"/>
    <w:tmpl w:val="B9DA7E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705A6"/>
    <w:multiLevelType w:val="hybridMultilevel"/>
    <w:tmpl w:val="DE0AA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4DF8"/>
    <w:multiLevelType w:val="hybridMultilevel"/>
    <w:tmpl w:val="D0EEF1C2"/>
    <w:lvl w:ilvl="0" w:tplc="04260011">
      <w:start w:val="1"/>
      <w:numFmt w:val="decimal"/>
      <w:lvlText w:val="%1)"/>
      <w:lvlJc w:val="left"/>
      <w:pPr>
        <w:ind w:left="901" w:hanging="360"/>
      </w:pPr>
    </w:lvl>
    <w:lvl w:ilvl="1" w:tplc="04260019">
      <w:start w:val="1"/>
      <w:numFmt w:val="lowerLetter"/>
      <w:lvlText w:val="%2."/>
      <w:lvlJc w:val="left"/>
      <w:pPr>
        <w:ind w:left="1621" w:hanging="360"/>
      </w:pPr>
    </w:lvl>
    <w:lvl w:ilvl="2" w:tplc="0426001B" w:tentative="1">
      <w:start w:val="1"/>
      <w:numFmt w:val="lowerRoman"/>
      <w:lvlText w:val="%3."/>
      <w:lvlJc w:val="right"/>
      <w:pPr>
        <w:ind w:left="2341" w:hanging="180"/>
      </w:pPr>
    </w:lvl>
    <w:lvl w:ilvl="3" w:tplc="0426000F" w:tentative="1">
      <w:start w:val="1"/>
      <w:numFmt w:val="decimal"/>
      <w:lvlText w:val="%4."/>
      <w:lvlJc w:val="left"/>
      <w:pPr>
        <w:ind w:left="3061" w:hanging="360"/>
      </w:pPr>
    </w:lvl>
    <w:lvl w:ilvl="4" w:tplc="04260019" w:tentative="1">
      <w:start w:val="1"/>
      <w:numFmt w:val="lowerLetter"/>
      <w:lvlText w:val="%5."/>
      <w:lvlJc w:val="left"/>
      <w:pPr>
        <w:ind w:left="3781" w:hanging="360"/>
      </w:pPr>
    </w:lvl>
    <w:lvl w:ilvl="5" w:tplc="0426001B" w:tentative="1">
      <w:start w:val="1"/>
      <w:numFmt w:val="lowerRoman"/>
      <w:lvlText w:val="%6."/>
      <w:lvlJc w:val="right"/>
      <w:pPr>
        <w:ind w:left="4501" w:hanging="180"/>
      </w:pPr>
    </w:lvl>
    <w:lvl w:ilvl="6" w:tplc="0426000F" w:tentative="1">
      <w:start w:val="1"/>
      <w:numFmt w:val="decimal"/>
      <w:lvlText w:val="%7."/>
      <w:lvlJc w:val="left"/>
      <w:pPr>
        <w:ind w:left="5221" w:hanging="360"/>
      </w:pPr>
    </w:lvl>
    <w:lvl w:ilvl="7" w:tplc="04260019" w:tentative="1">
      <w:start w:val="1"/>
      <w:numFmt w:val="lowerLetter"/>
      <w:lvlText w:val="%8."/>
      <w:lvlJc w:val="left"/>
      <w:pPr>
        <w:ind w:left="5941" w:hanging="360"/>
      </w:pPr>
    </w:lvl>
    <w:lvl w:ilvl="8" w:tplc="042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6CBD5B53"/>
    <w:multiLevelType w:val="hybridMultilevel"/>
    <w:tmpl w:val="8ADA40D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32076"/>
    <w:multiLevelType w:val="hybridMultilevel"/>
    <w:tmpl w:val="1048F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8109F"/>
    <w:multiLevelType w:val="hybridMultilevel"/>
    <w:tmpl w:val="36220804"/>
    <w:lvl w:ilvl="0" w:tplc="85EC1C54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B23E6"/>
    <w:multiLevelType w:val="hybridMultilevel"/>
    <w:tmpl w:val="F38CEE68"/>
    <w:lvl w:ilvl="0" w:tplc="F6EC5E6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779E4994"/>
    <w:multiLevelType w:val="hybridMultilevel"/>
    <w:tmpl w:val="9BB87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84E41"/>
    <w:multiLevelType w:val="hybridMultilevel"/>
    <w:tmpl w:val="5B3EF524"/>
    <w:lvl w:ilvl="0" w:tplc="64C4188E">
      <w:start w:val="1"/>
      <w:numFmt w:val="decimal"/>
      <w:lvlText w:val="%1."/>
      <w:lvlJc w:val="left"/>
      <w:pPr>
        <w:ind w:left="1654" w:hanging="945"/>
      </w:pPr>
      <w:rPr>
        <w:rFonts w:eastAsia="Calibri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5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5"/>
  </w:num>
  <w:num w:numId="12">
    <w:abstractNumId w:val="24"/>
  </w:num>
  <w:num w:numId="13">
    <w:abstractNumId w:val="7"/>
  </w:num>
  <w:num w:numId="14">
    <w:abstractNumId w:val="22"/>
  </w:num>
  <w:num w:numId="15">
    <w:abstractNumId w:val="11"/>
  </w:num>
  <w:num w:numId="16">
    <w:abstractNumId w:val="16"/>
  </w:num>
  <w:num w:numId="17">
    <w:abstractNumId w:val="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"/>
  </w:num>
  <w:num w:numId="22">
    <w:abstractNumId w:val="15"/>
  </w:num>
  <w:num w:numId="23">
    <w:abstractNumId w:val="19"/>
  </w:num>
  <w:num w:numId="24">
    <w:abstractNumId w:val="4"/>
  </w:num>
  <w:num w:numId="25">
    <w:abstractNumId w:val="2"/>
  </w:num>
  <w:num w:numId="26">
    <w:abstractNumId w:val="20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F9C"/>
    <w:rsid w:val="00002722"/>
    <w:rsid w:val="000029F8"/>
    <w:rsid w:val="000034C5"/>
    <w:rsid w:val="000045C3"/>
    <w:rsid w:val="00013613"/>
    <w:rsid w:val="0001496D"/>
    <w:rsid w:val="00014E06"/>
    <w:rsid w:val="00026477"/>
    <w:rsid w:val="00036744"/>
    <w:rsid w:val="00041F68"/>
    <w:rsid w:val="00055CB2"/>
    <w:rsid w:val="00073C2E"/>
    <w:rsid w:val="00080B58"/>
    <w:rsid w:val="00084365"/>
    <w:rsid w:val="000A0458"/>
    <w:rsid w:val="000A0936"/>
    <w:rsid w:val="000A125E"/>
    <w:rsid w:val="000A75A7"/>
    <w:rsid w:val="000B10C5"/>
    <w:rsid w:val="000B21DD"/>
    <w:rsid w:val="000B3A1D"/>
    <w:rsid w:val="000B7141"/>
    <w:rsid w:val="000C21C9"/>
    <w:rsid w:val="000D203E"/>
    <w:rsid w:val="000E138E"/>
    <w:rsid w:val="000E1AD1"/>
    <w:rsid w:val="000E2C36"/>
    <w:rsid w:val="000F7CFD"/>
    <w:rsid w:val="00100B32"/>
    <w:rsid w:val="00101ADF"/>
    <w:rsid w:val="001035A2"/>
    <w:rsid w:val="001037A9"/>
    <w:rsid w:val="001168E4"/>
    <w:rsid w:val="00136AA8"/>
    <w:rsid w:val="001500F0"/>
    <w:rsid w:val="00150211"/>
    <w:rsid w:val="00156EFB"/>
    <w:rsid w:val="00160778"/>
    <w:rsid w:val="001654C4"/>
    <w:rsid w:val="00167B18"/>
    <w:rsid w:val="001730C6"/>
    <w:rsid w:val="001731A7"/>
    <w:rsid w:val="00175BDB"/>
    <w:rsid w:val="00182C88"/>
    <w:rsid w:val="001867CB"/>
    <w:rsid w:val="00187A23"/>
    <w:rsid w:val="00190C3C"/>
    <w:rsid w:val="00190D56"/>
    <w:rsid w:val="0019119F"/>
    <w:rsid w:val="00191F1E"/>
    <w:rsid w:val="001926C2"/>
    <w:rsid w:val="001B7BD9"/>
    <w:rsid w:val="001C5322"/>
    <w:rsid w:val="001D2DE3"/>
    <w:rsid w:val="001E4CE8"/>
    <w:rsid w:val="001E774F"/>
    <w:rsid w:val="001F5DB5"/>
    <w:rsid w:val="001F6FE6"/>
    <w:rsid w:val="002006F4"/>
    <w:rsid w:val="002214DE"/>
    <w:rsid w:val="00223FB3"/>
    <w:rsid w:val="0022447B"/>
    <w:rsid w:val="00226519"/>
    <w:rsid w:val="002310DE"/>
    <w:rsid w:val="00237EB3"/>
    <w:rsid w:val="0024073C"/>
    <w:rsid w:val="00241157"/>
    <w:rsid w:val="0026059D"/>
    <w:rsid w:val="00263B2B"/>
    <w:rsid w:val="002641B6"/>
    <w:rsid w:val="0026542F"/>
    <w:rsid w:val="00286369"/>
    <w:rsid w:val="00286EC8"/>
    <w:rsid w:val="00293425"/>
    <w:rsid w:val="00294521"/>
    <w:rsid w:val="002A5A85"/>
    <w:rsid w:val="002B1509"/>
    <w:rsid w:val="002B3937"/>
    <w:rsid w:val="002E2229"/>
    <w:rsid w:val="002E29DF"/>
    <w:rsid w:val="002E6EFE"/>
    <w:rsid w:val="002F059C"/>
    <w:rsid w:val="0031475C"/>
    <w:rsid w:val="0032133F"/>
    <w:rsid w:val="0032600E"/>
    <w:rsid w:val="00330794"/>
    <w:rsid w:val="003344FD"/>
    <w:rsid w:val="00340837"/>
    <w:rsid w:val="00347BB2"/>
    <w:rsid w:val="00352F33"/>
    <w:rsid w:val="0035665B"/>
    <w:rsid w:val="00363F2B"/>
    <w:rsid w:val="00384D27"/>
    <w:rsid w:val="00390A35"/>
    <w:rsid w:val="00397AE6"/>
    <w:rsid w:val="003A556B"/>
    <w:rsid w:val="003A63C3"/>
    <w:rsid w:val="003A7D7F"/>
    <w:rsid w:val="003B0E0C"/>
    <w:rsid w:val="003C4E44"/>
    <w:rsid w:val="003C62B2"/>
    <w:rsid w:val="003D1182"/>
    <w:rsid w:val="003D25FE"/>
    <w:rsid w:val="003E7163"/>
    <w:rsid w:val="003F6A99"/>
    <w:rsid w:val="003F6FE1"/>
    <w:rsid w:val="003F74E7"/>
    <w:rsid w:val="003F77C1"/>
    <w:rsid w:val="004007C3"/>
    <w:rsid w:val="00411141"/>
    <w:rsid w:val="004235C4"/>
    <w:rsid w:val="00434B08"/>
    <w:rsid w:val="004552BC"/>
    <w:rsid w:val="004605A1"/>
    <w:rsid w:val="00467A21"/>
    <w:rsid w:val="00477E14"/>
    <w:rsid w:val="0049000E"/>
    <w:rsid w:val="004926A3"/>
    <w:rsid w:val="00494B5A"/>
    <w:rsid w:val="00494C4F"/>
    <w:rsid w:val="004959E7"/>
    <w:rsid w:val="004A042E"/>
    <w:rsid w:val="004B223F"/>
    <w:rsid w:val="004B3ABA"/>
    <w:rsid w:val="004B467A"/>
    <w:rsid w:val="004B5461"/>
    <w:rsid w:val="004B76B0"/>
    <w:rsid w:val="004D14E4"/>
    <w:rsid w:val="004D36C5"/>
    <w:rsid w:val="004D4255"/>
    <w:rsid w:val="004E5A5C"/>
    <w:rsid w:val="004F0509"/>
    <w:rsid w:val="004F3548"/>
    <w:rsid w:val="004F458D"/>
    <w:rsid w:val="005003F5"/>
    <w:rsid w:val="00543587"/>
    <w:rsid w:val="005501BA"/>
    <w:rsid w:val="0055032E"/>
    <w:rsid w:val="00561664"/>
    <w:rsid w:val="00563D22"/>
    <w:rsid w:val="00567B11"/>
    <w:rsid w:val="0057027D"/>
    <w:rsid w:val="005732F6"/>
    <w:rsid w:val="005773FA"/>
    <w:rsid w:val="00582901"/>
    <w:rsid w:val="00583B54"/>
    <w:rsid w:val="005854E3"/>
    <w:rsid w:val="005912B6"/>
    <w:rsid w:val="00594B5A"/>
    <w:rsid w:val="005A651D"/>
    <w:rsid w:val="005C4090"/>
    <w:rsid w:val="005C40C6"/>
    <w:rsid w:val="005C7A96"/>
    <w:rsid w:val="005D064D"/>
    <w:rsid w:val="005D47FA"/>
    <w:rsid w:val="005E28A4"/>
    <w:rsid w:val="005F4659"/>
    <w:rsid w:val="00620E9A"/>
    <w:rsid w:val="00621F65"/>
    <w:rsid w:val="006310A6"/>
    <w:rsid w:val="006436F6"/>
    <w:rsid w:val="00651B67"/>
    <w:rsid w:val="0066049A"/>
    <w:rsid w:val="00663AA2"/>
    <w:rsid w:val="00664948"/>
    <w:rsid w:val="00665905"/>
    <w:rsid w:val="00665B67"/>
    <w:rsid w:val="00670D69"/>
    <w:rsid w:val="00680B84"/>
    <w:rsid w:val="00680BD7"/>
    <w:rsid w:val="00681014"/>
    <w:rsid w:val="006815CA"/>
    <w:rsid w:val="006A151D"/>
    <w:rsid w:val="006A2CC6"/>
    <w:rsid w:val="006B0F5C"/>
    <w:rsid w:val="006B2464"/>
    <w:rsid w:val="006C15CA"/>
    <w:rsid w:val="006C6600"/>
    <w:rsid w:val="006D11AE"/>
    <w:rsid w:val="006D4376"/>
    <w:rsid w:val="006D4A7C"/>
    <w:rsid w:val="006D4D03"/>
    <w:rsid w:val="006D55C9"/>
    <w:rsid w:val="006D5C98"/>
    <w:rsid w:val="006D6C8A"/>
    <w:rsid w:val="006E1CFB"/>
    <w:rsid w:val="006F092F"/>
    <w:rsid w:val="00714AFB"/>
    <w:rsid w:val="0074208E"/>
    <w:rsid w:val="0074506B"/>
    <w:rsid w:val="00755052"/>
    <w:rsid w:val="00755179"/>
    <w:rsid w:val="007574DC"/>
    <w:rsid w:val="00771059"/>
    <w:rsid w:val="0077392B"/>
    <w:rsid w:val="00777622"/>
    <w:rsid w:val="00777981"/>
    <w:rsid w:val="00782F2D"/>
    <w:rsid w:val="00785D52"/>
    <w:rsid w:val="007A1D88"/>
    <w:rsid w:val="007A79FB"/>
    <w:rsid w:val="007D087F"/>
    <w:rsid w:val="007D649E"/>
    <w:rsid w:val="007E3F51"/>
    <w:rsid w:val="007E5409"/>
    <w:rsid w:val="007E677C"/>
    <w:rsid w:val="007F4646"/>
    <w:rsid w:val="007F67C0"/>
    <w:rsid w:val="00800651"/>
    <w:rsid w:val="00804793"/>
    <w:rsid w:val="00805537"/>
    <w:rsid w:val="0081080D"/>
    <w:rsid w:val="0081331C"/>
    <w:rsid w:val="00813D8B"/>
    <w:rsid w:val="0082704E"/>
    <w:rsid w:val="00833E15"/>
    <w:rsid w:val="00864EC0"/>
    <w:rsid w:val="008720F0"/>
    <w:rsid w:val="0088178A"/>
    <w:rsid w:val="008848D6"/>
    <w:rsid w:val="008864BE"/>
    <w:rsid w:val="0089082D"/>
    <w:rsid w:val="00890C87"/>
    <w:rsid w:val="00895E64"/>
    <w:rsid w:val="008960BA"/>
    <w:rsid w:val="008A3021"/>
    <w:rsid w:val="008B54DC"/>
    <w:rsid w:val="008C0AB5"/>
    <w:rsid w:val="008C48D1"/>
    <w:rsid w:val="008C739D"/>
    <w:rsid w:val="008D3A5C"/>
    <w:rsid w:val="008E5CAE"/>
    <w:rsid w:val="008F07BA"/>
    <w:rsid w:val="008F2938"/>
    <w:rsid w:val="008F69C8"/>
    <w:rsid w:val="00903201"/>
    <w:rsid w:val="00907F6B"/>
    <w:rsid w:val="00911A43"/>
    <w:rsid w:val="00911F9C"/>
    <w:rsid w:val="009256DD"/>
    <w:rsid w:val="00930031"/>
    <w:rsid w:val="00933DE6"/>
    <w:rsid w:val="00940C0E"/>
    <w:rsid w:val="00942883"/>
    <w:rsid w:val="009527EA"/>
    <w:rsid w:val="009569B6"/>
    <w:rsid w:val="00960811"/>
    <w:rsid w:val="00965FEB"/>
    <w:rsid w:val="00966F67"/>
    <w:rsid w:val="0097553D"/>
    <w:rsid w:val="00991992"/>
    <w:rsid w:val="0099204A"/>
    <w:rsid w:val="00992C0C"/>
    <w:rsid w:val="009A00E0"/>
    <w:rsid w:val="009A5460"/>
    <w:rsid w:val="009A6826"/>
    <w:rsid w:val="009B476F"/>
    <w:rsid w:val="009D0EDE"/>
    <w:rsid w:val="009D3395"/>
    <w:rsid w:val="009D33CA"/>
    <w:rsid w:val="009E19C3"/>
    <w:rsid w:val="009E207D"/>
    <w:rsid w:val="009E25C5"/>
    <w:rsid w:val="009F19F4"/>
    <w:rsid w:val="009F53AC"/>
    <w:rsid w:val="009F60C9"/>
    <w:rsid w:val="00A11B68"/>
    <w:rsid w:val="00A20C0A"/>
    <w:rsid w:val="00A215AE"/>
    <w:rsid w:val="00A242E4"/>
    <w:rsid w:val="00A248DE"/>
    <w:rsid w:val="00A348DA"/>
    <w:rsid w:val="00A36671"/>
    <w:rsid w:val="00A42B66"/>
    <w:rsid w:val="00A4701A"/>
    <w:rsid w:val="00A5258B"/>
    <w:rsid w:val="00A52652"/>
    <w:rsid w:val="00A53D08"/>
    <w:rsid w:val="00A63A89"/>
    <w:rsid w:val="00A70BAF"/>
    <w:rsid w:val="00A717E2"/>
    <w:rsid w:val="00A73EA5"/>
    <w:rsid w:val="00A74BF0"/>
    <w:rsid w:val="00A75740"/>
    <w:rsid w:val="00AA17B1"/>
    <w:rsid w:val="00AD3883"/>
    <w:rsid w:val="00AE0360"/>
    <w:rsid w:val="00AE21B3"/>
    <w:rsid w:val="00AE3CA3"/>
    <w:rsid w:val="00AE405D"/>
    <w:rsid w:val="00AE72D7"/>
    <w:rsid w:val="00AF0CB6"/>
    <w:rsid w:val="00AF1F95"/>
    <w:rsid w:val="00AF5901"/>
    <w:rsid w:val="00AF62F9"/>
    <w:rsid w:val="00B02395"/>
    <w:rsid w:val="00B05EA5"/>
    <w:rsid w:val="00B06CD6"/>
    <w:rsid w:val="00B10AD9"/>
    <w:rsid w:val="00B16387"/>
    <w:rsid w:val="00B30AF7"/>
    <w:rsid w:val="00B341F7"/>
    <w:rsid w:val="00B42E0A"/>
    <w:rsid w:val="00B509D0"/>
    <w:rsid w:val="00B53304"/>
    <w:rsid w:val="00B62D26"/>
    <w:rsid w:val="00B64C1B"/>
    <w:rsid w:val="00B80476"/>
    <w:rsid w:val="00B80A63"/>
    <w:rsid w:val="00BB492E"/>
    <w:rsid w:val="00BC5D3E"/>
    <w:rsid w:val="00BF1A64"/>
    <w:rsid w:val="00C00670"/>
    <w:rsid w:val="00C03791"/>
    <w:rsid w:val="00C05828"/>
    <w:rsid w:val="00C058B6"/>
    <w:rsid w:val="00C07F07"/>
    <w:rsid w:val="00C15E20"/>
    <w:rsid w:val="00C22A2E"/>
    <w:rsid w:val="00C342C1"/>
    <w:rsid w:val="00C370E6"/>
    <w:rsid w:val="00C543ED"/>
    <w:rsid w:val="00C56C35"/>
    <w:rsid w:val="00C57BA1"/>
    <w:rsid w:val="00C6038E"/>
    <w:rsid w:val="00C60C49"/>
    <w:rsid w:val="00C63679"/>
    <w:rsid w:val="00C675B6"/>
    <w:rsid w:val="00C73082"/>
    <w:rsid w:val="00C8728C"/>
    <w:rsid w:val="00C874A4"/>
    <w:rsid w:val="00C87B98"/>
    <w:rsid w:val="00C91A18"/>
    <w:rsid w:val="00C91E36"/>
    <w:rsid w:val="00C93411"/>
    <w:rsid w:val="00C9554E"/>
    <w:rsid w:val="00C96C72"/>
    <w:rsid w:val="00CA644E"/>
    <w:rsid w:val="00CB3875"/>
    <w:rsid w:val="00CC3AE0"/>
    <w:rsid w:val="00CC3CAA"/>
    <w:rsid w:val="00CC6382"/>
    <w:rsid w:val="00CD2F47"/>
    <w:rsid w:val="00CE2D1E"/>
    <w:rsid w:val="00CE6D7E"/>
    <w:rsid w:val="00CF0897"/>
    <w:rsid w:val="00CF2A70"/>
    <w:rsid w:val="00CF62F3"/>
    <w:rsid w:val="00CF6CDC"/>
    <w:rsid w:val="00D0020B"/>
    <w:rsid w:val="00D027F7"/>
    <w:rsid w:val="00D13591"/>
    <w:rsid w:val="00D1702D"/>
    <w:rsid w:val="00D2242C"/>
    <w:rsid w:val="00D23A11"/>
    <w:rsid w:val="00D25DC8"/>
    <w:rsid w:val="00D270CA"/>
    <w:rsid w:val="00D32210"/>
    <w:rsid w:val="00D373EA"/>
    <w:rsid w:val="00D41795"/>
    <w:rsid w:val="00D41CDB"/>
    <w:rsid w:val="00D52F92"/>
    <w:rsid w:val="00D62DAA"/>
    <w:rsid w:val="00D755CF"/>
    <w:rsid w:val="00D86A9D"/>
    <w:rsid w:val="00D86CBB"/>
    <w:rsid w:val="00D86FB7"/>
    <w:rsid w:val="00D96797"/>
    <w:rsid w:val="00DB333A"/>
    <w:rsid w:val="00DB343E"/>
    <w:rsid w:val="00DB3BD4"/>
    <w:rsid w:val="00DB5794"/>
    <w:rsid w:val="00DB5A1B"/>
    <w:rsid w:val="00DC1DF5"/>
    <w:rsid w:val="00DD1C2A"/>
    <w:rsid w:val="00DD6F30"/>
    <w:rsid w:val="00DE52E7"/>
    <w:rsid w:val="00DF357C"/>
    <w:rsid w:val="00DF6A3B"/>
    <w:rsid w:val="00E07285"/>
    <w:rsid w:val="00E07919"/>
    <w:rsid w:val="00E30108"/>
    <w:rsid w:val="00E30A69"/>
    <w:rsid w:val="00E36ACD"/>
    <w:rsid w:val="00E479DA"/>
    <w:rsid w:val="00E65354"/>
    <w:rsid w:val="00E7581C"/>
    <w:rsid w:val="00E83FDE"/>
    <w:rsid w:val="00E8514A"/>
    <w:rsid w:val="00EA67FA"/>
    <w:rsid w:val="00EC1101"/>
    <w:rsid w:val="00EC239A"/>
    <w:rsid w:val="00ED317D"/>
    <w:rsid w:val="00EF74E1"/>
    <w:rsid w:val="00F006A2"/>
    <w:rsid w:val="00F016E0"/>
    <w:rsid w:val="00F026F1"/>
    <w:rsid w:val="00F0777E"/>
    <w:rsid w:val="00F1644E"/>
    <w:rsid w:val="00F22CF3"/>
    <w:rsid w:val="00F24288"/>
    <w:rsid w:val="00F32461"/>
    <w:rsid w:val="00F530E5"/>
    <w:rsid w:val="00F60D94"/>
    <w:rsid w:val="00F665BD"/>
    <w:rsid w:val="00F7182B"/>
    <w:rsid w:val="00F75001"/>
    <w:rsid w:val="00F8123F"/>
    <w:rsid w:val="00FA50DA"/>
    <w:rsid w:val="00FA5AE2"/>
    <w:rsid w:val="00FB315B"/>
    <w:rsid w:val="00FB74AE"/>
    <w:rsid w:val="00FC4ECD"/>
    <w:rsid w:val="00FD1F03"/>
    <w:rsid w:val="00FD2008"/>
    <w:rsid w:val="00FD4D75"/>
    <w:rsid w:val="00FE5E05"/>
    <w:rsid w:val="00FF0F54"/>
    <w:rsid w:val="00FF3891"/>
    <w:rsid w:val="00FF59E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6D3E40-8566-4D97-9B60-1CD0E4F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F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B0E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E0C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B0E0C"/>
    <w:rPr>
      <w:vertAlign w:val="superscript"/>
    </w:rPr>
  </w:style>
  <w:style w:type="paragraph" w:styleId="List">
    <w:name w:val="List"/>
    <w:basedOn w:val="Normal"/>
    <w:unhideWhenUsed/>
    <w:rsid w:val="00E0791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semiHidden/>
    <w:rsid w:val="00E07919"/>
    <w:pPr>
      <w:spacing w:after="0" w:line="240" w:lineRule="auto"/>
      <w:ind w:left="360"/>
      <w:jc w:val="both"/>
    </w:pPr>
    <w:rPr>
      <w:rFonts w:ascii="Tahoma" w:eastAsia="Times New Roman" w:hAnsi="Tahoma"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E07919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nhideWhenUsed/>
    <w:rsid w:val="00E07919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character" w:styleId="Hyperlink">
    <w:name w:val="Hyperlink"/>
    <w:uiPriority w:val="99"/>
    <w:unhideWhenUsed/>
    <w:rsid w:val="00DB333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37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EB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7E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E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EB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E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EB3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Normal"/>
    <w:rsid w:val="0003674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qFormat/>
    <w:rsid w:val="000A125E"/>
    <w:rPr>
      <w:b/>
      <w:bCs/>
    </w:rPr>
  </w:style>
  <w:style w:type="paragraph" w:styleId="ListParagraph">
    <w:name w:val="List Paragraph"/>
    <w:basedOn w:val="Normal"/>
    <w:uiPriority w:val="34"/>
    <w:qFormat/>
    <w:rsid w:val="008C48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1731A7"/>
    <w:pPr>
      <w:spacing w:after="120"/>
    </w:pPr>
  </w:style>
  <w:style w:type="character" w:customStyle="1" w:styleId="BodyTextChar">
    <w:name w:val="Body Text Char"/>
    <w:link w:val="BodyText"/>
    <w:uiPriority w:val="99"/>
    <w:rsid w:val="001731A7"/>
    <w:rPr>
      <w:sz w:val="22"/>
      <w:szCs w:val="22"/>
      <w:lang w:eastAsia="en-US"/>
    </w:rPr>
  </w:style>
  <w:style w:type="paragraph" w:customStyle="1" w:styleId="mt-translation">
    <w:name w:val="mt-translation"/>
    <w:basedOn w:val="Normal"/>
    <w:rsid w:val="009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9E19C3"/>
  </w:style>
  <w:style w:type="character" w:customStyle="1" w:styleId="word">
    <w:name w:val="word"/>
    <w:basedOn w:val="DefaultParagraphFont"/>
    <w:rsid w:val="009E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4D8E-FD5A-48EE-815D-CD4B610B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Admin</dc:creator>
  <cp:lastModifiedBy>Ina Skipare</cp:lastModifiedBy>
  <cp:revision>8</cp:revision>
  <cp:lastPrinted>2015-09-28T07:33:00Z</cp:lastPrinted>
  <dcterms:created xsi:type="dcterms:W3CDTF">2019-09-27T13:18:00Z</dcterms:created>
  <dcterms:modified xsi:type="dcterms:W3CDTF">2019-10-15T11:25:00Z</dcterms:modified>
</cp:coreProperties>
</file>