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18" w:rsidRPr="002E5B93" w:rsidRDefault="00645518" w:rsidP="001718BB">
      <w:pPr>
        <w:spacing w:after="0" w:line="240" w:lineRule="auto"/>
        <w:ind w:firstLine="567"/>
        <w:jc w:val="center"/>
        <w:rPr>
          <w:rFonts w:ascii="Times New Roman" w:hAnsi="Times New Roman" w:cs="Times New Roman"/>
          <w:b/>
          <w:bCs/>
          <w:sz w:val="24"/>
          <w:szCs w:val="24"/>
        </w:rPr>
      </w:pPr>
      <w:r w:rsidRPr="002E5B93">
        <w:rPr>
          <w:rFonts w:ascii="Times New Roman" w:hAnsi="Times New Roman" w:cs="Times New Roman"/>
          <w:b/>
          <w:sz w:val="24"/>
          <w:szCs w:val="24"/>
        </w:rPr>
        <w:t>Daugavpils pilsēta</w:t>
      </w:r>
      <w:r w:rsidR="00B43675">
        <w:rPr>
          <w:rFonts w:ascii="Times New Roman" w:hAnsi="Times New Roman" w:cs="Times New Roman"/>
          <w:b/>
          <w:sz w:val="24"/>
          <w:szCs w:val="24"/>
        </w:rPr>
        <w:t>s domes 2019.gada 13.jūnija saistošo noteikumu Nr.13</w:t>
      </w:r>
      <w:r w:rsidRPr="002E5B93">
        <w:rPr>
          <w:rFonts w:ascii="Times New Roman" w:hAnsi="Times New Roman" w:cs="Times New Roman"/>
          <w:b/>
        </w:rPr>
        <w:t xml:space="preserve"> „</w:t>
      </w:r>
      <w:r w:rsidRPr="002E5B93">
        <w:rPr>
          <w:rFonts w:ascii="Times New Roman" w:eastAsia="Times New Roman" w:hAnsi="Times New Roman" w:cs="Times New Roman"/>
          <w:b/>
          <w:bCs/>
          <w:sz w:val="24"/>
          <w:szCs w:val="24"/>
          <w:lang w:eastAsia="lv-LV"/>
        </w:rPr>
        <w:t>Kārtība, kādā Daugavpils pilsētas pašvaldība nodrošina līdzfinansējumu privātam bērnu uzraudzības pakalpojuma sniedzējam</w:t>
      </w:r>
      <w:r w:rsidRPr="002E5B93">
        <w:rPr>
          <w:rFonts w:ascii="Times New Roman" w:hAnsi="Times New Roman" w:cs="Times New Roman"/>
          <w:b/>
          <w:sz w:val="24"/>
          <w:szCs w:val="24"/>
        </w:rPr>
        <w:t xml:space="preserve">” </w:t>
      </w:r>
      <w:r w:rsidRPr="002E5B93">
        <w:rPr>
          <w:rFonts w:ascii="Times New Roman" w:hAnsi="Times New Roman" w:cs="Times New Roman"/>
          <w:b/>
          <w:bCs/>
          <w:sz w:val="24"/>
          <w:szCs w:val="24"/>
        </w:rPr>
        <w:t>paskaidrojuma raksts</w:t>
      </w:r>
    </w:p>
    <w:p w:rsidR="00645518" w:rsidRPr="002E5B93" w:rsidRDefault="00645518" w:rsidP="00645518">
      <w:pPr>
        <w:spacing w:after="0" w:line="240" w:lineRule="auto"/>
        <w:ind w:firstLine="567"/>
        <w:jc w:val="right"/>
        <w:rPr>
          <w:rFonts w:ascii="Times New Roman" w:hAnsi="Times New Roman" w:cs="Times New Roman"/>
          <w:b/>
          <w:bCs/>
          <w:sz w:val="24"/>
          <w:szCs w:val="24"/>
        </w:rPr>
      </w:pPr>
    </w:p>
    <w:p w:rsidR="00645518" w:rsidRPr="002E5B93" w:rsidRDefault="00645518" w:rsidP="00645518">
      <w:pPr>
        <w:spacing w:after="0" w:line="240" w:lineRule="auto"/>
        <w:ind w:firstLine="567"/>
        <w:jc w:val="center"/>
        <w:rPr>
          <w:rFonts w:ascii="Times New Roman" w:hAnsi="Times New Roman" w:cs="Times New Roman"/>
          <w:b/>
          <w:bCs/>
          <w:lang w:eastAsia="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7"/>
        <w:gridCol w:w="6156"/>
      </w:tblGrid>
      <w:tr w:rsidR="00645518" w:rsidRPr="002E5B93" w:rsidTr="00D9634B">
        <w:trPr>
          <w:cantSplit/>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pStyle w:val="naiskr"/>
              <w:spacing w:before="0" w:after="0"/>
              <w:jc w:val="center"/>
              <w:rPr>
                <w:b/>
              </w:rPr>
            </w:pPr>
            <w:r w:rsidRPr="002E5B93">
              <w:rPr>
                <w:b/>
              </w:rPr>
              <w:t>Paskaidrojuma raksta sadaļas</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naisnod"/>
              <w:spacing w:before="0" w:after="0"/>
              <w:rPr>
                <w:lang w:eastAsia="en-US"/>
              </w:rPr>
            </w:pPr>
            <w:r w:rsidRPr="002E5B93">
              <w:rPr>
                <w:lang w:eastAsia="en-US"/>
              </w:rPr>
              <w:t>Norādāmā informācija</w:t>
            </w:r>
          </w:p>
        </w:tc>
      </w:tr>
      <w:tr w:rsidR="00645518" w:rsidRPr="002E5B93" w:rsidTr="00D9634B">
        <w:trPr>
          <w:cantSplit/>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pStyle w:val="naiskr"/>
              <w:spacing w:before="0" w:after="0"/>
              <w:rPr>
                <w:bCs/>
              </w:rPr>
            </w:pPr>
            <w:r w:rsidRPr="002E5B93">
              <w:rPr>
                <w:bCs/>
              </w:rPr>
              <w:t>1. Projekta nepieciešamības pamatojums</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Default"/>
              <w:spacing w:before="120"/>
              <w:ind w:firstLine="345"/>
              <w:jc w:val="both"/>
              <w:rPr>
                <w:color w:val="auto"/>
              </w:rPr>
            </w:pPr>
            <w:r w:rsidRPr="002E5B93">
              <w:rPr>
                <w:color w:val="auto"/>
              </w:rPr>
              <w:t>Likuma „Par pašvaldībām” 15. panta pirmās daļas 4. punktā ir noteikta pašvaldības funkcija gādāt par iedzīvotāju izglītību.</w:t>
            </w:r>
          </w:p>
          <w:p w:rsidR="00645518" w:rsidRPr="002E5B93" w:rsidRDefault="00645518" w:rsidP="00D9634B">
            <w:pPr>
              <w:autoSpaceDE w:val="0"/>
              <w:autoSpaceDN w:val="0"/>
              <w:adjustRightInd w:val="0"/>
              <w:spacing w:after="0" w:line="240" w:lineRule="auto"/>
              <w:ind w:firstLine="345"/>
              <w:jc w:val="both"/>
              <w:rPr>
                <w:rFonts w:ascii="Times New Roman" w:hAnsi="Times New Roman"/>
                <w:sz w:val="24"/>
                <w:szCs w:val="24"/>
              </w:rPr>
            </w:pPr>
            <w:r w:rsidRPr="002E5B93">
              <w:rPr>
                <w:rFonts w:ascii="Times New Roman" w:hAnsi="Times New Roman"/>
                <w:sz w:val="24"/>
                <w:szCs w:val="24"/>
              </w:rPr>
              <w:t xml:space="preserve">Izglītības likuma 17. panta pirmajā daļā ir noteikts, ka katras pašvaldības pienākums ir nodrošināt bērniem, kuru dzīvesvieta deklarēta pašvaldības administratīvajā teritorijā, iespēju iegūt pirmsskolas izglītību. </w:t>
            </w:r>
          </w:p>
          <w:p w:rsidR="00645518" w:rsidRPr="002E5B93" w:rsidRDefault="00645518" w:rsidP="00D9634B">
            <w:pPr>
              <w:spacing w:after="0" w:line="240" w:lineRule="auto"/>
              <w:ind w:firstLine="345"/>
              <w:jc w:val="both"/>
              <w:rPr>
                <w:rFonts w:ascii="Times New Roman" w:hAnsi="Times New Roman" w:cs="Times New Roman"/>
                <w:sz w:val="24"/>
                <w:szCs w:val="24"/>
              </w:rPr>
            </w:pPr>
            <w:r w:rsidRPr="002E5B93">
              <w:rPr>
                <w:rFonts w:ascii="Times New Roman" w:hAnsi="Times New Roman" w:cs="Times New Roman"/>
                <w:sz w:val="24"/>
                <w:szCs w:val="24"/>
              </w:rPr>
              <w:t>Šobrīd pašvaldībā ir bērni no pusotra gada vecuma, kuriem nav nodrošināta vieta pašvaldības izglītības iestādes īstenotā pirmsskolas izglītības programmā. Vecākiem ir interese par iespēju saņemt līdzfinansējumu privātam bērnu uzraudzības pakalpojuma sniedzējam.</w:t>
            </w:r>
          </w:p>
          <w:p w:rsidR="00645518" w:rsidRPr="002E5B93" w:rsidRDefault="00645518" w:rsidP="00D9634B">
            <w:pPr>
              <w:spacing w:after="0" w:line="240" w:lineRule="auto"/>
              <w:ind w:firstLine="345"/>
              <w:jc w:val="both"/>
              <w:rPr>
                <w:rFonts w:ascii="Times New Roman" w:hAnsi="Times New Roman" w:cs="Times New Roman"/>
                <w:sz w:val="24"/>
                <w:szCs w:val="24"/>
              </w:rPr>
            </w:pPr>
            <w:r w:rsidRPr="002E5B93">
              <w:rPr>
                <w:rFonts w:ascii="Times New Roman" w:hAnsi="Times New Roman" w:cs="Times New Roman"/>
                <w:sz w:val="24"/>
                <w:szCs w:val="24"/>
              </w:rPr>
              <w:t xml:space="preserve">Noteikumi ir nepieciešami, lai noteiktu kārtību, kādā Daugavpils pilsētas pašvaldība nodrošina līdzfinansējumu privātam bērnu uzraudzības pakalpojumu sniedzējam. </w:t>
            </w:r>
          </w:p>
        </w:tc>
      </w:tr>
      <w:tr w:rsidR="00645518" w:rsidRPr="002E5B93" w:rsidTr="00D9634B">
        <w:trPr>
          <w:cantSplit/>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pStyle w:val="naiskr"/>
              <w:spacing w:before="0" w:after="0"/>
              <w:rPr>
                <w:bCs/>
              </w:rPr>
            </w:pPr>
            <w:r w:rsidRPr="002E5B93">
              <w:rPr>
                <w:bCs/>
              </w:rPr>
              <w:t>2. Īss projekta satura izklāsts</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NormalWeb"/>
              <w:spacing w:after="0"/>
              <w:ind w:left="16" w:firstLine="329"/>
              <w:jc w:val="both"/>
            </w:pPr>
            <w:r w:rsidRPr="002E5B93">
              <w:t xml:space="preserve">Ar saistošajiem noteikumiem tiks noteikta vienota kārtība, kādā bērna likumiskais pārstāvis varēs vērsties pašvaldībā līdzfinansējuma saņemšanai, ja bērnam no pusotra gada vecumam, kurš pašvaldības noteiktajā kārtībā ir reģistrēts uzņemšanai Daugavpils pilsētas pirmsskolas izglītības iestāžu reģistra rindā un pēc Valsts izglītības informācijas sistēmā norādītā vēlamā pašvaldības pirmsskolas izglītības iestādes apmeklēšanas sākuma datuma nav nodrošināts pašvaldības finansēts pirmsskolas izglītības pakalpojums. </w:t>
            </w:r>
          </w:p>
        </w:tc>
      </w:tr>
      <w:tr w:rsidR="00645518" w:rsidRPr="002E5B93" w:rsidTr="00D9634B">
        <w:trPr>
          <w:cantSplit/>
          <w:trHeight w:val="767"/>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pStyle w:val="naisf"/>
              <w:spacing w:before="0" w:beforeAutospacing="0" w:after="0" w:afterAutospacing="0"/>
              <w:jc w:val="left"/>
              <w:rPr>
                <w:rFonts w:eastAsia="Times New Roman"/>
                <w:bCs/>
                <w:lang w:val="lv-LV"/>
              </w:rPr>
            </w:pPr>
            <w:r w:rsidRPr="002E5B93">
              <w:rPr>
                <w:rFonts w:eastAsia="Times New Roman"/>
                <w:bCs/>
                <w:lang w:val="lv-LV"/>
              </w:rPr>
              <w:t>3. Informācija par plānoto projekta ietekmi uz pašvaldības budžetu</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NormalWeb"/>
              <w:spacing w:after="0"/>
              <w:ind w:firstLine="299"/>
              <w:jc w:val="both"/>
            </w:pPr>
            <w:r w:rsidRPr="002E5B93">
              <w:t>No pašvaldības budžeta nepieciešams:</w:t>
            </w:r>
          </w:p>
          <w:p w:rsidR="00645518" w:rsidRPr="002E5B93" w:rsidRDefault="00645518" w:rsidP="00D9634B">
            <w:pPr>
              <w:pStyle w:val="NormalWeb"/>
              <w:spacing w:after="0"/>
              <w:ind w:firstLine="34"/>
              <w:jc w:val="both"/>
            </w:pPr>
            <w:r w:rsidRPr="002E5B93">
              <w:t>140 (EUR) x 50 (bērnu sk.) x 12 (</w:t>
            </w:r>
            <w:proofErr w:type="spellStart"/>
            <w:r w:rsidRPr="002E5B93">
              <w:t>mēn</w:t>
            </w:r>
            <w:proofErr w:type="spellEnd"/>
            <w:r w:rsidRPr="002E5B93">
              <w:t>.)=84000 (EUR/gadā)</w:t>
            </w:r>
          </w:p>
          <w:p w:rsidR="00645518" w:rsidRPr="002E5B93" w:rsidRDefault="00645518" w:rsidP="00D9634B">
            <w:pPr>
              <w:pStyle w:val="NormalWeb"/>
              <w:spacing w:after="0"/>
              <w:ind w:firstLine="34"/>
              <w:jc w:val="both"/>
            </w:pPr>
            <w:r w:rsidRPr="002E5B93">
              <w:t>140 (EUR) x 50 (bērnu sk.) x 4 (</w:t>
            </w:r>
            <w:proofErr w:type="spellStart"/>
            <w:r w:rsidRPr="002E5B93">
              <w:t>mēn</w:t>
            </w:r>
            <w:proofErr w:type="spellEnd"/>
            <w:r w:rsidRPr="002E5B93">
              <w:t>.)=28000 (EUR/2019.gadā).</w:t>
            </w:r>
          </w:p>
          <w:p w:rsidR="00645518" w:rsidRPr="002E5B93" w:rsidRDefault="00645518" w:rsidP="00D9634B">
            <w:pPr>
              <w:pStyle w:val="NormalWeb"/>
              <w:spacing w:after="0"/>
              <w:ind w:firstLine="299"/>
              <w:jc w:val="both"/>
            </w:pPr>
            <w:r w:rsidRPr="002E5B93">
              <w:t>Saistošo noteikumu izpildei jaunas institūcijas netiks veidotas.</w:t>
            </w:r>
          </w:p>
        </w:tc>
      </w:tr>
      <w:tr w:rsidR="00645518" w:rsidRPr="002E5B93" w:rsidTr="00D9634B">
        <w:trPr>
          <w:cantSplit/>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spacing w:after="0" w:line="240" w:lineRule="auto"/>
              <w:rPr>
                <w:rFonts w:ascii="Times New Roman" w:hAnsi="Times New Roman" w:cs="Times New Roman"/>
                <w:bCs/>
                <w:sz w:val="24"/>
                <w:szCs w:val="24"/>
              </w:rPr>
            </w:pPr>
            <w:r w:rsidRPr="002E5B93">
              <w:rPr>
                <w:rFonts w:ascii="Times New Roman" w:hAnsi="Times New Roman" w:cs="Times New Roman"/>
                <w:bCs/>
                <w:sz w:val="24"/>
                <w:szCs w:val="24"/>
              </w:rPr>
              <w:t>4. Informācija par plānoto projekta ietekmi uz uzņēmējdarbības vidi pašvaldības teritorijā</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NormalWeb"/>
              <w:spacing w:after="0"/>
              <w:ind w:firstLine="299"/>
              <w:jc w:val="both"/>
            </w:pPr>
            <w:r w:rsidRPr="002E5B93">
              <w:rPr>
                <w:i/>
                <w:iCs/>
              </w:rPr>
              <w:t>Nav attiecināms.</w:t>
            </w:r>
          </w:p>
        </w:tc>
      </w:tr>
      <w:tr w:rsidR="00645518" w:rsidRPr="002E5B93" w:rsidTr="00D9634B">
        <w:trPr>
          <w:cantSplit/>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spacing w:after="0" w:line="240" w:lineRule="auto"/>
              <w:rPr>
                <w:rFonts w:ascii="Times New Roman" w:hAnsi="Times New Roman" w:cs="Times New Roman"/>
                <w:bCs/>
                <w:sz w:val="24"/>
                <w:szCs w:val="24"/>
              </w:rPr>
            </w:pPr>
            <w:r w:rsidRPr="002E5B93">
              <w:rPr>
                <w:rFonts w:ascii="Times New Roman" w:hAnsi="Times New Roman" w:cs="Times New Roman"/>
                <w:bCs/>
                <w:sz w:val="24"/>
                <w:szCs w:val="24"/>
              </w:rPr>
              <w:t>5. Informācija par administratīvajām procedūrām</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NormalWeb"/>
              <w:spacing w:after="0"/>
              <w:ind w:firstLine="298"/>
              <w:jc w:val="both"/>
            </w:pPr>
            <w:r w:rsidRPr="002E5B93">
              <w:t>Noteikumu izpildi nodrošinās Daugavpils pilsētas Izglītības pārvalde.</w:t>
            </w:r>
          </w:p>
        </w:tc>
      </w:tr>
      <w:tr w:rsidR="00645518" w:rsidRPr="002E5B93" w:rsidTr="00D9634B">
        <w:trPr>
          <w:cantSplit/>
        </w:trPr>
        <w:tc>
          <w:tcPr>
            <w:tcW w:w="2835" w:type="dxa"/>
            <w:tcBorders>
              <w:top w:val="single" w:sz="4" w:space="0" w:color="auto"/>
              <w:left w:val="single" w:sz="4" w:space="0" w:color="auto"/>
              <w:bottom w:val="single" w:sz="4" w:space="0" w:color="auto"/>
              <w:right w:val="single" w:sz="4" w:space="0" w:color="auto"/>
            </w:tcBorders>
          </w:tcPr>
          <w:p w:rsidR="00645518" w:rsidRPr="002E5B93" w:rsidRDefault="00645518" w:rsidP="00D9634B">
            <w:pPr>
              <w:spacing w:after="0" w:line="240" w:lineRule="auto"/>
              <w:rPr>
                <w:rFonts w:ascii="Times New Roman" w:hAnsi="Times New Roman" w:cs="Times New Roman"/>
                <w:bCs/>
                <w:sz w:val="24"/>
                <w:szCs w:val="24"/>
              </w:rPr>
            </w:pPr>
            <w:r w:rsidRPr="002E5B93">
              <w:rPr>
                <w:rFonts w:ascii="Times New Roman" w:hAnsi="Times New Roman" w:cs="Times New Roman"/>
                <w:bCs/>
                <w:sz w:val="24"/>
                <w:szCs w:val="24"/>
              </w:rPr>
              <w:t>6. Informācija par konsultācijām ar privātpersonām</w:t>
            </w:r>
          </w:p>
        </w:tc>
        <w:tc>
          <w:tcPr>
            <w:tcW w:w="6344" w:type="dxa"/>
            <w:tcBorders>
              <w:top w:val="single" w:sz="4" w:space="0" w:color="auto"/>
              <w:left w:val="single" w:sz="4" w:space="0" w:color="auto"/>
              <w:bottom w:val="single" w:sz="4" w:space="0" w:color="auto"/>
              <w:right w:val="single" w:sz="4" w:space="0" w:color="auto"/>
            </w:tcBorders>
            <w:vAlign w:val="center"/>
          </w:tcPr>
          <w:p w:rsidR="00645518" w:rsidRPr="002E5B93" w:rsidRDefault="00645518" w:rsidP="00D9634B">
            <w:pPr>
              <w:pStyle w:val="NormalWeb"/>
              <w:spacing w:after="0"/>
              <w:ind w:firstLine="298"/>
              <w:jc w:val="both"/>
            </w:pPr>
            <w:r w:rsidRPr="002E5B93">
              <w:t>Konsultācijas notika ar Daugavpils pilsētas domes, Daugavpils pilsētas Izglītības pārvaldes speciālistiem.</w:t>
            </w:r>
          </w:p>
        </w:tc>
      </w:tr>
    </w:tbl>
    <w:p w:rsidR="00645518" w:rsidRPr="002E5B93" w:rsidRDefault="00645518" w:rsidP="00645518">
      <w:pPr>
        <w:spacing w:after="0" w:line="240" w:lineRule="auto"/>
        <w:jc w:val="both"/>
        <w:rPr>
          <w:rFonts w:ascii="Times New Roman" w:hAnsi="Times New Roman" w:cs="Times New Roman"/>
          <w:lang w:eastAsia="lv-LV"/>
        </w:rPr>
      </w:pPr>
    </w:p>
    <w:p w:rsidR="00645518" w:rsidRPr="002E5B93" w:rsidRDefault="00645518" w:rsidP="00645518">
      <w:pPr>
        <w:spacing w:after="0" w:line="240" w:lineRule="auto"/>
        <w:jc w:val="both"/>
        <w:rPr>
          <w:rFonts w:ascii="Times New Roman" w:hAnsi="Times New Roman" w:cs="Times New Roman"/>
          <w:lang w:eastAsia="lv-LV"/>
        </w:rPr>
      </w:pPr>
    </w:p>
    <w:p w:rsidR="00645518" w:rsidRPr="002E5B93" w:rsidRDefault="00645518" w:rsidP="00AD40F8">
      <w:pPr>
        <w:spacing w:after="0" w:line="240" w:lineRule="auto"/>
        <w:jc w:val="both"/>
      </w:pPr>
      <w:r w:rsidRPr="002E5B93">
        <w:rPr>
          <w:rFonts w:ascii="Times New Roman" w:hAnsi="Times New Roman" w:cs="Times New Roman"/>
          <w:sz w:val="24"/>
          <w:szCs w:val="24"/>
          <w:lang w:eastAsia="lv-LV"/>
        </w:rPr>
        <w:t>Daugavpils pilsētas domes priekšsēdētājs</w:t>
      </w:r>
      <w:r w:rsidR="00AD40F8">
        <w:rPr>
          <w:rFonts w:ascii="Times New Roman" w:hAnsi="Times New Roman" w:cs="Times New Roman"/>
          <w:sz w:val="24"/>
          <w:szCs w:val="24"/>
          <w:lang w:eastAsia="lv-LV"/>
        </w:rPr>
        <w:t xml:space="preserve">   </w:t>
      </w:r>
      <w:r w:rsidR="00AD40F8" w:rsidRPr="00AD40F8">
        <w:rPr>
          <w:rFonts w:ascii="Times New Roman" w:hAnsi="Times New Roman" w:cs="Times New Roman"/>
          <w:i/>
          <w:sz w:val="24"/>
          <w:szCs w:val="24"/>
          <w:lang w:eastAsia="lv-LV"/>
        </w:rPr>
        <w:t>(personiskais paraksts)</w:t>
      </w:r>
      <w:r w:rsidRPr="00AD40F8">
        <w:rPr>
          <w:rFonts w:ascii="Times New Roman" w:hAnsi="Times New Roman" w:cs="Times New Roman"/>
          <w:i/>
          <w:sz w:val="24"/>
          <w:szCs w:val="24"/>
          <w:lang w:eastAsia="lv-LV"/>
        </w:rPr>
        <w:tab/>
      </w:r>
      <w:r w:rsidRPr="002E5B93">
        <w:rPr>
          <w:rFonts w:ascii="Times New Roman" w:hAnsi="Times New Roman" w:cs="Times New Roman"/>
          <w:sz w:val="24"/>
          <w:szCs w:val="24"/>
          <w:lang w:eastAsia="lv-LV"/>
        </w:rPr>
        <w:tab/>
      </w:r>
      <w:r w:rsidRPr="002E5B93">
        <w:rPr>
          <w:rFonts w:ascii="Times New Roman" w:hAnsi="Times New Roman" w:cs="Times New Roman"/>
          <w:sz w:val="24"/>
          <w:szCs w:val="24"/>
          <w:lang w:eastAsia="lv-LV"/>
        </w:rPr>
        <w:tab/>
      </w:r>
      <w:proofErr w:type="spellStart"/>
      <w:r w:rsidRPr="002E5B93">
        <w:rPr>
          <w:rFonts w:ascii="Times New Roman" w:hAnsi="Times New Roman" w:cs="Times New Roman"/>
          <w:sz w:val="24"/>
          <w:szCs w:val="24"/>
          <w:lang w:eastAsia="lv-LV"/>
        </w:rPr>
        <w:t>A.Elksniņš</w:t>
      </w:r>
      <w:bookmarkStart w:id="0" w:name="_GoBack"/>
      <w:bookmarkEnd w:id="0"/>
      <w:proofErr w:type="spellEnd"/>
    </w:p>
    <w:p w:rsidR="00870E28" w:rsidRPr="00645518" w:rsidRDefault="00AD40F8" w:rsidP="00645518">
      <w:pPr>
        <w:spacing w:after="0" w:line="240" w:lineRule="auto"/>
        <w:jc w:val="both"/>
        <w:rPr>
          <w:rFonts w:ascii="Times New Roman" w:hAnsi="Times New Roman" w:cs="Times New Roman"/>
          <w:sz w:val="24"/>
          <w:szCs w:val="24"/>
        </w:rPr>
      </w:pPr>
    </w:p>
    <w:sectPr w:rsidR="00870E28" w:rsidRPr="00645518" w:rsidSect="00F11D9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C2" w:rsidRDefault="001718BB">
      <w:pPr>
        <w:spacing w:after="0" w:line="240" w:lineRule="auto"/>
      </w:pPr>
      <w:r>
        <w:separator/>
      </w:r>
    </w:p>
  </w:endnote>
  <w:endnote w:type="continuationSeparator" w:id="0">
    <w:p w:rsidR="004813C2" w:rsidRDefault="0017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3F" w:rsidRDefault="00AD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3F" w:rsidRDefault="00AD4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3F" w:rsidRDefault="00AD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C2" w:rsidRDefault="001718BB">
      <w:pPr>
        <w:spacing w:after="0" w:line="240" w:lineRule="auto"/>
      </w:pPr>
      <w:r>
        <w:separator/>
      </w:r>
    </w:p>
  </w:footnote>
  <w:footnote w:type="continuationSeparator" w:id="0">
    <w:p w:rsidR="004813C2" w:rsidRDefault="0017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3F" w:rsidRDefault="00AD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3F" w:rsidRDefault="00AD4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3F" w:rsidRDefault="00AD4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18"/>
    <w:rsid w:val="001718BB"/>
    <w:rsid w:val="003B1F3C"/>
    <w:rsid w:val="003D287F"/>
    <w:rsid w:val="004813C2"/>
    <w:rsid w:val="00645518"/>
    <w:rsid w:val="00AD40F8"/>
    <w:rsid w:val="00B41042"/>
    <w:rsid w:val="00B43675"/>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69A3-1125-4AC6-A643-32FF63C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5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518"/>
  </w:style>
  <w:style w:type="paragraph" w:styleId="Footer">
    <w:name w:val="footer"/>
    <w:basedOn w:val="Normal"/>
    <w:link w:val="FooterChar"/>
    <w:uiPriority w:val="99"/>
    <w:unhideWhenUsed/>
    <w:rsid w:val="006455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518"/>
  </w:style>
  <w:style w:type="paragraph" w:styleId="NormalWeb">
    <w:name w:val="Normal (Web)"/>
    <w:basedOn w:val="Normal"/>
    <w:unhideWhenUsed/>
    <w:rsid w:val="00645518"/>
    <w:pPr>
      <w:spacing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45518"/>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45518"/>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45518"/>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645518"/>
    <w:pPr>
      <w:autoSpaceDE w:val="0"/>
      <w:autoSpaceDN w:val="0"/>
      <w:adjustRightInd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17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1514</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cp:revision>
  <cp:lastPrinted>2019-07-26T06:02:00Z</cp:lastPrinted>
  <dcterms:created xsi:type="dcterms:W3CDTF">2019-07-23T05:36:00Z</dcterms:created>
  <dcterms:modified xsi:type="dcterms:W3CDTF">2019-07-30T13:10:00Z</dcterms:modified>
</cp:coreProperties>
</file>