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D1" w:rsidRPr="006E378D" w:rsidRDefault="00774AC5" w:rsidP="00616496">
      <w:pPr>
        <w:pStyle w:val="Title"/>
        <w:tabs>
          <w:tab w:val="left" w:pos="3969"/>
        </w:tabs>
        <w:rPr>
          <w:b w:val="0"/>
          <w:bCs/>
          <w:szCs w:val="28"/>
        </w:rPr>
      </w:pPr>
      <w:r>
        <w:rPr>
          <w:sz w:val="22"/>
          <w:szCs w:val="22"/>
        </w:rPr>
        <w:t xml:space="preserve"> </w:t>
      </w:r>
      <w:r w:rsidR="00616496">
        <w:rPr>
          <w:noProof/>
          <w:lang w:val="lv-LV" w:eastAsia="lv-LV"/>
        </w:rPr>
        <w:drawing>
          <wp:inline distT="0" distB="0" distL="0" distR="0" wp14:anchorId="347498CE" wp14:editId="7816D3D3">
            <wp:extent cx="484505" cy="593725"/>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505" cy="593725"/>
                    </a:xfrm>
                    <a:prstGeom prst="rect">
                      <a:avLst/>
                    </a:prstGeom>
                    <a:noFill/>
                    <a:ln>
                      <a:noFill/>
                    </a:ln>
                  </pic:spPr>
                </pic:pic>
              </a:graphicData>
            </a:graphic>
          </wp:inline>
        </w:drawing>
      </w:r>
    </w:p>
    <w:p w:rsidR="000A4DD1" w:rsidRPr="006E378D" w:rsidRDefault="000A4DD1" w:rsidP="000A4DD1">
      <w:pPr>
        <w:pStyle w:val="Title"/>
        <w:tabs>
          <w:tab w:val="left" w:pos="3969"/>
          <w:tab w:val="left" w:pos="4395"/>
        </w:tabs>
        <w:rPr>
          <w:b w:val="0"/>
          <w:bCs/>
          <w:szCs w:val="28"/>
        </w:rPr>
      </w:pPr>
      <w:r w:rsidRPr="006E378D">
        <w:rPr>
          <w:b w:val="0"/>
          <w:szCs w:val="28"/>
        </w:rPr>
        <w:t xml:space="preserve">  LATVIJAS REPUBLIKAS</w:t>
      </w:r>
    </w:p>
    <w:p w:rsidR="000A4DD1" w:rsidRPr="006E378D" w:rsidRDefault="000A4DD1" w:rsidP="000A4DD1">
      <w:pPr>
        <w:pStyle w:val="Title"/>
        <w:tabs>
          <w:tab w:val="left" w:pos="3969"/>
          <w:tab w:val="left" w:pos="4395"/>
        </w:tabs>
        <w:rPr>
          <w:szCs w:val="28"/>
        </w:rPr>
      </w:pPr>
      <w:r w:rsidRPr="006E378D">
        <w:rPr>
          <w:szCs w:val="28"/>
        </w:rPr>
        <w:t>DAUGAVPILS PILSĒTAS DOME</w:t>
      </w:r>
    </w:p>
    <w:p w:rsidR="000A4DD1" w:rsidRPr="0082689F" w:rsidRDefault="000A4DD1" w:rsidP="000A4DD1">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14:anchorId="1FF4F8DA" wp14:editId="13FB8A15">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179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9228F" w:rsidRDefault="0039228F" w:rsidP="0039228F">
      <w:pPr>
        <w:pStyle w:val="Heading1"/>
        <w:numPr>
          <w:ilvl w:val="0"/>
          <w:numId w:val="0"/>
        </w:numPr>
        <w:tabs>
          <w:tab w:val="left" w:pos="0"/>
        </w:tabs>
        <w:spacing w:before="0" w:after="0"/>
        <w:rPr>
          <w:rFonts w:ascii="Times New Roman" w:hAnsi="Times New Roman"/>
          <w:sz w:val="24"/>
          <w:szCs w:val="24"/>
        </w:rPr>
      </w:pPr>
    </w:p>
    <w:p w:rsidR="0039228F" w:rsidRPr="0039228F" w:rsidRDefault="0039228F" w:rsidP="0039228F">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9228F">
        <w:rPr>
          <w:rFonts w:ascii="Times New Roman" w:hAnsi="Times New Roman"/>
          <w:sz w:val="24"/>
          <w:szCs w:val="24"/>
        </w:rPr>
        <w:t xml:space="preserve">         </w:t>
      </w:r>
      <w:r>
        <w:rPr>
          <w:rFonts w:ascii="Times New Roman" w:hAnsi="Times New Roman"/>
          <w:sz w:val="24"/>
          <w:szCs w:val="24"/>
        </w:rPr>
        <w:t xml:space="preserve"> </w:t>
      </w:r>
      <w:r w:rsidRPr="0039228F">
        <w:rPr>
          <w:rFonts w:ascii="Times New Roman" w:hAnsi="Times New Roman"/>
          <w:sz w:val="24"/>
          <w:szCs w:val="24"/>
        </w:rPr>
        <w:t>Nolikums Nr.</w:t>
      </w:r>
      <w:r>
        <w:rPr>
          <w:rFonts w:ascii="Times New Roman" w:hAnsi="Times New Roman"/>
          <w:sz w:val="24"/>
          <w:szCs w:val="24"/>
        </w:rPr>
        <w:t>5</w:t>
      </w:r>
    </w:p>
    <w:p w:rsidR="0039228F" w:rsidRPr="0039228F" w:rsidRDefault="0039228F" w:rsidP="0039228F">
      <w:pPr>
        <w:pStyle w:val="10"/>
        <w:keepNext/>
        <w:keepLines/>
        <w:shd w:val="clear" w:color="auto" w:fill="auto"/>
        <w:spacing w:before="0" w:after="0" w:line="240" w:lineRule="auto"/>
        <w:jc w:val="left"/>
        <w:rPr>
          <w:rFonts w:ascii="Times New Roman" w:hAnsi="Times New Roman"/>
          <w:sz w:val="24"/>
          <w:szCs w:val="24"/>
        </w:rPr>
      </w:pPr>
      <w:r w:rsidRPr="0039228F">
        <w:rPr>
          <w:rFonts w:ascii="Times New Roman" w:hAnsi="Times New Roman"/>
          <w:sz w:val="24"/>
          <w:szCs w:val="24"/>
        </w:rPr>
        <w:t xml:space="preserve">  </w:t>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t xml:space="preserve">          (prot.Nr.</w:t>
      </w:r>
      <w:r>
        <w:rPr>
          <w:rFonts w:ascii="Times New Roman" w:hAnsi="Times New Roman"/>
          <w:sz w:val="24"/>
          <w:szCs w:val="24"/>
        </w:rPr>
        <w:t>6</w:t>
      </w:r>
      <w:proofErr w:type="gramStart"/>
      <w:r w:rsidRPr="0039228F">
        <w:rPr>
          <w:rFonts w:ascii="Times New Roman" w:hAnsi="Times New Roman"/>
          <w:sz w:val="24"/>
          <w:szCs w:val="24"/>
        </w:rPr>
        <w:t xml:space="preserve">,  </w:t>
      </w:r>
      <w:r>
        <w:rPr>
          <w:rFonts w:ascii="Times New Roman" w:hAnsi="Times New Roman"/>
          <w:sz w:val="24"/>
          <w:szCs w:val="24"/>
        </w:rPr>
        <w:t>18</w:t>
      </w:r>
      <w:proofErr w:type="gramEnd"/>
      <w:r w:rsidRPr="0039228F">
        <w:rPr>
          <w:rFonts w:ascii="Times New Roman" w:hAnsi="Times New Roman"/>
          <w:sz w:val="24"/>
          <w:szCs w:val="24"/>
        </w:rPr>
        <w:t>.§)</w:t>
      </w:r>
    </w:p>
    <w:p w:rsidR="0039228F" w:rsidRPr="0039228F" w:rsidRDefault="0039228F" w:rsidP="0039228F">
      <w:pPr>
        <w:pStyle w:val="Title"/>
        <w:jc w:val="left"/>
        <w:rPr>
          <w:bCs/>
          <w:sz w:val="22"/>
          <w:szCs w:val="24"/>
          <w:lang w:val="lv-LV"/>
        </w:rPr>
      </w:pPr>
    </w:p>
    <w:p w:rsidR="0039228F" w:rsidRPr="0039228F" w:rsidRDefault="0039228F" w:rsidP="0039228F">
      <w:pPr>
        <w:pStyle w:val="Title"/>
        <w:ind w:left="4950" w:firstLine="720"/>
        <w:jc w:val="left"/>
        <w:rPr>
          <w:b w:val="0"/>
          <w:bCs/>
          <w:sz w:val="24"/>
          <w:szCs w:val="24"/>
          <w:lang w:val="lv-LV"/>
        </w:rPr>
      </w:pPr>
      <w:r w:rsidRPr="0039228F">
        <w:rPr>
          <w:b w:val="0"/>
          <w:bCs/>
          <w:sz w:val="24"/>
          <w:szCs w:val="24"/>
          <w:lang w:val="lv-LV"/>
        </w:rPr>
        <w:t>APSTIPRINĀTS</w:t>
      </w:r>
    </w:p>
    <w:p w:rsidR="0039228F" w:rsidRPr="0039228F" w:rsidRDefault="0039228F" w:rsidP="0039228F">
      <w:pPr>
        <w:pStyle w:val="Title"/>
        <w:ind w:left="5517" w:right="-176" w:firstLine="153"/>
        <w:jc w:val="left"/>
        <w:rPr>
          <w:b w:val="0"/>
          <w:bCs/>
          <w:sz w:val="24"/>
          <w:szCs w:val="24"/>
          <w:lang w:val="lv-LV"/>
        </w:rPr>
      </w:pPr>
      <w:r w:rsidRPr="0039228F">
        <w:rPr>
          <w:b w:val="0"/>
          <w:bCs/>
          <w:sz w:val="24"/>
          <w:szCs w:val="24"/>
          <w:lang w:val="lv-LV"/>
        </w:rPr>
        <w:t>ar Daugavpils pilsētas domes</w:t>
      </w:r>
    </w:p>
    <w:p w:rsidR="0039228F" w:rsidRPr="0039228F" w:rsidRDefault="0039228F" w:rsidP="0039228F">
      <w:pPr>
        <w:pStyle w:val="Title"/>
        <w:ind w:left="6237" w:right="-176" w:hanging="567"/>
        <w:jc w:val="left"/>
        <w:rPr>
          <w:b w:val="0"/>
          <w:bCs/>
          <w:sz w:val="24"/>
          <w:szCs w:val="24"/>
          <w:lang w:val="lv-LV"/>
        </w:rPr>
      </w:pPr>
      <w:r w:rsidRPr="0039228F">
        <w:rPr>
          <w:b w:val="0"/>
          <w:bCs/>
          <w:sz w:val="24"/>
          <w:szCs w:val="24"/>
          <w:lang w:val="lv-LV"/>
        </w:rPr>
        <w:t xml:space="preserve">2016.gada </w:t>
      </w:r>
      <w:r>
        <w:rPr>
          <w:b w:val="0"/>
          <w:bCs/>
          <w:sz w:val="24"/>
          <w:szCs w:val="24"/>
          <w:lang w:val="lv-LV"/>
        </w:rPr>
        <w:t>24</w:t>
      </w:r>
      <w:r w:rsidRPr="0039228F">
        <w:rPr>
          <w:b w:val="0"/>
          <w:bCs/>
          <w:sz w:val="24"/>
          <w:szCs w:val="24"/>
          <w:lang w:val="lv-LV"/>
        </w:rPr>
        <w:t>.</w:t>
      </w:r>
      <w:r>
        <w:rPr>
          <w:b w:val="0"/>
          <w:bCs/>
          <w:sz w:val="24"/>
          <w:szCs w:val="24"/>
          <w:lang w:val="lv-LV"/>
        </w:rPr>
        <w:t>marta</w:t>
      </w:r>
    </w:p>
    <w:p w:rsidR="0039228F" w:rsidRDefault="0039228F" w:rsidP="0039228F">
      <w:pPr>
        <w:pStyle w:val="Title"/>
        <w:ind w:left="6237" w:right="-176" w:hanging="567"/>
        <w:jc w:val="left"/>
        <w:rPr>
          <w:b w:val="0"/>
          <w:bCs/>
          <w:sz w:val="24"/>
          <w:szCs w:val="24"/>
          <w:lang w:val="lv-LV"/>
        </w:rPr>
      </w:pPr>
      <w:r w:rsidRPr="0039228F">
        <w:rPr>
          <w:b w:val="0"/>
          <w:bCs/>
          <w:sz w:val="24"/>
          <w:szCs w:val="24"/>
          <w:lang w:val="lv-LV"/>
        </w:rPr>
        <w:t>lēmumu Nr.</w:t>
      </w:r>
      <w:r>
        <w:rPr>
          <w:b w:val="0"/>
          <w:bCs/>
          <w:sz w:val="24"/>
          <w:szCs w:val="24"/>
          <w:lang w:val="lv-LV"/>
        </w:rPr>
        <w:t>124</w:t>
      </w:r>
    </w:p>
    <w:p w:rsidR="0057195C" w:rsidRDefault="0057195C" w:rsidP="0039228F">
      <w:pPr>
        <w:pStyle w:val="Title"/>
        <w:ind w:left="6237" w:right="-176" w:hanging="567"/>
        <w:jc w:val="left"/>
        <w:rPr>
          <w:b w:val="0"/>
          <w:bCs/>
          <w:sz w:val="24"/>
          <w:szCs w:val="24"/>
          <w:lang w:val="lv-LV"/>
        </w:rPr>
      </w:pPr>
    </w:p>
    <w:p w:rsidR="0057195C" w:rsidRDefault="0057195C" w:rsidP="0039228F">
      <w:pPr>
        <w:pStyle w:val="Title"/>
        <w:ind w:left="6237" w:right="-176" w:hanging="567"/>
        <w:jc w:val="left"/>
        <w:rPr>
          <w:b w:val="0"/>
          <w:bCs/>
          <w:sz w:val="24"/>
          <w:szCs w:val="24"/>
          <w:lang w:val="lv-LV"/>
        </w:rPr>
      </w:pPr>
      <w:r>
        <w:rPr>
          <w:b w:val="0"/>
          <w:bCs/>
          <w:sz w:val="24"/>
          <w:szCs w:val="24"/>
          <w:lang w:val="lv-LV"/>
        </w:rPr>
        <w:t>Grozījumi ar:</w:t>
      </w:r>
    </w:p>
    <w:p w:rsidR="00E61F4C" w:rsidRDefault="0057195C" w:rsidP="0057195C">
      <w:pPr>
        <w:pStyle w:val="Title"/>
        <w:ind w:left="6237" w:right="-176" w:hanging="567"/>
        <w:jc w:val="left"/>
        <w:rPr>
          <w:b w:val="0"/>
          <w:bCs/>
          <w:sz w:val="24"/>
          <w:szCs w:val="24"/>
          <w:lang w:val="lv-LV"/>
        </w:rPr>
      </w:pPr>
      <w:r>
        <w:rPr>
          <w:b w:val="0"/>
          <w:bCs/>
          <w:sz w:val="24"/>
          <w:szCs w:val="24"/>
          <w:lang w:val="lv-LV"/>
        </w:rPr>
        <w:t>14.07.2016. lēmumu Nr.371</w:t>
      </w:r>
      <w:r w:rsidR="002D4764">
        <w:rPr>
          <w:b w:val="0"/>
          <w:bCs/>
          <w:sz w:val="24"/>
          <w:szCs w:val="24"/>
          <w:lang w:val="lv-LV"/>
        </w:rPr>
        <w:t>;</w:t>
      </w:r>
    </w:p>
    <w:p w:rsidR="00DE1DC2" w:rsidRDefault="00972CB3" w:rsidP="0057195C">
      <w:pPr>
        <w:pStyle w:val="Title"/>
        <w:ind w:left="6237" w:right="-176" w:hanging="567"/>
        <w:jc w:val="left"/>
        <w:rPr>
          <w:b w:val="0"/>
          <w:bCs/>
          <w:sz w:val="24"/>
          <w:szCs w:val="24"/>
          <w:lang w:val="lv-LV"/>
        </w:rPr>
      </w:pPr>
      <w:r>
        <w:rPr>
          <w:b w:val="0"/>
          <w:bCs/>
          <w:sz w:val="24"/>
          <w:szCs w:val="24"/>
          <w:lang w:val="lv-LV"/>
        </w:rPr>
        <w:t>30.08.2016. lēmumu Nr.4</w:t>
      </w:r>
      <w:r w:rsidR="00DE1DC2">
        <w:rPr>
          <w:b w:val="0"/>
          <w:bCs/>
          <w:sz w:val="24"/>
          <w:szCs w:val="24"/>
          <w:lang w:val="lv-LV"/>
        </w:rPr>
        <w:t>51</w:t>
      </w:r>
      <w:r w:rsidR="002D4764">
        <w:rPr>
          <w:b w:val="0"/>
          <w:bCs/>
          <w:sz w:val="24"/>
          <w:szCs w:val="24"/>
          <w:lang w:val="lv-LV"/>
        </w:rPr>
        <w:t>;</w:t>
      </w:r>
    </w:p>
    <w:p w:rsidR="002D4764" w:rsidRDefault="002D4764" w:rsidP="0057195C">
      <w:pPr>
        <w:pStyle w:val="Title"/>
        <w:ind w:left="6237" w:right="-176" w:hanging="567"/>
        <w:jc w:val="left"/>
        <w:rPr>
          <w:b w:val="0"/>
          <w:bCs/>
          <w:sz w:val="24"/>
          <w:szCs w:val="24"/>
          <w:lang w:val="lv-LV"/>
        </w:rPr>
      </w:pPr>
      <w:r>
        <w:rPr>
          <w:b w:val="0"/>
          <w:bCs/>
          <w:sz w:val="24"/>
          <w:szCs w:val="24"/>
          <w:lang w:val="lv-LV"/>
        </w:rPr>
        <w:t>24.11.2016. lēmumu Nr.630</w:t>
      </w:r>
      <w:r w:rsidR="00376B60">
        <w:rPr>
          <w:b w:val="0"/>
          <w:bCs/>
          <w:sz w:val="24"/>
          <w:szCs w:val="24"/>
          <w:lang w:val="lv-LV"/>
        </w:rPr>
        <w:t>;</w:t>
      </w:r>
    </w:p>
    <w:p w:rsidR="00376B60" w:rsidRDefault="00376B60" w:rsidP="0057195C">
      <w:pPr>
        <w:pStyle w:val="Title"/>
        <w:ind w:left="6237" w:right="-176" w:hanging="567"/>
        <w:jc w:val="left"/>
        <w:rPr>
          <w:b w:val="0"/>
          <w:bCs/>
          <w:sz w:val="24"/>
          <w:szCs w:val="24"/>
          <w:lang w:val="lv-LV"/>
        </w:rPr>
      </w:pPr>
      <w:r>
        <w:rPr>
          <w:b w:val="0"/>
          <w:bCs/>
          <w:sz w:val="24"/>
          <w:szCs w:val="24"/>
          <w:lang w:val="lv-LV"/>
        </w:rPr>
        <w:t>29.12.2017. lēmumu Nr.746</w:t>
      </w:r>
      <w:r w:rsidR="00836BF5">
        <w:rPr>
          <w:b w:val="0"/>
          <w:bCs/>
          <w:sz w:val="24"/>
          <w:szCs w:val="24"/>
          <w:lang w:val="lv-LV"/>
        </w:rPr>
        <w:t>;</w:t>
      </w:r>
    </w:p>
    <w:p w:rsidR="00836BF5" w:rsidRDefault="00836BF5" w:rsidP="0057195C">
      <w:pPr>
        <w:pStyle w:val="Title"/>
        <w:ind w:left="6237" w:right="-176" w:hanging="567"/>
        <w:jc w:val="left"/>
        <w:rPr>
          <w:b w:val="0"/>
          <w:bCs/>
          <w:sz w:val="24"/>
          <w:szCs w:val="24"/>
          <w:lang w:val="lv-LV"/>
        </w:rPr>
      </w:pPr>
      <w:r>
        <w:rPr>
          <w:b w:val="0"/>
          <w:bCs/>
          <w:sz w:val="24"/>
          <w:szCs w:val="24"/>
          <w:lang w:val="lv-LV"/>
        </w:rPr>
        <w:t>31.05.2018. lēmumu Nr.254</w:t>
      </w:r>
      <w:r w:rsidR="00774AC5">
        <w:rPr>
          <w:b w:val="0"/>
          <w:bCs/>
          <w:sz w:val="24"/>
          <w:szCs w:val="24"/>
          <w:lang w:val="lv-LV"/>
        </w:rPr>
        <w:t>;</w:t>
      </w:r>
    </w:p>
    <w:p w:rsidR="00774AC5" w:rsidRPr="002D4764" w:rsidRDefault="00774AC5" w:rsidP="0057195C">
      <w:pPr>
        <w:pStyle w:val="Title"/>
        <w:ind w:left="6237" w:right="-176" w:hanging="567"/>
        <w:jc w:val="left"/>
        <w:rPr>
          <w:color w:val="000000" w:themeColor="text1"/>
          <w:sz w:val="24"/>
          <w:szCs w:val="24"/>
          <w:lang w:val="lv-LV"/>
        </w:rPr>
      </w:pPr>
      <w:r>
        <w:rPr>
          <w:b w:val="0"/>
          <w:bCs/>
          <w:sz w:val="24"/>
          <w:szCs w:val="24"/>
          <w:lang w:val="lv-LV"/>
        </w:rPr>
        <w:t>17.01.2019. lēmumu Nr.8</w:t>
      </w:r>
    </w:p>
    <w:p w:rsidR="0039228F" w:rsidRDefault="0039228F" w:rsidP="00D85655">
      <w:pPr>
        <w:pStyle w:val="ListParagraph"/>
        <w:spacing w:after="0" w:line="240" w:lineRule="auto"/>
        <w:ind w:left="1077"/>
        <w:jc w:val="center"/>
        <w:rPr>
          <w:rFonts w:ascii="Times New Roman" w:hAnsi="Times New Roman" w:cs="Times New Roman"/>
          <w:b/>
          <w:bCs/>
          <w:color w:val="000000" w:themeColor="text1"/>
          <w:sz w:val="28"/>
          <w:szCs w:val="28"/>
        </w:rPr>
      </w:pPr>
    </w:p>
    <w:p w:rsidR="0039228F" w:rsidRDefault="000F19F1" w:rsidP="0039228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 xml:space="preserve">Daugavpils pilsētas domes </w:t>
      </w:r>
      <w:r w:rsidR="001F0E73" w:rsidRPr="009B04C9">
        <w:rPr>
          <w:rFonts w:ascii="Times New Roman" w:hAnsi="Times New Roman" w:cs="Times New Roman"/>
          <w:b/>
          <w:bCs/>
          <w:color w:val="000000" w:themeColor="text1"/>
          <w:sz w:val="28"/>
          <w:szCs w:val="28"/>
        </w:rPr>
        <w:t>Eiropas Savienības fond</w:t>
      </w:r>
      <w:r w:rsidR="00CB26DA" w:rsidRPr="009B04C9">
        <w:rPr>
          <w:rFonts w:ascii="Times New Roman" w:hAnsi="Times New Roman" w:cs="Times New Roman"/>
          <w:b/>
          <w:bCs/>
          <w:color w:val="000000" w:themeColor="text1"/>
          <w:sz w:val="28"/>
          <w:szCs w:val="28"/>
        </w:rPr>
        <w:t>u</w:t>
      </w:r>
      <w:r w:rsidR="001F0E73" w:rsidRPr="009B04C9">
        <w:rPr>
          <w:rFonts w:ascii="Times New Roman" w:hAnsi="Times New Roman" w:cs="Times New Roman"/>
          <w:b/>
          <w:bCs/>
          <w:color w:val="000000" w:themeColor="text1"/>
          <w:sz w:val="28"/>
          <w:szCs w:val="28"/>
        </w:rPr>
        <w:t xml:space="preserve"> p</w:t>
      </w:r>
      <w:r w:rsidR="00E61F4C" w:rsidRPr="009B04C9">
        <w:rPr>
          <w:rFonts w:ascii="Times New Roman" w:hAnsi="Times New Roman" w:cs="Times New Roman"/>
          <w:b/>
          <w:bCs/>
          <w:color w:val="000000" w:themeColor="text1"/>
          <w:sz w:val="28"/>
          <w:szCs w:val="28"/>
        </w:rPr>
        <w:t>rojektu</w:t>
      </w:r>
    </w:p>
    <w:p w:rsidR="00C94DEF" w:rsidRPr="009B04C9" w:rsidRDefault="00E61F4C" w:rsidP="0039228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iesniegumu</w:t>
      </w:r>
      <w:r w:rsidR="00F132E1" w:rsidRPr="009B04C9">
        <w:rPr>
          <w:rFonts w:ascii="Times New Roman" w:hAnsi="Times New Roman" w:cs="Times New Roman"/>
          <w:b/>
          <w:bCs/>
          <w:color w:val="000000" w:themeColor="text1"/>
          <w:sz w:val="28"/>
          <w:szCs w:val="28"/>
        </w:rPr>
        <w:t xml:space="preserve"> </w:t>
      </w:r>
      <w:r w:rsidRPr="009B04C9">
        <w:rPr>
          <w:rFonts w:ascii="Times New Roman" w:hAnsi="Times New Roman" w:cs="Times New Roman"/>
          <w:b/>
          <w:bCs/>
          <w:color w:val="000000" w:themeColor="text1"/>
          <w:sz w:val="28"/>
          <w:szCs w:val="28"/>
        </w:rPr>
        <w:t>vērtēšanas komisijas</w:t>
      </w:r>
      <w:r w:rsidR="001459B8" w:rsidRPr="009B04C9">
        <w:rPr>
          <w:rFonts w:ascii="Times New Roman" w:hAnsi="Times New Roman" w:cs="Times New Roman"/>
          <w:b/>
          <w:bCs/>
          <w:color w:val="000000" w:themeColor="text1"/>
          <w:sz w:val="28"/>
          <w:szCs w:val="28"/>
        </w:rPr>
        <w:t xml:space="preserve"> nolikums</w:t>
      </w:r>
    </w:p>
    <w:p w:rsidR="004F4947" w:rsidRPr="009B04C9" w:rsidRDefault="004F4947" w:rsidP="00BA26BC">
      <w:pPr>
        <w:spacing w:after="0" w:line="240" w:lineRule="auto"/>
        <w:jc w:val="right"/>
        <w:rPr>
          <w:rFonts w:ascii="Times New Roman" w:hAnsi="Times New Roman" w:cs="Times New Roman"/>
          <w:color w:val="000000" w:themeColor="text1"/>
        </w:rPr>
      </w:pPr>
    </w:p>
    <w:p w:rsidR="00BA26BC" w:rsidRPr="0039228F" w:rsidRDefault="00BA26BC" w:rsidP="0039228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 xml:space="preserve">Izdots saskaņā ar Eiropas Savienības struktūrfondu un Kohēzijas fonda </w:t>
      </w:r>
    </w:p>
    <w:p w:rsidR="00BA26BC" w:rsidRPr="0039228F" w:rsidRDefault="00BA26BC" w:rsidP="0039228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2014.</w:t>
      </w:r>
      <w:r w:rsidR="0039228F">
        <w:rPr>
          <w:rFonts w:ascii="Times New Roman" w:hAnsi="Times New Roman" w:cs="Times New Roman"/>
          <w:color w:val="000000" w:themeColor="text1"/>
          <w:sz w:val="20"/>
          <w:szCs w:val="20"/>
        </w:rPr>
        <w:t>-</w:t>
      </w:r>
      <w:r w:rsidRPr="0039228F">
        <w:rPr>
          <w:rFonts w:ascii="Times New Roman" w:hAnsi="Times New Roman" w:cs="Times New Roman"/>
          <w:color w:val="000000" w:themeColor="text1"/>
          <w:sz w:val="20"/>
          <w:szCs w:val="20"/>
        </w:rPr>
        <w:t>2020.gada plānošanas perioda vadības likuma 22.pantu un</w:t>
      </w:r>
    </w:p>
    <w:p w:rsidR="0039228F" w:rsidRDefault="00BA26BC" w:rsidP="0039228F">
      <w:pPr>
        <w:spacing w:after="0" w:line="240" w:lineRule="auto"/>
        <w:ind w:firstLine="2977"/>
        <w:rPr>
          <w:rFonts w:ascii="Times New Roman" w:hAnsi="Times New Roman"/>
          <w:color w:val="000000" w:themeColor="text1"/>
          <w:sz w:val="20"/>
          <w:szCs w:val="20"/>
        </w:rPr>
      </w:pPr>
      <w:r w:rsidRPr="0039228F">
        <w:rPr>
          <w:rFonts w:ascii="Times New Roman" w:hAnsi="Times New Roman" w:cs="Times New Roman"/>
          <w:color w:val="000000" w:themeColor="text1"/>
          <w:sz w:val="20"/>
          <w:szCs w:val="20"/>
        </w:rPr>
        <w:t xml:space="preserve"> </w:t>
      </w:r>
      <w:r w:rsidRPr="0039228F">
        <w:rPr>
          <w:rFonts w:ascii="Times New Roman" w:hAnsi="Times New Roman"/>
          <w:color w:val="000000" w:themeColor="text1"/>
          <w:sz w:val="20"/>
          <w:szCs w:val="20"/>
        </w:rPr>
        <w:t>2015.gada 5.novembrī starp Finanšu ministriju un</w:t>
      </w:r>
      <w:r w:rsidR="0039228F">
        <w:rPr>
          <w:rFonts w:ascii="Times New Roman" w:hAnsi="Times New Roman"/>
          <w:color w:val="000000" w:themeColor="text1"/>
          <w:sz w:val="20"/>
          <w:szCs w:val="20"/>
        </w:rPr>
        <w:t xml:space="preserve"> </w:t>
      </w:r>
      <w:r w:rsidRPr="0039228F">
        <w:rPr>
          <w:rFonts w:ascii="Times New Roman" w:hAnsi="Times New Roman"/>
          <w:color w:val="000000" w:themeColor="text1"/>
          <w:sz w:val="20"/>
          <w:szCs w:val="20"/>
        </w:rPr>
        <w:t xml:space="preserve">Daugavpils pilsētas </w:t>
      </w:r>
    </w:p>
    <w:p w:rsidR="00BA26BC" w:rsidRPr="0039228F" w:rsidRDefault="00BA26BC" w:rsidP="0039228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pašvaldību noslēgt</w:t>
      </w:r>
      <w:r w:rsidR="005B15E1" w:rsidRPr="0039228F">
        <w:rPr>
          <w:rFonts w:ascii="Times New Roman" w:hAnsi="Times New Roman"/>
          <w:color w:val="000000" w:themeColor="text1"/>
          <w:sz w:val="20"/>
          <w:szCs w:val="20"/>
        </w:rPr>
        <w:t>o</w:t>
      </w:r>
      <w:r w:rsidRPr="0039228F">
        <w:rPr>
          <w:rFonts w:ascii="Times New Roman" w:hAnsi="Times New Roman"/>
          <w:color w:val="000000" w:themeColor="text1"/>
          <w:sz w:val="20"/>
          <w:szCs w:val="20"/>
        </w:rPr>
        <w:t xml:space="preserve"> Deleģēšanas līgum</w:t>
      </w:r>
      <w:r w:rsidR="005B15E1" w:rsidRPr="0039228F">
        <w:rPr>
          <w:rFonts w:ascii="Times New Roman" w:hAnsi="Times New Roman"/>
          <w:color w:val="000000" w:themeColor="text1"/>
          <w:sz w:val="20"/>
          <w:szCs w:val="20"/>
        </w:rPr>
        <w:t>u</w:t>
      </w:r>
      <w:r w:rsidRPr="0039228F">
        <w:rPr>
          <w:rFonts w:ascii="Times New Roman" w:hAnsi="Times New Roman"/>
          <w:color w:val="000000" w:themeColor="text1"/>
          <w:sz w:val="20"/>
          <w:szCs w:val="20"/>
        </w:rPr>
        <w:t xml:space="preserve"> Nr.D-2015/539 </w:t>
      </w:r>
    </w:p>
    <w:p w:rsidR="00BA26BC" w:rsidRPr="0039228F" w:rsidRDefault="00BA26BC" w:rsidP="0039228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„Par integrētu teritoriālo investīciju projektu iesniegumu atlases </w:t>
      </w:r>
    </w:p>
    <w:p w:rsidR="00E61F4C" w:rsidRPr="009B04C9" w:rsidRDefault="00BA26BC" w:rsidP="0039228F">
      <w:pPr>
        <w:spacing w:after="0" w:line="240" w:lineRule="auto"/>
        <w:ind w:firstLine="2977"/>
        <w:rPr>
          <w:rFonts w:ascii="Times New Roman" w:hAnsi="Times New Roman"/>
          <w:color w:val="000000" w:themeColor="text1"/>
        </w:rPr>
      </w:pPr>
      <w:r w:rsidRPr="0039228F">
        <w:rPr>
          <w:rFonts w:ascii="Times New Roman" w:hAnsi="Times New Roman"/>
          <w:color w:val="000000" w:themeColor="text1"/>
          <w:sz w:val="20"/>
          <w:szCs w:val="20"/>
        </w:rPr>
        <w:t>nodrošināšanu</w:t>
      </w:r>
      <w:r w:rsidRPr="009B04C9">
        <w:rPr>
          <w:rFonts w:ascii="Times New Roman" w:hAnsi="Times New Roman"/>
          <w:color w:val="000000" w:themeColor="text1"/>
        </w:rPr>
        <w:t xml:space="preserve">” </w:t>
      </w:r>
    </w:p>
    <w:p w:rsidR="00E61F4C" w:rsidRPr="009B04C9" w:rsidRDefault="00E61F4C" w:rsidP="00DE68EE">
      <w:pPr>
        <w:spacing w:after="0"/>
        <w:jc w:val="center"/>
        <w:rPr>
          <w:rFonts w:ascii="Times New Roman" w:hAnsi="Times New Roman" w:cs="Times New Roman"/>
          <w:sz w:val="24"/>
          <w:szCs w:val="24"/>
        </w:rPr>
      </w:pPr>
    </w:p>
    <w:p w:rsidR="00E61F4C" w:rsidRPr="0039228F" w:rsidRDefault="0039228F" w:rsidP="0039228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E61F4C" w:rsidRPr="0039228F">
        <w:rPr>
          <w:rFonts w:ascii="Times New Roman" w:hAnsi="Times New Roman" w:cs="Times New Roman"/>
          <w:b/>
          <w:bCs/>
          <w:sz w:val="24"/>
          <w:szCs w:val="24"/>
        </w:rPr>
        <w:t>Vispārīgie jautājumi</w:t>
      </w:r>
    </w:p>
    <w:p w:rsidR="00E61F4C" w:rsidRPr="009B04C9" w:rsidRDefault="0039228F" w:rsidP="0039228F">
      <w:pPr>
        <w:widowControl w:val="0"/>
        <w:tabs>
          <w:tab w:val="left" w:pos="567"/>
        </w:tabs>
        <w:spacing w:after="0" w:line="240" w:lineRule="auto"/>
        <w:ind w:firstLine="567"/>
        <w:jc w:val="both"/>
        <w:rPr>
          <w:rFonts w:ascii="Times New Roman" w:eastAsia="Calibri" w:hAnsi="Times New Roman" w:cs="Times New Roman"/>
          <w:b/>
          <w:bCs/>
          <w:i/>
          <w:iCs/>
          <w:color w:val="000000" w:themeColor="text1"/>
          <w:sz w:val="24"/>
          <w:szCs w:val="24"/>
        </w:rPr>
      </w:pPr>
      <w:r>
        <w:rPr>
          <w:rFonts w:ascii="Times New Roman" w:hAnsi="Times New Roman" w:cs="Times New Roman"/>
          <w:color w:val="000000" w:themeColor="text1"/>
          <w:sz w:val="24"/>
          <w:szCs w:val="24"/>
        </w:rPr>
        <w:t xml:space="preserve">1. </w:t>
      </w:r>
      <w:r w:rsidR="000F19F1" w:rsidRPr="009B04C9">
        <w:rPr>
          <w:rFonts w:ascii="Times New Roman" w:hAnsi="Times New Roman" w:cs="Times New Roman"/>
          <w:color w:val="000000" w:themeColor="text1"/>
          <w:sz w:val="24"/>
          <w:szCs w:val="24"/>
        </w:rPr>
        <w:t>Daugavpils pilsētas domes Eiropas Savienības fondu projektu iesniegumu vērtēšanas komisijas nolikums (turpmāk – N</w:t>
      </w:r>
      <w:r w:rsidR="00E61F4C" w:rsidRPr="009B04C9">
        <w:rPr>
          <w:rFonts w:ascii="Times New Roman" w:hAnsi="Times New Roman" w:cs="Times New Roman"/>
          <w:color w:val="000000" w:themeColor="text1"/>
          <w:sz w:val="24"/>
          <w:szCs w:val="24"/>
        </w:rPr>
        <w:t>olikums</w:t>
      </w:r>
      <w:r w:rsidR="000F19F1" w:rsidRPr="009B04C9">
        <w:rPr>
          <w:rFonts w:ascii="Times New Roman" w:hAnsi="Times New Roman" w:cs="Times New Roman"/>
          <w:color w:val="000000" w:themeColor="text1"/>
          <w:sz w:val="24"/>
          <w:szCs w:val="24"/>
        </w:rPr>
        <w:t>)</w:t>
      </w:r>
      <w:r w:rsidR="00E61F4C" w:rsidRPr="009B04C9">
        <w:rPr>
          <w:rFonts w:ascii="Times New Roman" w:hAnsi="Times New Roman" w:cs="Times New Roman"/>
          <w:color w:val="000000" w:themeColor="text1"/>
          <w:sz w:val="24"/>
          <w:szCs w:val="24"/>
        </w:rPr>
        <w:t xml:space="preserve"> nosaka </w:t>
      </w:r>
      <w:r w:rsidR="00AD7560" w:rsidRPr="009B04C9">
        <w:rPr>
          <w:rFonts w:ascii="Times New Roman" w:hAnsi="Times New Roman" w:cs="Times New Roman"/>
          <w:color w:val="000000" w:themeColor="text1"/>
          <w:sz w:val="24"/>
          <w:szCs w:val="24"/>
        </w:rPr>
        <w:t xml:space="preserve">vērtēšanas komisijas </w:t>
      </w:r>
      <w:r w:rsidR="00674EEF" w:rsidRPr="009B04C9">
        <w:rPr>
          <w:rFonts w:ascii="Times New Roman" w:hAnsi="Times New Roman" w:cs="Times New Roman"/>
          <w:color w:val="000000" w:themeColor="text1"/>
          <w:sz w:val="24"/>
          <w:szCs w:val="24"/>
        </w:rPr>
        <w:t xml:space="preserve">(turpmāk – Komisija) </w:t>
      </w:r>
      <w:r w:rsidR="00A864BB" w:rsidRPr="009B04C9">
        <w:rPr>
          <w:rFonts w:ascii="Times New Roman" w:hAnsi="Times New Roman" w:cs="Times New Roman"/>
          <w:color w:val="000000" w:themeColor="text1"/>
          <w:sz w:val="24"/>
          <w:szCs w:val="24"/>
        </w:rPr>
        <w:t xml:space="preserve">atbildību un </w:t>
      </w:r>
      <w:r w:rsidR="00F971DC" w:rsidRPr="009B04C9">
        <w:rPr>
          <w:rFonts w:ascii="Times New Roman" w:hAnsi="Times New Roman" w:cs="Times New Roman"/>
          <w:color w:val="000000" w:themeColor="text1"/>
          <w:sz w:val="24"/>
          <w:szCs w:val="24"/>
        </w:rPr>
        <w:t>pienākumus, tajā skaitā sēžu sasaukšanas, projektu vērtēšanas un dokumentēšanas kārtību atbilstoši</w:t>
      </w:r>
      <w:r w:rsidR="00C347D2" w:rsidRPr="009B04C9">
        <w:rPr>
          <w:rFonts w:ascii="Times New Roman" w:hAnsi="Times New Roman" w:cs="Times New Roman"/>
          <w:color w:val="000000" w:themeColor="text1"/>
          <w:sz w:val="24"/>
          <w:szCs w:val="24"/>
        </w:rPr>
        <w:t xml:space="preserve"> </w:t>
      </w:r>
      <w:r w:rsidR="00C347D2" w:rsidRPr="009B04C9">
        <w:rPr>
          <w:rFonts w:ascii="Times New Roman" w:eastAsia="Calibri" w:hAnsi="Times New Roman" w:cs="Times New Roman"/>
          <w:bCs/>
          <w:iCs/>
          <w:color w:val="000000" w:themeColor="text1"/>
          <w:sz w:val="24"/>
          <w:szCs w:val="24"/>
        </w:rPr>
        <w:t xml:space="preserve">2015.gada 5.novembrī </w:t>
      </w:r>
      <w:r w:rsidR="00F971DC" w:rsidRPr="009B04C9">
        <w:rPr>
          <w:rFonts w:ascii="Times New Roman" w:eastAsia="Calibri" w:hAnsi="Times New Roman" w:cs="Times New Roman"/>
          <w:bCs/>
          <w:iCs/>
          <w:color w:val="000000" w:themeColor="text1"/>
          <w:sz w:val="24"/>
          <w:szCs w:val="24"/>
        </w:rPr>
        <w:t>starp Finanšu ministriju un Daugavpils pilsētas pašvaldību</w:t>
      </w:r>
      <w:r w:rsidR="005E1708" w:rsidRPr="009B04C9">
        <w:rPr>
          <w:rFonts w:ascii="Times New Roman" w:eastAsia="Calibri" w:hAnsi="Times New Roman" w:cs="Times New Roman"/>
          <w:bCs/>
          <w:iCs/>
          <w:color w:val="000000" w:themeColor="text1"/>
          <w:sz w:val="24"/>
          <w:szCs w:val="24"/>
        </w:rPr>
        <w:t xml:space="preserve"> (turpmāk – Dome)</w:t>
      </w:r>
      <w:r w:rsidR="00F971DC" w:rsidRPr="009B04C9">
        <w:rPr>
          <w:rFonts w:ascii="Times New Roman" w:eastAsia="Calibri" w:hAnsi="Times New Roman" w:cs="Times New Roman"/>
          <w:bCs/>
          <w:iCs/>
          <w:color w:val="000000" w:themeColor="text1"/>
          <w:sz w:val="24"/>
          <w:szCs w:val="24"/>
        </w:rPr>
        <w:t xml:space="preserve"> noslēgt</w:t>
      </w:r>
      <w:r w:rsidR="00AD7560" w:rsidRPr="009B04C9">
        <w:rPr>
          <w:rFonts w:ascii="Times New Roman" w:eastAsia="Calibri" w:hAnsi="Times New Roman" w:cs="Times New Roman"/>
          <w:bCs/>
          <w:iCs/>
          <w:color w:val="000000" w:themeColor="text1"/>
          <w:sz w:val="24"/>
          <w:szCs w:val="24"/>
        </w:rPr>
        <w:t>ajam</w:t>
      </w:r>
      <w:r w:rsidR="00F971DC" w:rsidRPr="009B04C9">
        <w:rPr>
          <w:rFonts w:ascii="Times New Roman" w:eastAsia="Calibri" w:hAnsi="Times New Roman" w:cs="Times New Roman"/>
          <w:bCs/>
          <w:iCs/>
          <w:color w:val="000000" w:themeColor="text1"/>
          <w:sz w:val="24"/>
          <w:szCs w:val="24"/>
        </w:rPr>
        <w:t xml:space="preserve"> </w:t>
      </w:r>
      <w:r w:rsidR="00C347D2" w:rsidRPr="009B04C9">
        <w:rPr>
          <w:rFonts w:ascii="Times New Roman" w:eastAsia="Calibri" w:hAnsi="Times New Roman" w:cs="Times New Roman"/>
          <w:bCs/>
          <w:iCs/>
          <w:color w:val="000000" w:themeColor="text1"/>
          <w:sz w:val="24"/>
          <w:szCs w:val="24"/>
        </w:rPr>
        <w:t>Deleģēšanas līgum</w:t>
      </w:r>
      <w:r w:rsidR="00AD7560" w:rsidRPr="009B04C9">
        <w:rPr>
          <w:rFonts w:ascii="Times New Roman" w:eastAsia="Calibri" w:hAnsi="Times New Roman" w:cs="Times New Roman"/>
          <w:bCs/>
          <w:iCs/>
          <w:color w:val="000000" w:themeColor="text1"/>
          <w:sz w:val="24"/>
          <w:szCs w:val="24"/>
        </w:rPr>
        <w:t>am</w:t>
      </w:r>
      <w:r w:rsidR="00C347D2" w:rsidRPr="009B04C9">
        <w:rPr>
          <w:rFonts w:ascii="Times New Roman" w:eastAsia="Calibri" w:hAnsi="Times New Roman" w:cs="Times New Roman"/>
          <w:bCs/>
          <w:iCs/>
          <w:color w:val="000000" w:themeColor="text1"/>
          <w:sz w:val="24"/>
          <w:szCs w:val="24"/>
        </w:rPr>
        <w:t xml:space="preserve"> Nr.D-2015/539 „Par integrētu teritoriālo investīciju projektu iesniegumu atlases nodrošināšanu”</w:t>
      </w:r>
      <w:r w:rsidR="00F971DC" w:rsidRPr="009B04C9">
        <w:rPr>
          <w:rFonts w:ascii="Times New Roman" w:eastAsia="Calibri" w:hAnsi="Times New Roman" w:cs="Times New Roman"/>
          <w:bCs/>
          <w:iCs/>
          <w:color w:val="000000" w:themeColor="text1"/>
          <w:sz w:val="24"/>
          <w:szCs w:val="24"/>
        </w:rPr>
        <w:t xml:space="preserve"> </w:t>
      </w:r>
      <w:r w:rsidR="00AD7560" w:rsidRPr="009B04C9">
        <w:rPr>
          <w:rFonts w:ascii="Times New Roman" w:hAnsi="Times New Roman" w:cs="Times New Roman"/>
          <w:color w:val="000000" w:themeColor="text1"/>
          <w:sz w:val="24"/>
          <w:szCs w:val="24"/>
        </w:rPr>
        <w:t>šādiem specifisko atbalsta mērķiem (turpmāk – SAM) un pasākumiem:</w:t>
      </w:r>
    </w:p>
    <w:p w:rsidR="00AD7560" w:rsidRPr="0039228F" w:rsidRDefault="0039228F" w:rsidP="0039228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1.1. </w:t>
      </w:r>
      <w:r w:rsidR="00AD7560" w:rsidRPr="0039228F">
        <w:rPr>
          <w:rFonts w:ascii="Times New Roman" w:eastAsia="Calibri" w:hAnsi="Times New Roman" w:cs="Times New Roman"/>
          <w:bCs/>
          <w:iCs/>
          <w:color w:val="000000" w:themeColor="text1"/>
          <w:sz w:val="24"/>
          <w:szCs w:val="24"/>
        </w:rPr>
        <w:t xml:space="preserve"> 3.3.1.SAM “Palielināt privāto investīciju apjomu reģionos, veicot ieguldījumus uzņēmējdarbības attīstībai atbilstoši pašvaldību attīstības programmās noteiktajai teritoriju ekonomiskajai specializācijai un balstoties uz vietējo uzņēmēju vajadzībām”;</w:t>
      </w:r>
    </w:p>
    <w:p w:rsidR="005A359B" w:rsidRDefault="0039228F" w:rsidP="0039228F">
      <w:pPr>
        <w:widowControl w:val="0"/>
        <w:tabs>
          <w:tab w:val="left" w:pos="851"/>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 xml:space="preserve">1.2. </w:t>
      </w:r>
      <w:r w:rsidR="00AD7560" w:rsidRPr="0039228F">
        <w:rPr>
          <w:rFonts w:ascii="Times New Roman" w:eastAsia="Calibri" w:hAnsi="Times New Roman" w:cs="Times New Roman"/>
          <w:bCs/>
          <w:iCs/>
          <w:color w:val="000000" w:themeColor="text1"/>
          <w:sz w:val="24"/>
          <w:szCs w:val="24"/>
        </w:rPr>
        <w:t xml:space="preserve">4.2.2.SAM </w:t>
      </w:r>
      <w:r w:rsidR="005A359B" w:rsidRPr="005A359B">
        <w:rPr>
          <w:rFonts w:ascii="Times New Roman" w:hAnsi="Times New Roman" w:cs="Times New Roman"/>
          <w:color w:val="000000" w:themeColor="text1"/>
          <w:sz w:val="24"/>
          <w:szCs w:val="24"/>
        </w:rPr>
        <w:t xml:space="preserve">“Atbilstoši pašvaldības integrētajām attīstības programmām sekmēt energoefektivitātes paaugstināšanu un AER izmantošanu pašvaldību ēkās” ar vārdiem “Atbilstoši pašvaldības integrētajām attīstības programmām sekmēt energoefektivitātes </w:t>
      </w:r>
      <w:r w:rsidR="005A359B" w:rsidRPr="005A359B">
        <w:rPr>
          <w:rFonts w:ascii="Times New Roman" w:hAnsi="Times New Roman" w:cs="Times New Roman"/>
          <w:color w:val="000000" w:themeColor="text1"/>
          <w:sz w:val="24"/>
          <w:szCs w:val="24"/>
        </w:rPr>
        <w:lastRenderedPageBreak/>
        <w:t>paaugstināšanu un atjaunojamo energoresursu izmantošanu pašvaldību ēkās”;</w:t>
      </w:r>
    </w:p>
    <w:p w:rsidR="005A359B" w:rsidRPr="005A359B" w:rsidRDefault="005A359B" w:rsidP="0039228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AD7560" w:rsidRPr="0039228F" w:rsidRDefault="0039228F" w:rsidP="0039228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1.3. </w:t>
      </w:r>
      <w:r w:rsidR="00AD7560" w:rsidRPr="0039228F">
        <w:rPr>
          <w:rFonts w:ascii="Times New Roman" w:eastAsia="Calibri" w:hAnsi="Times New Roman" w:cs="Times New Roman"/>
          <w:bCs/>
          <w:iCs/>
          <w:color w:val="000000" w:themeColor="text1"/>
          <w:sz w:val="24"/>
          <w:szCs w:val="24"/>
        </w:rPr>
        <w:t xml:space="preserve">5.6.2.SAM “Teritoriju </w:t>
      </w:r>
      <w:proofErr w:type="spellStart"/>
      <w:r w:rsidR="00AD7560" w:rsidRPr="0039228F">
        <w:rPr>
          <w:rFonts w:ascii="Times New Roman" w:eastAsia="Calibri" w:hAnsi="Times New Roman" w:cs="Times New Roman"/>
          <w:bCs/>
          <w:iCs/>
          <w:color w:val="000000" w:themeColor="text1"/>
          <w:sz w:val="24"/>
          <w:szCs w:val="24"/>
        </w:rPr>
        <w:t>revitalizācija</w:t>
      </w:r>
      <w:proofErr w:type="spellEnd"/>
      <w:r w:rsidR="00AD7560" w:rsidRPr="0039228F">
        <w:rPr>
          <w:rFonts w:ascii="Times New Roman" w:eastAsia="Calibri" w:hAnsi="Times New Roman" w:cs="Times New Roman"/>
          <w:bCs/>
          <w:iCs/>
          <w:color w:val="000000" w:themeColor="text1"/>
          <w:sz w:val="24"/>
          <w:szCs w:val="24"/>
        </w:rPr>
        <w:t>, reģenerējot degradētās teritorijas atbilstoši pašvaldību integrētajām attīstības programmām”;</w:t>
      </w:r>
    </w:p>
    <w:p w:rsidR="00AD7560" w:rsidRDefault="0039228F" w:rsidP="005A359B">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1.4.</w:t>
      </w:r>
      <w:r w:rsidR="00AD7560" w:rsidRPr="0039228F">
        <w:rPr>
          <w:rFonts w:ascii="Times New Roman" w:eastAsia="Calibri" w:hAnsi="Times New Roman" w:cs="Times New Roman"/>
          <w:bCs/>
          <w:iCs/>
          <w:color w:val="000000" w:themeColor="text1"/>
          <w:sz w:val="24"/>
          <w:szCs w:val="24"/>
        </w:rPr>
        <w:t xml:space="preserve"> 8.1.2.</w:t>
      </w:r>
      <w:r w:rsidR="005A359B">
        <w:rPr>
          <w:rFonts w:ascii="Times New Roman" w:eastAsia="Calibri" w:hAnsi="Times New Roman" w:cs="Times New Roman"/>
          <w:bCs/>
          <w:iCs/>
          <w:color w:val="000000" w:themeColor="text1"/>
          <w:sz w:val="24"/>
          <w:szCs w:val="24"/>
        </w:rPr>
        <w:t xml:space="preserve"> </w:t>
      </w:r>
      <w:r w:rsidR="005A359B" w:rsidRPr="005A359B">
        <w:rPr>
          <w:rFonts w:ascii="Times New Roman" w:hAnsi="Times New Roman" w:cs="Times New Roman"/>
          <w:color w:val="000000" w:themeColor="text1"/>
          <w:sz w:val="24"/>
          <w:szCs w:val="24"/>
        </w:rPr>
        <w:t>SAM “Uzlabot vispārējās izglītības iestāžu mācību vidi”;</w:t>
      </w:r>
    </w:p>
    <w:p w:rsidR="005A359B" w:rsidRPr="005A359B" w:rsidRDefault="005A359B" w:rsidP="005A359B">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AD7560" w:rsidRPr="0039228F" w:rsidRDefault="0039228F" w:rsidP="005A359B">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1.5. </w:t>
      </w:r>
      <w:r w:rsidR="00AD7560" w:rsidRPr="0039228F">
        <w:rPr>
          <w:rFonts w:ascii="Times New Roman" w:eastAsia="Calibri" w:hAnsi="Times New Roman" w:cs="Times New Roman"/>
          <w:bCs/>
          <w:iCs/>
          <w:color w:val="000000" w:themeColor="text1"/>
          <w:sz w:val="24"/>
          <w:szCs w:val="24"/>
        </w:rPr>
        <w:t xml:space="preserve"> 8.1.3.SAM “Palielināt modernizēto profesionālās izglītības iestāžu skaitu”;</w:t>
      </w:r>
    </w:p>
    <w:p w:rsidR="005A359B" w:rsidRDefault="0039228F" w:rsidP="005A359B">
      <w:pPr>
        <w:tabs>
          <w:tab w:val="left" w:pos="0"/>
          <w:tab w:val="left" w:pos="360"/>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 xml:space="preserve">1.6. </w:t>
      </w:r>
      <w:r w:rsidR="00AD7560" w:rsidRPr="0039228F">
        <w:rPr>
          <w:rFonts w:ascii="Times New Roman" w:eastAsia="Calibri" w:hAnsi="Times New Roman" w:cs="Times New Roman"/>
          <w:bCs/>
          <w:iCs/>
          <w:color w:val="000000" w:themeColor="text1"/>
          <w:sz w:val="24"/>
          <w:szCs w:val="24"/>
        </w:rPr>
        <w:t xml:space="preserve">9.3.1.1.pasākums </w:t>
      </w:r>
      <w:r w:rsidR="005A359B" w:rsidRPr="005A359B">
        <w:rPr>
          <w:rFonts w:ascii="Times New Roman" w:hAnsi="Times New Roman" w:cs="Times New Roman"/>
          <w:color w:val="000000" w:themeColor="text1"/>
          <w:sz w:val="24"/>
          <w:szCs w:val="24"/>
        </w:rPr>
        <w:t xml:space="preserve">“Pakalpojumu infrastruktūras attīstība </w:t>
      </w:r>
      <w:proofErr w:type="spellStart"/>
      <w:r w:rsidR="005A359B" w:rsidRPr="005A359B">
        <w:rPr>
          <w:rFonts w:ascii="Times New Roman" w:hAnsi="Times New Roman" w:cs="Times New Roman"/>
          <w:color w:val="000000" w:themeColor="text1"/>
          <w:sz w:val="24"/>
          <w:szCs w:val="24"/>
        </w:rPr>
        <w:t>deinstitucion</w:t>
      </w:r>
      <w:r w:rsidR="005A359B">
        <w:rPr>
          <w:rFonts w:ascii="Times New Roman" w:hAnsi="Times New Roman" w:cs="Times New Roman"/>
          <w:color w:val="000000" w:themeColor="text1"/>
          <w:sz w:val="24"/>
          <w:szCs w:val="24"/>
        </w:rPr>
        <w:t>alizācijas</w:t>
      </w:r>
      <w:proofErr w:type="spellEnd"/>
      <w:r w:rsidR="005A359B">
        <w:rPr>
          <w:rFonts w:ascii="Times New Roman" w:hAnsi="Times New Roman" w:cs="Times New Roman"/>
          <w:color w:val="000000" w:themeColor="text1"/>
          <w:sz w:val="24"/>
          <w:szCs w:val="24"/>
        </w:rPr>
        <w:t xml:space="preserve"> plānu īstenošanai”;</w:t>
      </w:r>
    </w:p>
    <w:p w:rsidR="005A359B" w:rsidRDefault="005A359B" w:rsidP="005A359B">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5A359B" w:rsidRPr="005A359B" w:rsidRDefault="005A359B" w:rsidP="005A359B">
      <w:pPr>
        <w:tabs>
          <w:tab w:val="left" w:pos="0"/>
          <w:tab w:val="left" w:pos="360"/>
          <w:tab w:val="left" w:pos="1134"/>
        </w:tabs>
        <w:spacing w:after="0" w:line="240" w:lineRule="auto"/>
        <w:ind w:firstLine="567"/>
        <w:jc w:val="both"/>
        <w:rPr>
          <w:rFonts w:ascii="Times New Roman" w:hAnsi="Times New Roman" w:cs="Times New Roman"/>
          <w:color w:val="000000" w:themeColor="text1"/>
          <w:sz w:val="24"/>
          <w:szCs w:val="24"/>
        </w:rPr>
      </w:pPr>
      <w:r w:rsidRPr="005A359B">
        <w:rPr>
          <w:rFonts w:ascii="Times New Roman" w:hAnsi="Times New Roman" w:cs="Times New Roman"/>
          <w:color w:val="000000" w:themeColor="text1"/>
          <w:sz w:val="24"/>
          <w:szCs w:val="24"/>
        </w:rPr>
        <w:t>1.7. 5.5.1. SAM “Saglabāt, aizsargāt un attīstīt nozīmīgu kultūras un dabas mantojumu, kā arī attīstīt</w:t>
      </w:r>
      <w:r>
        <w:rPr>
          <w:rFonts w:ascii="Times New Roman" w:hAnsi="Times New Roman" w:cs="Times New Roman"/>
          <w:color w:val="000000" w:themeColor="text1"/>
          <w:sz w:val="24"/>
          <w:szCs w:val="24"/>
        </w:rPr>
        <w:t xml:space="preserve"> ar to saistītos pakalpojumus.”</w:t>
      </w:r>
    </w:p>
    <w:p w:rsidR="005A359B" w:rsidRDefault="005A359B" w:rsidP="005A359B">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(papildināts</w:t>
      </w:r>
      <w:r w:rsidRPr="005A359B">
        <w:rPr>
          <w:rFonts w:ascii="Times New Roman" w:hAnsi="Times New Roman" w:cs="Times New Roman"/>
          <w:i/>
          <w:color w:val="000000" w:themeColor="text1"/>
          <w:sz w:val="24"/>
          <w:szCs w:val="24"/>
        </w:rPr>
        <w:t xml:space="preserve"> ar 29.12.2017. lēmumu Nr.746)</w:t>
      </w:r>
    </w:p>
    <w:p w:rsidR="00384640" w:rsidRPr="004973C7" w:rsidRDefault="0039228F" w:rsidP="005A359B">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2. </w:t>
      </w:r>
      <w:r w:rsidR="00384640" w:rsidRPr="004973C7">
        <w:rPr>
          <w:rFonts w:ascii="Times New Roman" w:eastAsia="Calibri" w:hAnsi="Times New Roman" w:cs="Times New Roman"/>
          <w:bCs/>
          <w:iCs/>
          <w:color w:val="000000" w:themeColor="text1"/>
          <w:sz w:val="24"/>
          <w:szCs w:val="24"/>
        </w:rPr>
        <w:t xml:space="preserve">Vērtēšanas </w:t>
      </w:r>
      <w:r w:rsidR="004973C7" w:rsidRPr="004973C7">
        <w:rPr>
          <w:rFonts w:ascii="Times New Roman" w:hAnsi="Times New Roman" w:cs="Times New Roman"/>
          <w:color w:val="000000" w:themeColor="text1"/>
          <w:sz w:val="24"/>
          <w:szCs w:val="24"/>
        </w:rPr>
        <w:t xml:space="preserve"> komisijas darbība tiek finansēta no Eiropas Savienības fondu finanšu līdzekļiem projektu „Daugavpils pilsētas  pašvaldības kapacitātes palielināšana Eiropas savienības fondu plānošanas un izvērtēšanas procesa nodrošināšanai”, Nr.11.1.1.0/15/TP/018 un “Daugavpils pilsētas pašvaldības kapacitātes palielināšanas un izvērtēšanas procesa nodrošināšanai II kārta”,</w:t>
      </w:r>
      <w:r w:rsidR="004973C7" w:rsidRPr="004973C7">
        <w:rPr>
          <w:rFonts w:ascii="Times New Roman" w:hAnsi="Times New Roman" w:cs="Times New Roman"/>
          <w:sz w:val="24"/>
          <w:szCs w:val="24"/>
        </w:rPr>
        <w:t xml:space="preserve"> </w:t>
      </w:r>
      <w:r w:rsidR="004973C7" w:rsidRPr="004973C7">
        <w:rPr>
          <w:rFonts w:ascii="Times New Roman" w:hAnsi="Times New Roman" w:cs="Times New Roman"/>
          <w:color w:val="000000" w:themeColor="text1"/>
          <w:sz w:val="24"/>
          <w:szCs w:val="24"/>
        </w:rPr>
        <w:t>Nr.10.1.3.0/18/TP/013 ietvaros</w:t>
      </w:r>
      <w:r w:rsidR="004973C7">
        <w:rPr>
          <w:rFonts w:ascii="Times New Roman" w:hAnsi="Times New Roman" w:cs="Times New Roman"/>
          <w:color w:val="000000" w:themeColor="text1"/>
          <w:sz w:val="24"/>
          <w:szCs w:val="24"/>
        </w:rPr>
        <w:t>.</w:t>
      </w:r>
    </w:p>
    <w:p w:rsidR="004973C7" w:rsidRDefault="004973C7" w:rsidP="004973C7">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(grozīts ar 17.01.2019. lēmumu Nr.8</w:t>
      </w:r>
      <w:r w:rsidRPr="005A359B">
        <w:rPr>
          <w:rFonts w:ascii="Times New Roman" w:hAnsi="Times New Roman" w:cs="Times New Roman"/>
          <w:i/>
          <w:color w:val="000000" w:themeColor="text1"/>
          <w:sz w:val="24"/>
          <w:szCs w:val="24"/>
        </w:rPr>
        <w:t>)</w:t>
      </w:r>
    </w:p>
    <w:p w:rsidR="00B43681" w:rsidRPr="009B04C9" w:rsidRDefault="00B43681" w:rsidP="00B43681">
      <w:pPr>
        <w:widowControl w:val="0"/>
        <w:spacing w:after="0" w:line="240" w:lineRule="auto"/>
        <w:ind w:left="284"/>
        <w:jc w:val="both"/>
        <w:rPr>
          <w:rFonts w:ascii="Times New Roman" w:eastAsia="Calibri" w:hAnsi="Times New Roman" w:cs="Times New Roman"/>
          <w:b/>
          <w:bCs/>
          <w:i/>
          <w:iCs/>
          <w:color w:val="000000"/>
          <w:sz w:val="24"/>
          <w:szCs w:val="24"/>
        </w:rPr>
      </w:pPr>
    </w:p>
    <w:p w:rsidR="00E61F4C" w:rsidRPr="0039228F" w:rsidRDefault="0039228F" w:rsidP="0039228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00E61F4C" w:rsidRPr="0039228F">
        <w:rPr>
          <w:rFonts w:ascii="Times New Roman" w:hAnsi="Times New Roman" w:cs="Times New Roman"/>
          <w:b/>
          <w:bCs/>
          <w:sz w:val="24"/>
          <w:szCs w:val="24"/>
        </w:rPr>
        <w:t>Komisijas sastāvs</w:t>
      </w:r>
    </w:p>
    <w:p w:rsidR="00E61F4C" w:rsidRPr="0039228F" w:rsidRDefault="0039228F" w:rsidP="0039228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E61F4C" w:rsidRPr="0039228F">
        <w:rPr>
          <w:rFonts w:ascii="Times New Roman" w:hAnsi="Times New Roman" w:cs="Times New Roman"/>
          <w:sz w:val="24"/>
          <w:szCs w:val="24"/>
        </w:rPr>
        <w:t>Komisija sastāv no komisijas priekšsēdētāja, komisijas priekšsēdētāja vietnieka, komisijas locekļiem, tai skaitā novērotāja (</w:t>
      </w:r>
      <w:proofErr w:type="spellStart"/>
      <w:r w:rsidR="00E61F4C" w:rsidRPr="0039228F">
        <w:rPr>
          <w:rFonts w:ascii="Times New Roman" w:hAnsi="Times New Roman" w:cs="Times New Roman"/>
          <w:sz w:val="24"/>
          <w:szCs w:val="24"/>
        </w:rPr>
        <w:t>iem</w:t>
      </w:r>
      <w:proofErr w:type="spellEnd"/>
      <w:r w:rsidR="00E61F4C" w:rsidRPr="0039228F">
        <w:rPr>
          <w:rFonts w:ascii="Times New Roman" w:hAnsi="Times New Roman" w:cs="Times New Roman"/>
          <w:sz w:val="24"/>
          <w:szCs w:val="24"/>
        </w:rPr>
        <w:t>) un komisijas sekret</w:t>
      </w:r>
      <w:r w:rsidR="00AB2CAA" w:rsidRPr="0039228F">
        <w:rPr>
          <w:rFonts w:ascii="Times New Roman" w:hAnsi="Times New Roman" w:cs="Times New Roman"/>
          <w:sz w:val="24"/>
          <w:szCs w:val="24"/>
        </w:rPr>
        <w:t>āra</w:t>
      </w:r>
      <w:r w:rsidR="00E61F4C" w:rsidRPr="0039228F">
        <w:rPr>
          <w:rFonts w:ascii="Times New Roman" w:hAnsi="Times New Roman" w:cs="Times New Roman"/>
          <w:sz w:val="24"/>
          <w:szCs w:val="24"/>
        </w:rPr>
        <w:t xml:space="preserve"> (turpmāk – komisijas locekļi). </w:t>
      </w:r>
    </w:p>
    <w:p w:rsidR="00E61F4C" w:rsidRPr="0039228F" w:rsidRDefault="0039228F" w:rsidP="0039228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E61F4C" w:rsidRPr="0039228F">
        <w:rPr>
          <w:rFonts w:ascii="Times New Roman" w:hAnsi="Times New Roman" w:cs="Times New Roman"/>
          <w:sz w:val="24"/>
          <w:szCs w:val="24"/>
        </w:rPr>
        <w:t>Komisijas sastāvā</w:t>
      </w:r>
      <w:r w:rsidR="005E1708" w:rsidRPr="0039228F">
        <w:rPr>
          <w:rFonts w:ascii="Times New Roman" w:hAnsi="Times New Roman" w:cs="Times New Roman"/>
          <w:sz w:val="24"/>
          <w:szCs w:val="24"/>
        </w:rPr>
        <w:t xml:space="preserve"> ir</w:t>
      </w:r>
      <w:r w:rsidR="00E61F4C" w:rsidRPr="0039228F">
        <w:rPr>
          <w:rFonts w:ascii="Times New Roman" w:hAnsi="Times New Roman" w:cs="Times New Roman"/>
          <w:sz w:val="24"/>
          <w:szCs w:val="24"/>
        </w:rPr>
        <w:t xml:space="preserve"> šādi </w:t>
      </w:r>
      <w:r w:rsidR="00E61F4C" w:rsidRPr="0039228F">
        <w:rPr>
          <w:rFonts w:ascii="Times New Roman" w:hAnsi="Times New Roman" w:cs="Times New Roman"/>
          <w:sz w:val="24"/>
          <w:szCs w:val="24"/>
          <w:u w:val="single"/>
        </w:rPr>
        <w:t>balsstiesīgi</w:t>
      </w:r>
      <w:r w:rsidR="00E61F4C" w:rsidRPr="0039228F">
        <w:rPr>
          <w:rFonts w:ascii="Times New Roman" w:hAnsi="Times New Roman" w:cs="Times New Roman"/>
          <w:sz w:val="24"/>
          <w:szCs w:val="24"/>
        </w:rPr>
        <w:t xml:space="preserve"> </w:t>
      </w:r>
      <w:r w:rsidR="005E1708" w:rsidRPr="0039228F">
        <w:rPr>
          <w:rFonts w:ascii="Times New Roman" w:hAnsi="Times New Roman" w:cs="Times New Roman"/>
          <w:sz w:val="24"/>
          <w:szCs w:val="24"/>
        </w:rPr>
        <w:t xml:space="preserve">komisijas </w:t>
      </w:r>
      <w:r w:rsidR="00E61F4C" w:rsidRPr="0039228F">
        <w:rPr>
          <w:rFonts w:ascii="Times New Roman" w:hAnsi="Times New Roman" w:cs="Times New Roman"/>
          <w:sz w:val="24"/>
          <w:szCs w:val="24"/>
        </w:rPr>
        <w:t>locekļi:</w:t>
      </w:r>
    </w:p>
    <w:p w:rsidR="00E61F4C" w:rsidRDefault="0039228F" w:rsidP="0039228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00D16B29" w:rsidRPr="0039228F">
        <w:rPr>
          <w:rFonts w:ascii="Times New Roman" w:hAnsi="Times New Roman" w:cs="Times New Roman"/>
          <w:sz w:val="24"/>
          <w:szCs w:val="24"/>
        </w:rPr>
        <w:t>komisijas priekšsēdētājs</w:t>
      </w:r>
      <w:r w:rsidR="00F971DC" w:rsidRPr="0039228F">
        <w:rPr>
          <w:rFonts w:ascii="Times New Roman" w:hAnsi="Times New Roman" w:cs="Times New Roman"/>
          <w:sz w:val="24"/>
          <w:szCs w:val="24"/>
        </w:rPr>
        <w:t xml:space="preserve"> </w:t>
      </w:r>
      <w:r w:rsidR="00DC47FE" w:rsidRPr="0039228F">
        <w:rPr>
          <w:rFonts w:ascii="Times New Roman" w:hAnsi="Times New Roman" w:cs="Times New Roman"/>
          <w:sz w:val="24"/>
          <w:szCs w:val="24"/>
        </w:rPr>
        <w:t>(</w:t>
      </w:r>
      <w:r w:rsidR="00011ADE" w:rsidRPr="00846DEE">
        <w:rPr>
          <w:rFonts w:ascii="Times New Roman" w:hAnsi="Times New Roman" w:cs="Times New Roman"/>
          <w:color w:val="000000" w:themeColor="text1"/>
          <w:sz w:val="24"/>
          <w:szCs w:val="24"/>
        </w:rPr>
        <w:t>Domes vecākais referents</w:t>
      </w:r>
      <w:r w:rsidR="00F971DC" w:rsidRPr="00846DEE">
        <w:rPr>
          <w:rFonts w:ascii="Times New Roman" w:hAnsi="Times New Roman" w:cs="Times New Roman"/>
          <w:sz w:val="24"/>
          <w:szCs w:val="24"/>
        </w:rPr>
        <w:t>)</w:t>
      </w:r>
      <w:r w:rsidR="005E1708" w:rsidRPr="00846DEE">
        <w:rPr>
          <w:rFonts w:ascii="Times New Roman" w:hAnsi="Times New Roman" w:cs="Times New Roman"/>
          <w:sz w:val="24"/>
          <w:szCs w:val="24"/>
        </w:rPr>
        <w:t>;</w:t>
      </w:r>
    </w:p>
    <w:p w:rsidR="00846DEE" w:rsidRPr="0039228F" w:rsidRDefault="00846DEE" w:rsidP="00846DEE">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(grozīts ar 30.08.2016. lēmumu Nr.451)</w:t>
      </w:r>
    </w:p>
    <w:p w:rsidR="00E61F4C" w:rsidRPr="0039228F" w:rsidRDefault="0039228F" w:rsidP="0039228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00E61F4C" w:rsidRPr="0039228F">
        <w:rPr>
          <w:rFonts w:ascii="Times New Roman" w:hAnsi="Times New Roman" w:cs="Times New Roman"/>
          <w:sz w:val="24"/>
          <w:szCs w:val="24"/>
        </w:rPr>
        <w:t>komisijas priekšsēdētāja vietnieks</w:t>
      </w:r>
      <w:r w:rsidR="00F971DC" w:rsidRPr="0039228F">
        <w:rPr>
          <w:rFonts w:ascii="Times New Roman" w:hAnsi="Times New Roman" w:cs="Times New Roman"/>
          <w:sz w:val="24"/>
          <w:szCs w:val="24"/>
        </w:rPr>
        <w:t xml:space="preserve"> (Domes Finanšu nodaļas </w:t>
      </w:r>
      <w:r w:rsidR="00DC47FE" w:rsidRPr="0039228F">
        <w:rPr>
          <w:rFonts w:ascii="Times New Roman" w:hAnsi="Times New Roman" w:cs="Times New Roman"/>
          <w:sz w:val="24"/>
          <w:szCs w:val="24"/>
        </w:rPr>
        <w:t>pārstāvis</w:t>
      </w:r>
      <w:r w:rsidR="00F971DC" w:rsidRPr="0039228F">
        <w:rPr>
          <w:rFonts w:ascii="Times New Roman" w:hAnsi="Times New Roman" w:cs="Times New Roman"/>
          <w:sz w:val="24"/>
          <w:szCs w:val="24"/>
        </w:rPr>
        <w:t>)</w:t>
      </w:r>
      <w:r w:rsidR="005E1708" w:rsidRPr="0039228F">
        <w:rPr>
          <w:rFonts w:ascii="Times New Roman" w:hAnsi="Times New Roman" w:cs="Times New Roman"/>
          <w:sz w:val="24"/>
          <w:szCs w:val="24"/>
        </w:rPr>
        <w:t>;</w:t>
      </w:r>
    </w:p>
    <w:p w:rsidR="00E61F4C" w:rsidRDefault="0039228F" w:rsidP="0039228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4.3. </w:t>
      </w:r>
      <w:r w:rsidR="00E61F4C" w:rsidRPr="0039228F">
        <w:rPr>
          <w:rFonts w:ascii="Times New Roman" w:hAnsi="Times New Roman" w:cs="Times New Roman"/>
          <w:color w:val="000000"/>
          <w:sz w:val="24"/>
          <w:szCs w:val="24"/>
        </w:rPr>
        <w:t>atbildīgās iestādes pārstāvis</w:t>
      </w:r>
      <w:r w:rsidR="009025F7" w:rsidRPr="0039228F">
        <w:rPr>
          <w:rFonts w:ascii="Times New Roman" w:hAnsi="Times New Roman" w:cs="Times New Roman"/>
          <w:color w:val="000000"/>
          <w:sz w:val="24"/>
          <w:szCs w:val="24"/>
        </w:rPr>
        <w:t xml:space="preserve"> </w:t>
      </w:r>
      <w:r w:rsidR="00F971DC" w:rsidRPr="0039228F">
        <w:rPr>
          <w:rFonts w:ascii="Times New Roman" w:hAnsi="Times New Roman" w:cs="Times New Roman"/>
          <w:color w:val="000000"/>
          <w:sz w:val="24"/>
          <w:szCs w:val="24"/>
        </w:rPr>
        <w:t>(</w:t>
      </w:r>
      <w:r w:rsidR="009025F7" w:rsidRPr="0039228F">
        <w:rPr>
          <w:rFonts w:ascii="Times New Roman" w:hAnsi="Times New Roman" w:cs="Times New Roman"/>
          <w:color w:val="000000"/>
          <w:sz w:val="24"/>
          <w:szCs w:val="24"/>
        </w:rPr>
        <w:t xml:space="preserve">Vides aizsardzības un reģionālās attīstības ministrijas vai Labklājības ministrijas vai Izglītības un zinātnes ministrijas, atkarībā no tā, kuras atbildīgās iestādes pārziņā ir attiecīgais </w:t>
      </w:r>
      <w:r w:rsidR="005E1708" w:rsidRPr="0039228F">
        <w:rPr>
          <w:rFonts w:ascii="Times New Roman" w:hAnsi="Times New Roman" w:cs="Times New Roman"/>
          <w:color w:val="000000"/>
          <w:sz w:val="24"/>
          <w:szCs w:val="24"/>
        </w:rPr>
        <w:t>SAM</w:t>
      </w:r>
      <w:r w:rsidR="009025F7" w:rsidRPr="0039228F">
        <w:rPr>
          <w:rFonts w:ascii="Times New Roman" w:hAnsi="Times New Roman" w:cs="Times New Roman"/>
          <w:color w:val="000000"/>
          <w:sz w:val="24"/>
          <w:szCs w:val="24"/>
        </w:rPr>
        <w:t xml:space="preserve"> vai pasākums</w:t>
      </w:r>
      <w:r w:rsidR="00F971DC" w:rsidRPr="0039228F">
        <w:rPr>
          <w:rFonts w:ascii="Times New Roman" w:hAnsi="Times New Roman" w:cs="Times New Roman"/>
          <w:color w:val="000000"/>
          <w:sz w:val="24"/>
          <w:szCs w:val="24"/>
        </w:rPr>
        <w:t>,</w:t>
      </w:r>
      <w:r w:rsidR="00836BF5">
        <w:rPr>
          <w:rFonts w:ascii="Times New Roman" w:hAnsi="Times New Roman" w:cs="Times New Roman"/>
          <w:color w:val="000000"/>
          <w:sz w:val="24"/>
          <w:szCs w:val="24"/>
        </w:rPr>
        <w:t xml:space="preserve"> vai Kultūras ministrijas</w:t>
      </w:r>
      <w:r w:rsidR="00F971DC" w:rsidRPr="0039228F">
        <w:rPr>
          <w:rFonts w:ascii="Times New Roman" w:hAnsi="Times New Roman" w:cs="Times New Roman"/>
          <w:color w:val="000000"/>
          <w:sz w:val="24"/>
          <w:szCs w:val="24"/>
        </w:rPr>
        <w:t xml:space="preserve"> pārstāvis)</w:t>
      </w:r>
      <w:r w:rsidR="005E1708" w:rsidRPr="0039228F">
        <w:rPr>
          <w:rFonts w:ascii="Times New Roman" w:hAnsi="Times New Roman" w:cs="Times New Roman"/>
          <w:sz w:val="24"/>
          <w:szCs w:val="24"/>
        </w:rPr>
        <w:t>;</w:t>
      </w:r>
      <w:r w:rsidR="00E61F4C" w:rsidRPr="0039228F">
        <w:rPr>
          <w:rFonts w:ascii="Times New Roman" w:hAnsi="Times New Roman" w:cs="Times New Roman"/>
          <w:sz w:val="24"/>
          <w:szCs w:val="24"/>
        </w:rPr>
        <w:t xml:space="preserve"> </w:t>
      </w:r>
    </w:p>
    <w:p w:rsidR="00836BF5" w:rsidRPr="0039228F" w:rsidRDefault="00836BF5" w:rsidP="0039228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31.04.2018. lēmumu Nr.254)</w:t>
      </w:r>
    </w:p>
    <w:p w:rsidR="00E61F4C" w:rsidRDefault="0039228F" w:rsidP="0039228F">
      <w:pPr>
        <w:tabs>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w:t>
      </w:r>
      <w:r w:rsidR="00E61F4C" w:rsidRPr="0039228F">
        <w:rPr>
          <w:rFonts w:ascii="Times New Roman" w:hAnsi="Times New Roman" w:cs="Times New Roman"/>
          <w:color w:val="000000"/>
          <w:sz w:val="24"/>
          <w:szCs w:val="24"/>
        </w:rPr>
        <w:t xml:space="preserve">attiecīgās jomas ministrijas </w:t>
      </w:r>
      <w:r w:rsidR="005E1708" w:rsidRPr="0039228F">
        <w:rPr>
          <w:rFonts w:ascii="Times New Roman" w:hAnsi="Times New Roman" w:cs="Times New Roman"/>
          <w:color w:val="000000"/>
          <w:sz w:val="24"/>
          <w:szCs w:val="24"/>
        </w:rPr>
        <w:t xml:space="preserve">pārstāvis </w:t>
      </w:r>
      <w:r w:rsidR="009025F7" w:rsidRPr="0039228F">
        <w:rPr>
          <w:rFonts w:ascii="Times New Roman" w:hAnsi="Times New Roman" w:cs="Times New Roman"/>
          <w:color w:val="000000"/>
          <w:sz w:val="24"/>
          <w:szCs w:val="24"/>
        </w:rPr>
        <w:t>(Vides aizsardzības un reģionālās attīstības ministrijas vai Labklājības ministrijas vai Izglītības un zinātnes ministrijas</w:t>
      </w:r>
      <w:r w:rsidR="00836BF5">
        <w:rPr>
          <w:rFonts w:ascii="Times New Roman" w:hAnsi="Times New Roman" w:cs="Times New Roman"/>
          <w:color w:val="000000"/>
          <w:sz w:val="24"/>
          <w:szCs w:val="24"/>
        </w:rPr>
        <w:t>, vai Kultūras ministrijas</w:t>
      </w:r>
      <w:r w:rsidR="009025F7" w:rsidRPr="0039228F">
        <w:rPr>
          <w:rFonts w:ascii="Times New Roman" w:hAnsi="Times New Roman" w:cs="Times New Roman"/>
          <w:color w:val="000000"/>
          <w:sz w:val="24"/>
          <w:szCs w:val="24"/>
        </w:rPr>
        <w:t xml:space="preserve"> </w:t>
      </w:r>
      <w:r w:rsidR="00D16B29" w:rsidRPr="0039228F">
        <w:rPr>
          <w:rFonts w:ascii="Times New Roman" w:hAnsi="Times New Roman" w:cs="Times New Roman"/>
          <w:color w:val="000000"/>
          <w:sz w:val="24"/>
          <w:szCs w:val="24"/>
        </w:rPr>
        <w:t>pārstāvis</w:t>
      </w:r>
      <w:r w:rsidR="005E1708" w:rsidRPr="0039228F">
        <w:rPr>
          <w:rFonts w:ascii="Times New Roman" w:hAnsi="Times New Roman" w:cs="Times New Roman"/>
          <w:color w:val="000000"/>
          <w:sz w:val="24"/>
          <w:szCs w:val="24"/>
        </w:rPr>
        <w:t>);</w:t>
      </w:r>
    </w:p>
    <w:p w:rsidR="00836BF5" w:rsidRPr="0039228F" w:rsidRDefault="00836BF5" w:rsidP="00836BF5">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31.04.2018. lēmumu Nr.254)</w:t>
      </w:r>
    </w:p>
    <w:p w:rsidR="00836BF5" w:rsidRPr="00213AA5" w:rsidRDefault="0039228F" w:rsidP="00836BF5">
      <w:pPr>
        <w:tabs>
          <w:tab w:val="left" w:pos="0"/>
          <w:tab w:val="left" w:pos="360"/>
          <w:tab w:val="left" w:pos="1134"/>
        </w:tabs>
        <w:spacing w:after="0" w:line="240" w:lineRule="auto"/>
        <w:jc w:val="both"/>
        <w:rPr>
          <w:color w:val="000000" w:themeColor="text1"/>
        </w:rPr>
      </w:pPr>
      <w:r>
        <w:rPr>
          <w:rFonts w:ascii="Times New Roman" w:hAnsi="Times New Roman" w:cs="Times New Roman"/>
          <w:sz w:val="24"/>
          <w:szCs w:val="24"/>
        </w:rPr>
        <w:t xml:space="preserve">4.5. </w:t>
      </w:r>
      <w:r w:rsidR="00836BF5" w:rsidRPr="00836BF5">
        <w:rPr>
          <w:rFonts w:ascii="Times New Roman" w:hAnsi="Times New Roman" w:cs="Times New Roman"/>
          <w:color w:val="000000" w:themeColor="text1"/>
          <w:sz w:val="24"/>
          <w:szCs w:val="24"/>
        </w:rPr>
        <w:t xml:space="preserve">komisijas sekretārs, kuru ievēl </w:t>
      </w:r>
      <w:proofErr w:type="spellStart"/>
      <w:r w:rsidR="00836BF5" w:rsidRPr="00836BF5">
        <w:rPr>
          <w:rFonts w:ascii="Times New Roman" w:hAnsi="Times New Roman" w:cs="Times New Roman"/>
          <w:color w:val="000000" w:themeColor="text1"/>
          <w:sz w:val="24"/>
          <w:szCs w:val="24"/>
        </w:rPr>
        <w:t>balstiesīgie</w:t>
      </w:r>
      <w:proofErr w:type="spellEnd"/>
      <w:r w:rsidR="00836BF5" w:rsidRPr="00836BF5">
        <w:rPr>
          <w:rFonts w:ascii="Times New Roman" w:hAnsi="Times New Roman" w:cs="Times New Roman"/>
          <w:color w:val="000000" w:themeColor="text1"/>
          <w:sz w:val="24"/>
          <w:szCs w:val="24"/>
        </w:rPr>
        <w:t xml:space="preserve"> komisijas locekļi no sava vidus ar vienkāršu balsu vairākumu.</w:t>
      </w:r>
    </w:p>
    <w:p w:rsidR="00846DEE" w:rsidRDefault="00846DEE" w:rsidP="00836BF5">
      <w:pPr>
        <w:tabs>
          <w:tab w:val="left" w:pos="1134"/>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w:t>
      </w:r>
    </w:p>
    <w:p w:rsidR="00836BF5" w:rsidRDefault="00811A1D" w:rsidP="00836BF5">
      <w:pPr>
        <w:tabs>
          <w:tab w:val="left" w:pos="113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(grozīts</w:t>
      </w:r>
      <w:r w:rsidR="00836BF5">
        <w:rPr>
          <w:rFonts w:ascii="Times New Roman" w:hAnsi="Times New Roman" w:cs="Times New Roman"/>
          <w:i/>
          <w:sz w:val="24"/>
          <w:szCs w:val="24"/>
        </w:rPr>
        <w:t xml:space="preserve"> ar 31.04.2018. lēmumu Nr.254)</w:t>
      </w:r>
    </w:p>
    <w:p w:rsidR="005A359B" w:rsidRPr="005A359B" w:rsidRDefault="005A359B" w:rsidP="00836BF5">
      <w:pPr>
        <w:tabs>
          <w:tab w:val="left" w:pos="1134"/>
        </w:tabs>
        <w:spacing w:after="0" w:line="240" w:lineRule="auto"/>
        <w:ind w:firstLine="567"/>
        <w:jc w:val="both"/>
        <w:rPr>
          <w:rFonts w:ascii="Times New Roman" w:hAnsi="Times New Roman" w:cs="Times New Roman"/>
          <w:i/>
          <w:sz w:val="24"/>
          <w:szCs w:val="24"/>
        </w:rPr>
      </w:pPr>
      <w:r w:rsidRPr="005A359B">
        <w:rPr>
          <w:rFonts w:ascii="Times New Roman" w:hAnsi="Times New Roman" w:cs="Times New Roman"/>
          <w:color w:val="000000" w:themeColor="text1"/>
          <w:sz w:val="24"/>
          <w:szCs w:val="24"/>
        </w:rPr>
        <w:t>4.6. vismaz viens pārstāvis no sadarbības iestādes.</w:t>
      </w:r>
    </w:p>
    <w:p w:rsidR="005A359B" w:rsidRDefault="00836BF5" w:rsidP="005A359B">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(papildinā</w:t>
      </w:r>
      <w:r w:rsidR="005A359B">
        <w:rPr>
          <w:rFonts w:ascii="Times New Roman" w:hAnsi="Times New Roman" w:cs="Times New Roman"/>
          <w:i/>
          <w:color w:val="000000" w:themeColor="text1"/>
          <w:sz w:val="24"/>
          <w:szCs w:val="24"/>
        </w:rPr>
        <w:t>ts</w:t>
      </w:r>
      <w:r w:rsidR="005A359B" w:rsidRPr="005A359B">
        <w:rPr>
          <w:rFonts w:ascii="Times New Roman" w:hAnsi="Times New Roman" w:cs="Times New Roman"/>
          <w:i/>
          <w:color w:val="000000" w:themeColor="text1"/>
          <w:sz w:val="24"/>
          <w:szCs w:val="24"/>
        </w:rPr>
        <w:t xml:space="preserve"> ar 29.12.2017. lēmumu Nr.746)</w:t>
      </w:r>
    </w:p>
    <w:p w:rsidR="00E61F4C" w:rsidRPr="009B04C9" w:rsidRDefault="0039228F" w:rsidP="0039228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E61F4C" w:rsidRPr="009B04C9">
        <w:rPr>
          <w:rFonts w:ascii="Times New Roman" w:hAnsi="Times New Roman" w:cs="Times New Roman"/>
          <w:sz w:val="24"/>
          <w:szCs w:val="24"/>
        </w:rPr>
        <w:t xml:space="preserve">Komisijas sastāvā ir šādi </w:t>
      </w:r>
      <w:r w:rsidR="00E61F4C" w:rsidRPr="009B04C9">
        <w:rPr>
          <w:rFonts w:ascii="Times New Roman" w:hAnsi="Times New Roman" w:cs="Times New Roman"/>
          <w:sz w:val="24"/>
          <w:szCs w:val="24"/>
          <w:u w:val="single"/>
        </w:rPr>
        <w:t>bez balsstiesībām</w:t>
      </w:r>
      <w:r w:rsidR="00674EEF" w:rsidRPr="009B04C9">
        <w:rPr>
          <w:rFonts w:ascii="Times New Roman" w:hAnsi="Times New Roman" w:cs="Times New Roman"/>
          <w:sz w:val="24"/>
          <w:szCs w:val="24"/>
        </w:rPr>
        <w:t xml:space="preserve"> komisijas locekļi</w:t>
      </w:r>
      <w:r w:rsidR="00E61F4C" w:rsidRPr="009B04C9">
        <w:rPr>
          <w:rFonts w:ascii="Times New Roman" w:hAnsi="Times New Roman" w:cs="Times New Roman"/>
          <w:sz w:val="24"/>
          <w:szCs w:val="24"/>
        </w:rPr>
        <w:t xml:space="preserve">: </w:t>
      </w:r>
    </w:p>
    <w:p w:rsidR="00E61F4C" w:rsidRPr="0039228F" w:rsidRDefault="0039228F" w:rsidP="0039228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r w:rsidR="001F0E73" w:rsidRPr="0039228F">
        <w:rPr>
          <w:rFonts w:ascii="Times New Roman" w:hAnsi="Times New Roman" w:cs="Times New Roman"/>
          <w:color w:val="000000"/>
          <w:sz w:val="24"/>
          <w:szCs w:val="24"/>
        </w:rPr>
        <w:t xml:space="preserve">novērotājs - </w:t>
      </w:r>
      <w:r w:rsidR="00D16B29" w:rsidRPr="0039228F">
        <w:rPr>
          <w:rFonts w:ascii="Times New Roman" w:hAnsi="Times New Roman" w:cs="Times New Roman"/>
          <w:color w:val="000000"/>
          <w:sz w:val="24"/>
          <w:szCs w:val="24"/>
        </w:rPr>
        <w:t>v</w:t>
      </w:r>
      <w:r w:rsidR="00E61F4C" w:rsidRPr="0039228F">
        <w:rPr>
          <w:rFonts w:ascii="Times New Roman" w:hAnsi="Times New Roman" w:cs="Times New Roman"/>
          <w:color w:val="000000"/>
          <w:sz w:val="24"/>
          <w:szCs w:val="24"/>
        </w:rPr>
        <w:t xml:space="preserve">adošās iestādes </w:t>
      </w:r>
      <w:r w:rsidR="00674EEF" w:rsidRPr="0039228F">
        <w:rPr>
          <w:rFonts w:ascii="Times New Roman" w:hAnsi="Times New Roman" w:cs="Times New Roman"/>
          <w:color w:val="000000"/>
          <w:sz w:val="24"/>
          <w:szCs w:val="24"/>
        </w:rPr>
        <w:t xml:space="preserve">pārstāvis </w:t>
      </w:r>
      <w:r w:rsidR="009025F7" w:rsidRPr="0039228F">
        <w:rPr>
          <w:rFonts w:ascii="Times New Roman" w:hAnsi="Times New Roman" w:cs="Times New Roman"/>
          <w:color w:val="000000"/>
          <w:sz w:val="24"/>
          <w:szCs w:val="24"/>
        </w:rPr>
        <w:t xml:space="preserve">(Finanšu ministrijas </w:t>
      </w:r>
      <w:r w:rsidR="00E61F4C" w:rsidRPr="0039228F">
        <w:rPr>
          <w:rFonts w:ascii="Times New Roman" w:hAnsi="Times New Roman" w:cs="Times New Roman"/>
          <w:color w:val="000000"/>
          <w:sz w:val="24"/>
          <w:szCs w:val="24"/>
        </w:rPr>
        <w:t>pārstāvis</w:t>
      </w:r>
      <w:r w:rsidR="00674EEF" w:rsidRPr="0039228F">
        <w:rPr>
          <w:rFonts w:ascii="Times New Roman" w:hAnsi="Times New Roman" w:cs="Times New Roman"/>
          <w:color w:val="000000"/>
          <w:sz w:val="24"/>
          <w:szCs w:val="24"/>
        </w:rPr>
        <w:t>)</w:t>
      </w:r>
      <w:r w:rsidR="00D16B29" w:rsidRPr="0039228F">
        <w:rPr>
          <w:rFonts w:ascii="Times New Roman" w:hAnsi="Times New Roman" w:cs="Times New Roman"/>
          <w:color w:val="000000"/>
          <w:sz w:val="24"/>
          <w:szCs w:val="24"/>
        </w:rPr>
        <w:t>,</w:t>
      </w:r>
    </w:p>
    <w:p w:rsidR="009025F7" w:rsidRDefault="0039228F" w:rsidP="00F660C6">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00836BF5">
        <w:rPr>
          <w:rFonts w:ascii="Times New Roman" w:hAnsi="Times New Roman" w:cs="Times New Roman"/>
          <w:i/>
          <w:sz w:val="24"/>
          <w:szCs w:val="24"/>
        </w:rPr>
        <w:t>(svītrots ar 31.04.2018. lēmumu Nr.254)</w:t>
      </w:r>
    </w:p>
    <w:p w:rsidR="00846DEE" w:rsidRDefault="00846DEE" w:rsidP="00846DEE">
      <w:pPr>
        <w:tabs>
          <w:tab w:val="left" w:pos="1134"/>
        </w:tabs>
        <w:spacing w:after="0" w:line="240" w:lineRule="auto"/>
        <w:ind w:firstLine="567"/>
        <w:jc w:val="both"/>
        <w:rPr>
          <w:rFonts w:ascii="Times New Roman" w:hAnsi="Times New Roman" w:cs="Times New Roman"/>
          <w:color w:val="000000"/>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w:t>
      </w:r>
      <w:r w:rsidRPr="0039228F">
        <w:rPr>
          <w:rFonts w:ascii="Times New Roman" w:hAnsi="Times New Roman" w:cs="Times New Roman"/>
          <w:color w:val="000000"/>
          <w:sz w:val="24"/>
          <w:szCs w:val="24"/>
        </w:rPr>
        <w:t xml:space="preserve"> </w:t>
      </w:r>
    </w:p>
    <w:p w:rsidR="00E61F4C" w:rsidRDefault="0039228F" w:rsidP="0039228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00E61F4C" w:rsidRPr="0039228F">
        <w:rPr>
          <w:rFonts w:ascii="Times New Roman" w:hAnsi="Times New Roman" w:cs="Times New Roman"/>
          <w:color w:val="000000"/>
          <w:sz w:val="24"/>
          <w:szCs w:val="24"/>
        </w:rPr>
        <w:t>cit</w:t>
      </w:r>
      <w:r w:rsidR="00D16B29" w:rsidRPr="0039228F">
        <w:rPr>
          <w:rFonts w:ascii="Times New Roman" w:hAnsi="Times New Roman" w:cs="Times New Roman"/>
          <w:color w:val="000000"/>
          <w:sz w:val="24"/>
          <w:szCs w:val="24"/>
        </w:rPr>
        <w:t>as personas (pieaicina nepieciešamības gadījumā)</w:t>
      </w:r>
      <w:r w:rsidR="00E61F4C" w:rsidRPr="0039228F">
        <w:rPr>
          <w:rFonts w:ascii="Times New Roman" w:hAnsi="Times New Roman" w:cs="Times New Roman"/>
          <w:color w:val="000000"/>
          <w:sz w:val="24"/>
          <w:szCs w:val="24"/>
        </w:rPr>
        <w:t>, ku</w:t>
      </w:r>
      <w:r w:rsidR="00D16B29" w:rsidRPr="0039228F">
        <w:rPr>
          <w:rFonts w:ascii="Times New Roman" w:hAnsi="Times New Roman" w:cs="Times New Roman"/>
          <w:color w:val="000000"/>
          <w:sz w:val="24"/>
          <w:szCs w:val="24"/>
        </w:rPr>
        <w:t>ras</w:t>
      </w:r>
      <w:r w:rsidR="00E61F4C" w:rsidRPr="0039228F">
        <w:rPr>
          <w:rFonts w:ascii="Times New Roman" w:hAnsi="Times New Roman" w:cs="Times New Roman"/>
          <w:color w:val="000000"/>
          <w:sz w:val="24"/>
          <w:szCs w:val="24"/>
        </w:rPr>
        <w:t xml:space="preserve"> sniedz konsultatīv</w:t>
      </w:r>
      <w:r w:rsidR="00D16B29" w:rsidRPr="0039228F">
        <w:rPr>
          <w:rFonts w:ascii="Times New Roman" w:hAnsi="Times New Roman" w:cs="Times New Roman"/>
          <w:color w:val="000000"/>
          <w:sz w:val="24"/>
          <w:szCs w:val="24"/>
        </w:rPr>
        <w:t>u atbalstu vērtēšanas komisijai</w:t>
      </w:r>
      <w:r w:rsidR="000D1B7E" w:rsidRPr="0039228F">
        <w:rPr>
          <w:rFonts w:ascii="Times New Roman" w:hAnsi="Times New Roman" w:cs="Times New Roman"/>
          <w:color w:val="000000"/>
          <w:sz w:val="24"/>
          <w:szCs w:val="24"/>
        </w:rPr>
        <w:t xml:space="preserve"> (piemēram, ekspert</w:t>
      </w:r>
      <w:r w:rsidR="00674EEF" w:rsidRPr="0039228F">
        <w:rPr>
          <w:rFonts w:ascii="Times New Roman" w:hAnsi="Times New Roman" w:cs="Times New Roman"/>
          <w:color w:val="000000"/>
          <w:sz w:val="24"/>
          <w:szCs w:val="24"/>
        </w:rPr>
        <w:t>i</w:t>
      </w:r>
      <w:r w:rsidR="000D1B7E" w:rsidRPr="0039228F">
        <w:rPr>
          <w:rFonts w:ascii="Times New Roman" w:hAnsi="Times New Roman" w:cs="Times New Roman"/>
          <w:color w:val="000000"/>
          <w:sz w:val="24"/>
          <w:szCs w:val="24"/>
        </w:rPr>
        <w:t>)</w:t>
      </w:r>
      <w:r w:rsidR="00E61F4C" w:rsidRPr="0039228F" w:rsidDel="00206504">
        <w:rPr>
          <w:rFonts w:ascii="Times New Roman" w:hAnsi="Times New Roman" w:cs="Times New Roman"/>
          <w:color w:val="000000"/>
          <w:sz w:val="24"/>
          <w:szCs w:val="24"/>
        </w:rPr>
        <w:t>.</w:t>
      </w:r>
    </w:p>
    <w:p w:rsidR="001D4584" w:rsidRPr="00F660C6" w:rsidRDefault="001D4584" w:rsidP="001D4584">
      <w:pPr>
        <w:pStyle w:val="BodyText3"/>
        <w:spacing w:after="0" w:line="240" w:lineRule="auto"/>
        <w:ind w:firstLine="567"/>
        <w:jc w:val="both"/>
        <w:rPr>
          <w:rFonts w:ascii="Times New Roman" w:hAnsi="Times New Roman" w:cs="Times New Roman"/>
          <w:bCs/>
          <w:sz w:val="24"/>
          <w:szCs w:val="24"/>
        </w:rPr>
      </w:pPr>
      <w:r w:rsidRPr="00F660C6">
        <w:rPr>
          <w:rFonts w:ascii="Times New Roman" w:hAnsi="Times New Roman" w:cs="Times New Roman"/>
          <w:bCs/>
          <w:sz w:val="24"/>
          <w:szCs w:val="24"/>
        </w:rPr>
        <w:lastRenderedPageBreak/>
        <w:t>5</w:t>
      </w:r>
      <w:r>
        <w:rPr>
          <w:rFonts w:ascii="Times New Roman" w:hAnsi="Times New Roman" w:cs="Times New Roman"/>
          <w:bCs/>
          <w:sz w:val="24"/>
          <w:szCs w:val="24"/>
        </w:rPr>
        <w:t>.</w:t>
      </w:r>
      <w:r w:rsidRPr="00F660C6">
        <w:rPr>
          <w:rFonts w:ascii="Times New Roman" w:hAnsi="Times New Roman" w:cs="Times New Roman"/>
          <w:bCs/>
          <w:sz w:val="24"/>
          <w:szCs w:val="24"/>
        </w:rPr>
        <w:t>¹ Atbilstoši projektu iesniegumu specifikai Komisijas sastāvā var iekļaut citus Domes deleģētus pārstāvjus (ar balsstiesībām un  bez balsstiesībām)</w:t>
      </w:r>
      <w:r>
        <w:rPr>
          <w:rFonts w:ascii="Times New Roman" w:hAnsi="Times New Roman" w:cs="Times New Roman"/>
          <w:bCs/>
          <w:sz w:val="24"/>
          <w:szCs w:val="24"/>
        </w:rPr>
        <w:t>,</w:t>
      </w:r>
    </w:p>
    <w:p w:rsidR="001D4584" w:rsidRPr="00F660C6" w:rsidRDefault="001D4584" w:rsidP="001D4584">
      <w:pPr>
        <w:tabs>
          <w:tab w:val="left" w:pos="993"/>
          <w:tab w:val="left" w:pos="1134"/>
        </w:tabs>
        <w:spacing w:after="0" w:line="240" w:lineRule="auto"/>
        <w:ind w:firstLine="567"/>
        <w:jc w:val="both"/>
        <w:rPr>
          <w:rFonts w:ascii="Times New Roman" w:hAnsi="Times New Roman" w:cs="Times New Roman"/>
          <w:i/>
          <w:color w:val="000000"/>
          <w:sz w:val="24"/>
          <w:szCs w:val="24"/>
        </w:rPr>
      </w:pPr>
      <w:r w:rsidRPr="00F660C6">
        <w:rPr>
          <w:rFonts w:ascii="Times New Roman" w:hAnsi="Times New Roman" w:cs="Times New Roman"/>
          <w:i/>
          <w:color w:val="000000"/>
          <w:sz w:val="24"/>
          <w:szCs w:val="24"/>
        </w:rPr>
        <w:t>(papildināts ar 24.11.2016. lēmumu Nr.630)</w:t>
      </w:r>
    </w:p>
    <w:p w:rsidR="00674EEF" w:rsidRDefault="008333D5" w:rsidP="0039228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60327B">
        <w:rPr>
          <w:rFonts w:ascii="Times New Roman" w:hAnsi="Times New Roman" w:cs="Times New Roman"/>
          <w:color w:val="000000" w:themeColor="text1"/>
          <w:sz w:val="24"/>
          <w:szCs w:val="24"/>
        </w:rPr>
        <w:t xml:space="preserve">Komisijas priekšsēdētājs un </w:t>
      </w:r>
      <w:r w:rsidR="00674EEF" w:rsidRPr="0039228F">
        <w:rPr>
          <w:rFonts w:ascii="Times New Roman" w:hAnsi="Times New Roman" w:cs="Times New Roman"/>
          <w:color w:val="000000" w:themeColor="text1"/>
          <w:sz w:val="24"/>
          <w:szCs w:val="24"/>
        </w:rPr>
        <w:t xml:space="preserve"> komisijas priekšsēdētāja vietnieks ir Domes deleģēti pārstāvji.</w:t>
      </w:r>
    </w:p>
    <w:p w:rsidR="0060327B" w:rsidRPr="0039228F" w:rsidRDefault="0060327B" w:rsidP="0039228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i/>
          <w:sz w:val="24"/>
          <w:szCs w:val="24"/>
        </w:rPr>
        <w:t>(grozīts ar 31.04.2018. lēmumu Nr.254)</w:t>
      </w:r>
    </w:p>
    <w:p w:rsidR="00E61F4C" w:rsidRPr="004973C7" w:rsidRDefault="008333D5" w:rsidP="0039228F">
      <w:pPr>
        <w:tabs>
          <w:tab w:val="left" w:pos="0"/>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9228F">
        <w:rPr>
          <w:rFonts w:ascii="Times New Roman" w:hAnsi="Times New Roman" w:cs="Times New Roman"/>
          <w:color w:val="000000" w:themeColor="text1"/>
          <w:sz w:val="24"/>
          <w:szCs w:val="24"/>
        </w:rPr>
        <w:t xml:space="preserve">. </w:t>
      </w:r>
      <w:r w:rsidR="00E61F4C" w:rsidRPr="009B04C9">
        <w:rPr>
          <w:rFonts w:ascii="Times New Roman" w:hAnsi="Times New Roman" w:cs="Times New Roman"/>
          <w:color w:val="000000" w:themeColor="text1"/>
          <w:sz w:val="24"/>
          <w:szCs w:val="24"/>
        </w:rPr>
        <w:t xml:space="preserve">Komisijas sastāvu nosaka </w:t>
      </w:r>
      <w:r w:rsidR="00846DEE">
        <w:rPr>
          <w:rFonts w:ascii="Times New Roman" w:hAnsi="Times New Roman" w:cs="Times New Roman"/>
          <w:color w:val="000000" w:themeColor="text1"/>
          <w:sz w:val="24"/>
          <w:szCs w:val="24"/>
        </w:rPr>
        <w:t>ar</w:t>
      </w:r>
      <w:r w:rsidR="00011ADE">
        <w:rPr>
          <w:rFonts w:ascii="Times New Roman" w:hAnsi="Times New Roman" w:cs="Times New Roman"/>
          <w:color w:val="000000" w:themeColor="text1"/>
          <w:sz w:val="24"/>
          <w:szCs w:val="24"/>
        </w:rPr>
        <w:t xml:space="preserve"> </w:t>
      </w:r>
      <w:r w:rsidR="00011ADE" w:rsidRPr="00011ADE">
        <w:rPr>
          <w:rFonts w:ascii="Times New Roman" w:hAnsi="Times New Roman" w:cs="Times New Roman"/>
          <w:color w:val="000000" w:themeColor="text1"/>
          <w:sz w:val="24"/>
          <w:szCs w:val="24"/>
        </w:rPr>
        <w:t xml:space="preserve">Domes </w:t>
      </w:r>
      <w:r w:rsidR="00846DEE">
        <w:rPr>
          <w:rFonts w:ascii="Times New Roman" w:hAnsi="Times New Roman" w:cs="Times New Roman"/>
          <w:color w:val="000000" w:themeColor="text1"/>
          <w:sz w:val="24"/>
          <w:szCs w:val="24"/>
        </w:rPr>
        <w:t>lēmumu</w:t>
      </w:r>
      <w:r w:rsidR="00E61F4C" w:rsidRPr="009B04C9">
        <w:rPr>
          <w:rFonts w:ascii="Times New Roman" w:hAnsi="Times New Roman" w:cs="Times New Roman"/>
          <w:color w:val="000000" w:themeColor="text1"/>
          <w:sz w:val="24"/>
          <w:szCs w:val="24"/>
        </w:rPr>
        <w:t xml:space="preserve">. </w:t>
      </w:r>
      <w:r w:rsidR="004973C7" w:rsidRPr="004973C7">
        <w:rPr>
          <w:rFonts w:ascii="Times New Roman" w:hAnsi="Times New Roman" w:cs="Times New Roman"/>
          <w:color w:val="000000" w:themeColor="text1"/>
          <w:sz w:val="24"/>
          <w:szCs w:val="24"/>
        </w:rPr>
        <w:t>Pieaicinātās personas, kuras sniedz konsultatīvu atbalstu vērtēšanas komisijai (piemēram, eksperti), un citu iestāžu pārstāvjus,</w:t>
      </w:r>
      <w:r w:rsidR="004973C7" w:rsidRPr="004973C7">
        <w:rPr>
          <w:rFonts w:ascii="Times New Roman" w:hAnsi="Times New Roman" w:cs="Times New Roman"/>
          <w:sz w:val="24"/>
          <w:szCs w:val="24"/>
        </w:rPr>
        <w:t xml:space="preserve"> </w:t>
      </w:r>
      <w:r w:rsidR="004973C7" w:rsidRPr="004973C7">
        <w:rPr>
          <w:rFonts w:ascii="Times New Roman" w:hAnsi="Times New Roman" w:cs="Times New Roman"/>
          <w:color w:val="000000" w:themeColor="text1"/>
          <w:sz w:val="24"/>
          <w:szCs w:val="24"/>
        </w:rPr>
        <w:t>pamatojoties uz attiecīgo iestāžu deleģējumu, komisijas sastāvā iekļauj</w:t>
      </w:r>
      <w:r w:rsidR="004973C7" w:rsidRPr="004973C7">
        <w:rPr>
          <w:rFonts w:ascii="Times New Roman" w:hAnsi="Times New Roman" w:cs="Times New Roman"/>
          <w:sz w:val="24"/>
          <w:szCs w:val="24"/>
        </w:rPr>
        <w:t xml:space="preserve"> </w:t>
      </w:r>
      <w:r w:rsidR="004973C7" w:rsidRPr="004973C7">
        <w:rPr>
          <w:rFonts w:ascii="Times New Roman" w:hAnsi="Times New Roman" w:cs="Times New Roman"/>
          <w:color w:val="000000" w:themeColor="text1"/>
          <w:sz w:val="24"/>
          <w:szCs w:val="24"/>
        </w:rPr>
        <w:t>Domes eksperts integrētu teritoriālo investīciju projektu iesniegumu atlases nodrošināšanai.</w:t>
      </w:r>
    </w:p>
    <w:p w:rsidR="00011ADE" w:rsidRDefault="00011ADE" w:rsidP="00011ADE">
      <w:pPr>
        <w:tabs>
          <w:tab w:val="left" w:pos="993"/>
        </w:tabs>
        <w:spacing w:after="0" w:line="240" w:lineRule="auto"/>
        <w:ind w:firstLine="567"/>
        <w:jc w:val="both"/>
        <w:rPr>
          <w:rFonts w:ascii="Times New Roman" w:hAnsi="Times New Roman" w:cs="Times New Roman"/>
          <w:i/>
          <w:sz w:val="24"/>
          <w:szCs w:val="24"/>
        </w:rPr>
      </w:pPr>
      <w:r w:rsidRPr="004973C7">
        <w:rPr>
          <w:rFonts w:ascii="Times New Roman" w:hAnsi="Times New Roman" w:cs="Times New Roman"/>
          <w:i/>
          <w:sz w:val="24"/>
          <w:szCs w:val="24"/>
        </w:rPr>
        <w:t>(grozīts ar 30.08.2016. lēmumu Nr.451)</w:t>
      </w:r>
      <w:r w:rsidR="004973C7">
        <w:rPr>
          <w:rFonts w:ascii="Times New Roman" w:hAnsi="Times New Roman" w:cs="Times New Roman"/>
          <w:i/>
          <w:sz w:val="24"/>
          <w:szCs w:val="24"/>
        </w:rPr>
        <w:t>,</w:t>
      </w:r>
    </w:p>
    <w:p w:rsidR="004973C7" w:rsidRDefault="004973C7" w:rsidP="004973C7">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(grozīts ar 17.01.2019. lēmumu Nr.8</w:t>
      </w:r>
      <w:r w:rsidRPr="005A359B">
        <w:rPr>
          <w:rFonts w:ascii="Times New Roman" w:hAnsi="Times New Roman" w:cs="Times New Roman"/>
          <w:i/>
          <w:color w:val="000000" w:themeColor="text1"/>
          <w:sz w:val="24"/>
          <w:szCs w:val="24"/>
        </w:rPr>
        <w:t>)</w:t>
      </w:r>
    </w:p>
    <w:p w:rsidR="00E61F4C" w:rsidRPr="009B04C9" w:rsidRDefault="008333D5" w:rsidP="0039228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39228F">
        <w:rPr>
          <w:rFonts w:ascii="Times New Roman" w:hAnsi="Times New Roman" w:cs="Times New Roman"/>
          <w:sz w:val="24"/>
          <w:szCs w:val="24"/>
        </w:rPr>
        <w:t xml:space="preserve">. </w:t>
      </w:r>
      <w:r w:rsidR="00E61F4C" w:rsidRPr="009B04C9">
        <w:rPr>
          <w:rFonts w:ascii="Times New Roman" w:hAnsi="Times New Roman" w:cs="Times New Roman"/>
          <w:sz w:val="24"/>
          <w:szCs w:val="24"/>
        </w:rPr>
        <w:t xml:space="preserve">Rīkojumā par komisijas izveidi iekļauj informāciju par komisijas locekļu aizvietošanu, ja tā ir norādīta </w:t>
      </w:r>
      <w:r w:rsidR="00D65DAC" w:rsidRPr="009B04C9">
        <w:rPr>
          <w:rFonts w:ascii="Times New Roman" w:hAnsi="Times New Roman" w:cs="Times New Roman"/>
          <w:sz w:val="24"/>
          <w:szCs w:val="24"/>
        </w:rPr>
        <w:t>iestādes</w:t>
      </w:r>
      <w:r w:rsidR="00E61F4C" w:rsidRPr="009B04C9">
        <w:rPr>
          <w:rFonts w:ascii="Times New Roman" w:hAnsi="Times New Roman" w:cs="Times New Roman"/>
          <w:sz w:val="24"/>
          <w:szCs w:val="24"/>
        </w:rPr>
        <w:t xml:space="preserve"> deleģējuma vēstulē.</w:t>
      </w:r>
    </w:p>
    <w:p w:rsidR="00E61F4C" w:rsidRDefault="008333D5" w:rsidP="0039228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9</w:t>
      </w:r>
      <w:r w:rsidR="0039228F">
        <w:rPr>
          <w:rFonts w:ascii="Times New Roman" w:hAnsi="Times New Roman" w:cs="Times New Roman"/>
          <w:color w:val="000000" w:themeColor="text1"/>
          <w:sz w:val="24"/>
          <w:szCs w:val="24"/>
        </w:rPr>
        <w:t xml:space="preserve">. </w:t>
      </w:r>
      <w:r w:rsidR="00152549" w:rsidRPr="009B04C9">
        <w:rPr>
          <w:rFonts w:ascii="Times New Roman" w:hAnsi="Times New Roman" w:cs="Times New Roman"/>
          <w:color w:val="000000" w:themeColor="text1"/>
          <w:sz w:val="24"/>
          <w:szCs w:val="24"/>
        </w:rPr>
        <w:t>V</w:t>
      </w:r>
      <w:r w:rsidR="00E61F4C" w:rsidRPr="009B04C9">
        <w:rPr>
          <w:rFonts w:ascii="Times New Roman" w:hAnsi="Times New Roman" w:cs="Times New Roman"/>
          <w:sz w:val="24"/>
          <w:szCs w:val="24"/>
        </w:rPr>
        <w:t>adošā iestāde, atbildīgā iestāde</w:t>
      </w:r>
      <w:r w:rsidR="00D16B29" w:rsidRPr="009B04C9">
        <w:rPr>
          <w:rFonts w:ascii="Times New Roman" w:hAnsi="Times New Roman" w:cs="Times New Roman"/>
          <w:sz w:val="24"/>
          <w:szCs w:val="24"/>
        </w:rPr>
        <w:t xml:space="preserve"> un</w:t>
      </w:r>
      <w:r w:rsidR="00554110">
        <w:rPr>
          <w:rFonts w:ascii="Times New Roman" w:hAnsi="Times New Roman" w:cs="Times New Roman"/>
          <w:sz w:val="24"/>
          <w:szCs w:val="24"/>
        </w:rPr>
        <w:t xml:space="preserve"> sadarbības iestāde,</w:t>
      </w:r>
      <w:r w:rsidR="00E61F4C" w:rsidRPr="009B04C9">
        <w:rPr>
          <w:rFonts w:ascii="Times New Roman" w:hAnsi="Times New Roman" w:cs="Times New Roman"/>
          <w:sz w:val="24"/>
          <w:szCs w:val="24"/>
        </w:rPr>
        <w:t xml:space="preserve"> </w:t>
      </w:r>
      <w:r w:rsidR="00D16B29" w:rsidRPr="009B04C9">
        <w:rPr>
          <w:rFonts w:ascii="Times New Roman" w:hAnsi="Times New Roman" w:cs="Times New Roman"/>
          <w:color w:val="000000"/>
          <w:sz w:val="24"/>
          <w:szCs w:val="24"/>
        </w:rPr>
        <w:t>attiecīgās jomas ministrija</w:t>
      </w:r>
      <w:r w:rsidR="00E61F4C" w:rsidRPr="009B04C9">
        <w:rPr>
          <w:rFonts w:ascii="Times New Roman" w:hAnsi="Times New Roman" w:cs="Times New Roman"/>
          <w:color w:val="FF0000"/>
          <w:sz w:val="24"/>
          <w:szCs w:val="24"/>
        </w:rPr>
        <w:t xml:space="preserve"> </w:t>
      </w:r>
      <w:r w:rsidR="00E61F4C" w:rsidRPr="009B04C9">
        <w:rPr>
          <w:rFonts w:ascii="Times New Roman" w:hAnsi="Times New Roman" w:cs="Times New Roman"/>
          <w:sz w:val="24"/>
          <w:szCs w:val="24"/>
        </w:rPr>
        <w:t xml:space="preserve">komisijas locekļa prombūtnes laikā ir tiesīga deleģēt citu pārstāvi darbam komisijā, iesniedzot attiecīgu </w:t>
      </w:r>
      <w:r w:rsidR="0085441E" w:rsidRPr="009B04C9">
        <w:rPr>
          <w:rFonts w:ascii="Times New Roman" w:hAnsi="Times New Roman" w:cs="Times New Roman"/>
          <w:sz w:val="24"/>
          <w:szCs w:val="24"/>
        </w:rPr>
        <w:t>deleģējuma vēstuli.</w:t>
      </w:r>
      <w:r w:rsidR="005E1708" w:rsidRPr="009B04C9">
        <w:rPr>
          <w:rFonts w:ascii="Times New Roman" w:hAnsi="Times New Roman" w:cs="Times New Roman"/>
          <w:sz w:val="24"/>
          <w:szCs w:val="24"/>
        </w:rPr>
        <w:t xml:space="preserve"> </w:t>
      </w:r>
    </w:p>
    <w:p w:rsidR="00554110" w:rsidRPr="005A359B" w:rsidRDefault="00554110" w:rsidP="00554110">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9772C0" w:rsidRPr="009B04C9" w:rsidRDefault="009772C0" w:rsidP="009772C0">
      <w:pPr>
        <w:tabs>
          <w:tab w:val="left" w:pos="993"/>
        </w:tabs>
        <w:spacing w:after="120" w:line="240" w:lineRule="auto"/>
        <w:ind w:left="567"/>
        <w:jc w:val="both"/>
        <w:rPr>
          <w:rFonts w:ascii="Times New Roman" w:hAnsi="Times New Roman" w:cs="Times New Roman"/>
          <w:sz w:val="24"/>
          <w:szCs w:val="24"/>
        </w:rPr>
      </w:pPr>
    </w:p>
    <w:p w:rsidR="00E61F4C" w:rsidRDefault="008333D5" w:rsidP="008333D5">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E61F4C" w:rsidRPr="008333D5">
        <w:rPr>
          <w:rFonts w:ascii="Times New Roman" w:hAnsi="Times New Roman" w:cs="Times New Roman"/>
          <w:b/>
          <w:bCs/>
          <w:sz w:val="24"/>
          <w:szCs w:val="24"/>
        </w:rPr>
        <w:t>Komisijas locekļu atbildība un pienākumi</w:t>
      </w:r>
    </w:p>
    <w:p w:rsidR="000D1B7E" w:rsidRPr="008333D5" w:rsidRDefault="008333D5" w:rsidP="008333D5">
      <w:pPr>
        <w:tabs>
          <w:tab w:val="left" w:pos="993"/>
        </w:tabs>
        <w:spacing w:after="0" w:line="240" w:lineRule="auto"/>
        <w:ind w:firstLine="567"/>
        <w:jc w:val="both"/>
        <w:rPr>
          <w:rFonts w:ascii="Times New Roman" w:hAnsi="Times New Roman" w:cs="Times New Roman"/>
          <w:sz w:val="24"/>
          <w:szCs w:val="24"/>
        </w:rPr>
      </w:pPr>
      <w:r w:rsidRPr="008333D5">
        <w:rPr>
          <w:rFonts w:ascii="Times New Roman" w:hAnsi="Times New Roman" w:cs="Times New Roman"/>
          <w:sz w:val="24"/>
          <w:szCs w:val="24"/>
        </w:rPr>
        <w:t xml:space="preserve">10. </w:t>
      </w:r>
      <w:r w:rsidR="000D1B7E" w:rsidRPr="008333D5">
        <w:rPr>
          <w:rFonts w:ascii="Times New Roman" w:hAnsi="Times New Roman" w:cs="Times New Roman"/>
          <w:sz w:val="24"/>
          <w:szCs w:val="24"/>
        </w:rPr>
        <w:t>Komisija veic projektu iesniegumu vērtēšanu saskaņā ar:</w:t>
      </w:r>
    </w:p>
    <w:p w:rsidR="0034526F" w:rsidRPr="008333D5" w:rsidRDefault="008333D5" w:rsidP="008333D5">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000D1B7E" w:rsidRPr="008333D5">
        <w:rPr>
          <w:rFonts w:ascii="Times New Roman" w:hAnsi="Times New Roman" w:cs="Times New Roman"/>
          <w:sz w:val="24"/>
          <w:szCs w:val="24"/>
        </w:rPr>
        <w:t>Ministru kabineta noteikum</w:t>
      </w:r>
      <w:r w:rsidR="00E91A91" w:rsidRPr="008333D5">
        <w:rPr>
          <w:rFonts w:ascii="Times New Roman" w:hAnsi="Times New Roman" w:cs="Times New Roman"/>
          <w:sz w:val="24"/>
          <w:szCs w:val="24"/>
        </w:rPr>
        <w:t>iem</w:t>
      </w:r>
      <w:r w:rsidR="000D1B7E" w:rsidRPr="008333D5">
        <w:rPr>
          <w:rFonts w:ascii="Times New Roman" w:hAnsi="Times New Roman" w:cs="Times New Roman"/>
          <w:sz w:val="24"/>
          <w:szCs w:val="24"/>
        </w:rPr>
        <w:t xml:space="preserve"> (turpmāk – MK noteikumi) par šī Nolikuma </w:t>
      </w:r>
      <w:r w:rsidR="00011ADE">
        <w:rPr>
          <w:rFonts w:ascii="Times New Roman" w:hAnsi="Times New Roman" w:cs="Times New Roman"/>
          <w:sz w:val="24"/>
          <w:szCs w:val="24"/>
        </w:rPr>
        <w:t xml:space="preserve">  </w:t>
      </w:r>
      <w:r w:rsidR="000D1B7E" w:rsidRPr="008333D5">
        <w:rPr>
          <w:rFonts w:ascii="Times New Roman" w:hAnsi="Times New Roman" w:cs="Times New Roman"/>
          <w:sz w:val="24"/>
          <w:szCs w:val="24"/>
        </w:rPr>
        <w:t xml:space="preserve">1.punktā </w:t>
      </w:r>
      <w:r w:rsidR="00E91A91" w:rsidRPr="008333D5">
        <w:rPr>
          <w:rFonts w:ascii="Times New Roman" w:hAnsi="Times New Roman" w:cs="Times New Roman"/>
          <w:sz w:val="24"/>
          <w:szCs w:val="24"/>
        </w:rPr>
        <w:t>atbilstošo</w:t>
      </w:r>
      <w:r w:rsidR="000D1B7E" w:rsidRPr="008333D5">
        <w:rPr>
          <w:rFonts w:ascii="Times New Roman" w:hAnsi="Times New Roman" w:cs="Times New Roman"/>
          <w:sz w:val="24"/>
          <w:szCs w:val="24"/>
        </w:rPr>
        <w:t xml:space="preserve"> SAM vai tā pasākum</w:t>
      </w:r>
      <w:r w:rsidR="00674EEF" w:rsidRPr="008333D5">
        <w:rPr>
          <w:rFonts w:ascii="Times New Roman" w:hAnsi="Times New Roman" w:cs="Times New Roman"/>
          <w:sz w:val="24"/>
          <w:szCs w:val="24"/>
        </w:rPr>
        <w:t>a īstenošanu</w:t>
      </w:r>
      <w:r w:rsidR="00E91A91" w:rsidRPr="008333D5">
        <w:rPr>
          <w:rFonts w:ascii="Times New Roman" w:hAnsi="Times New Roman" w:cs="Times New Roman"/>
          <w:sz w:val="24"/>
          <w:szCs w:val="24"/>
        </w:rPr>
        <w:t xml:space="preserve">, </w:t>
      </w:r>
      <w:r w:rsidR="000D1B7E" w:rsidRPr="008333D5">
        <w:rPr>
          <w:rFonts w:ascii="Times New Roman" w:hAnsi="Times New Roman" w:cs="Times New Roman"/>
          <w:sz w:val="24"/>
          <w:szCs w:val="24"/>
        </w:rPr>
        <w:t xml:space="preserve">ievērojot </w:t>
      </w:r>
      <w:r w:rsidR="0034526F" w:rsidRPr="008333D5">
        <w:rPr>
          <w:rFonts w:ascii="Times New Roman" w:hAnsi="Times New Roman" w:cs="Times New Roman"/>
          <w:sz w:val="24"/>
          <w:szCs w:val="24"/>
        </w:rPr>
        <w:t>Daugavpils pilsētas attīstības programmā “Mana pils – Daugavpils” 2014.-2020.gadam</w:t>
      </w:r>
      <w:r w:rsidR="000D1B7E" w:rsidRPr="008333D5">
        <w:rPr>
          <w:rFonts w:ascii="Times New Roman" w:hAnsi="Times New Roman" w:cs="Times New Roman"/>
          <w:sz w:val="24"/>
          <w:szCs w:val="24"/>
        </w:rPr>
        <w:t xml:space="preserve"> un investīciju plānā iekļaut</w:t>
      </w:r>
      <w:r w:rsidR="0034526F" w:rsidRPr="008333D5">
        <w:rPr>
          <w:rFonts w:ascii="Times New Roman" w:hAnsi="Times New Roman" w:cs="Times New Roman"/>
          <w:sz w:val="24"/>
          <w:szCs w:val="24"/>
        </w:rPr>
        <w:t>ajām</w:t>
      </w:r>
      <w:r w:rsidR="000D1B7E" w:rsidRPr="008333D5">
        <w:rPr>
          <w:rFonts w:ascii="Times New Roman" w:hAnsi="Times New Roman" w:cs="Times New Roman"/>
          <w:sz w:val="24"/>
          <w:szCs w:val="24"/>
        </w:rPr>
        <w:t xml:space="preserve"> </w:t>
      </w:r>
      <w:r w:rsidR="0034526F" w:rsidRPr="008333D5">
        <w:rPr>
          <w:rFonts w:ascii="Times New Roman" w:hAnsi="Times New Roman" w:cs="Times New Roman"/>
          <w:sz w:val="24"/>
          <w:szCs w:val="24"/>
        </w:rPr>
        <w:t>integrētu teritoriālo investīciju</w:t>
      </w:r>
      <w:r w:rsidR="000D1B7E" w:rsidRPr="008333D5">
        <w:rPr>
          <w:rFonts w:ascii="Times New Roman" w:hAnsi="Times New Roman" w:cs="Times New Roman"/>
          <w:sz w:val="24"/>
          <w:szCs w:val="24"/>
        </w:rPr>
        <w:t xml:space="preserve"> iecer</w:t>
      </w:r>
      <w:r w:rsidR="00674EEF" w:rsidRPr="008333D5">
        <w:rPr>
          <w:rFonts w:ascii="Times New Roman" w:hAnsi="Times New Roman" w:cs="Times New Roman"/>
          <w:sz w:val="24"/>
          <w:szCs w:val="24"/>
        </w:rPr>
        <w:t>ēm</w:t>
      </w:r>
      <w:r w:rsidR="0034526F" w:rsidRPr="008333D5">
        <w:rPr>
          <w:rFonts w:ascii="Times New Roman" w:hAnsi="Times New Roman" w:cs="Times New Roman"/>
          <w:sz w:val="24"/>
          <w:szCs w:val="24"/>
        </w:rPr>
        <w:t xml:space="preserve"> </w:t>
      </w:r>
      <w:r w:rsidR="000D1B7E" w:rsidRPr="008333D5">
        <w:rPr>
          <w:rFonts w:ascii="Times New Roman" w:hAnsi="Times New Roman" w:cs="Times New Roman"/>
          <w:sz w:val="24"/>
          <w:szCs w:val="24"/>
        </w:rPr>
        <w:t>un Ministru kabineta 2015.gada 10.novembra rīkojum</w:t>
      </w:r>
      <w:r w:rsidR="00997E14" w:rsidRPr="008333D5">
        <w:rPr>
          <w:rFonts w:ascii="Times New Roman" w:hAnsi="Times New Roman" w:cs="Times New Roman"/>
          <w:sz w:val="24"/>
          <w:szCs w:val="24"/>
        </w:rPr>
        <w:t>u</w:t>
      </w:r>
      <w:r w:rsidR="000D1B7E" w:rsidRPr="008333D5">
        <w:rPr>
          <w:rFonts w:ascii="Times New Roman" w:hAnsi="Times New Roman" w:cs="Times New Roman"/>
          <w:sz w:val="24"/>
          <w:szCs w:val="24"/>
        </w:rPr>
        <w:t xml:space="preserve"> Nr.709 „Par integrēto teritoriālo investīciju specifisko atbalsta mērķu finansējuma kopējo apjomu katram nacionālās nozīmes attīstības centram un kopējiem rezultatīvajiem rādītājiem nacionālās nozīmes attīstības centru grupai”</w:t>
      </w:r>
      <w:r w:rsidR="00997E14" w:rsidRPr="008333D5">
        <w:rPr>
          <w:rFonts w:ascii="Times New Roman" w:hAnsi="Times New Roman" w:cs="Times New Roman"/>
          <w:sz w:val="24"/>
          <w:szCs w:val="24"/>
        </w:rPr>
        <w:t>;</w:t>
      </w:r>
    </w:p>
    <w:p w:rsidR="000D1B7E" w:rsidRPr="008333D5" w:rsidRDefault="008333D5" w:rsidP="008333D5">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000D1B7E" w:rsidRPr="008333D5">
        <w:rPr>
          <w:rFonts w:ascii="Times New Roman" w:hAnsi="Times New Roman" w:cs="Times New Roman"/>
          <w:sz w:val="24"/>
          <w:szCs w:val="24"/>
        </w:rPr>
        <w:t>projektu iesniegumu atlases nolikum</w:t>
      </w:r>
      <w:r w:rsidR="0034526F" w:rsidRPr="008333D5">
        <w:rPr>
          <w:rFonts w:ascii="Times New Roman" w:hAnsi="Times New Roman" w:cs="Times New Roman"/>
          <w:sz w:val="24"/>
          <w:szCs w:val="24"/>
        </w:rPr>
        <w:t>u un tā pielikumiem</w:t>
      </w:r>
      <w:r w:rsidR="00145626" w:rsidRPr="008333D5">
        <w:rPr>
          <w:rFonts w:ascii="Times New Roman" w:hAnsi="Times New Roman" w:cs="Times New Roman"/>
          <w:sz w:val="24"/>
          <w:szCs w:val="24"/>
        </w:rPr>
        <w:t xml:space="preserve"> (turpmāk – </w:t>
      </w:r>
      <w:r w:rsidR="00997E14" w:rsidRPr="008333D5">
        <w:rPr>
          <w:rFonts w:ascii="Times New Roman" w:hAnsi="Times New Roman" w:cs="Times New Roman"/>
          <w:sz w:val="24"/>
          <w:szCs w:val="24"/>
        </w:rPr>
        <w:t>A</w:t>
      </w:r>
      <w:r w:rsidR="00145626" w:rsidRPr="008333D5">
        <w:rPr>
          <w:rFonts w:ascii="Times New Roman" w:hAnsi="Times New Roman" w:cs="Times New Roman"/>
          <w:sz w:val="24"/>
          <w:szCs w:val="24"/>
        </w:rPr>
        <w:t>tlases nolikums)</w:t>
      </w:r>
      <w:r w:rsidR="0034526F" w:rsidRPr="008333D5">
        <w:rPr>
          <w:rFonts w:ascii="Times New Roman" w:hAnsi="Times New Roman" w:cs="Times New Roman"/>
          <w:sz w:val="24"/>
          <w:szCs w:val="24"/>
        </w:rPr>
        <w:t>;</w:t>
      </w:r>
      <w:r w:rsidR="000D1B7E" w:rsidRPr="008333D5">
        <w:rPr>
          <w:rFonts w:ascii="Times New Roman" w:hAnsi="Times New Roman" w:cs="Times New Roman"/>
          <w:sz w:val="24"/>
          <w:szCs w:val="24"/>
        </w:rPr>
        <w:t xml:space="preserve"> </w:t>
      </w:r>
    </w:p>
    <w:p w:rsidR="000D1B7E" w:rsidRPr="008333D5" w:rsidRDefault="008333D5" w:rsidP="008333D5">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000D1B7E" w:rsidRPr="008333D5">
        <w:rPr>
          <w:rFonts w:ascii="Times New Roman" w:hAnsi="Times New Roman" w:cs="Times New Roman"/>
          <w:sz w:val="24"/>
          <w:szCs w:val="24"/>
        </w:rPr>
        <w:t xml:space="preserve">Eiropas Savienības struktūrfondu un Kohēzijas fonda 2014.-2020.gada plānošanas perioda vadības likuma 26.panta un 29.panta nosacījumiem; </w:t>
      </w:r>
    </w:p>
    <w:p w:rsidR="00847AF0" w:rsidRPr="008333D5" w:rsidRDefault="008333D5" w:rsidP="008333D5">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v-LV"/>
        </w:rPr>
        <w:t xml:space="preserve">10.4. </w:t>
      </w:r>
      <w:r w:rsidR="00997E14" w:rsidRPr="008333D5">
        <w:rPr>
          <w:rFonts w:ascii="Times New Roman" w:hAnsi="Times New Roman" w:cs="Times New Roman"/>
          <w:sz w:val="24"/>
          <w:szCs w:val="24"/>
          <w:lang w:eastAsia="lv-LV"/>
        </w:rPr>
        <w:t>A</w:t>
      </w:r>
      <w:r w:rsidR="00847AF0" w:rsidRPr="008333D5">
        <w:rPr>
          <w:rFonts w:ascii="Times New Roman" w:hAnsi="Times New Roman" w:cs="Times New Roman"/>
          <w:sz w:val="24"/>
          <w:szCs w:val="24"/>
          <w:lang w:eastAsia="lv-LV"/>
        </w:rPr>
        <w:t>tbildīgās iestādes un Vadošās iestādes izstrādātā</w:t>
      </w:r>
      <w:r w:rsidR="00997E14" w:rsidRPr="008333D5">
        <w:rPr>
          <w:rFonts w:ascii="Times New Roman" w:hAnsi="Times New Roman" w:cs="Times New Roman"/>
          <w:sz w:val="24"/>
          <w:szCs w:val="24"/>
          <w:lang w:eastAsia="lv-LV"/>
        </w:rPr>
        <w:t>m vadlīnijām,</w:t>
      </w:r>
      <w:r w:rsidR="00847AF0" w:rsidRPr="008333D5">
        <w:rPr>
          <w:rFonts w:ascii="Times New Roman" w:hAnsi="Times New Roman" w:cs="Times New Roman"/>
          <w:sz w:val="24"/>
          <w:szCs w:val="24"/>
          <w:lang w:eastAsia="lv-LV"/>
        </w:rPr>
        <w:t xml:space="preserve"> metodisk</w:t>
      </w:r>
      <w:r w:rsidR="00997E14" w:rsidRPr="008333D5">
        <w:rPr>
          <w:rFonts w:ascii="Times New Roman" w:hAnsi="Times New Roman" w:cs="Times New Roman"/>
          <w:sz w:val="24"/>
          <w:szCs w:val="24"/>
          <w:lang w:eastAsia="lv-LV"/>
        </w:rPr>
        <w:t>ajiem</w:t>
      </w:r>
      <w:r w:rsidR="00847AF0" w:rsidRPr="008333D5">
        <w:rPr>
          <w:rFonts w:ascii="Times New Roman" w:hAnsi="Times New Roman" w:cs="Times New Roman"/>
          <w:sz w:val="24"/>
          <w:szCs w:val="24"/>
          <w:lang w:eastAsia="lv-LV"/>
        </w:rPr>
        <w:t xml:space="preserve"> un skaidrojoš</w:t>
      </w:r>
      <w:r w:rsidR="00997E14" w:rsidRPr="008333D5">
        <w:rPr>
          <w:rFonts w:ascii="Times New Roman" w:hAnsi="Times New Roman" w:cs="Times New Roman"/>
          <w:sz w:val="24"/>
          <w:szCs w:val="24"/>
          <w:lang w:eastAsia="lv-LV"/>
        </w:rPr>
        <w:t>ajiem</w:t>
      </w:r>
      <w:r w:rsidR="00847AF0" w:rsidRPr="008333D5">
        <w:rPr>
          <w:rFonts w:ascii="Times New Roman" w:hAnsi="Times New Roman" w:cs="Times New Roman"/>
          <w:sz w:val="24"/>
          <w:szCs w:val="24"/>
          <w:lang w:eastAsia="lv-LV"/>
        </w:rPr>
        <w:t xml:space="preserve"> materiāl</w:t>
      </w:r>
      <w:r w:rsidR="00997E14" w:rsidRPr="008333D5">
        <w:rPr>
          <w:rFonts w:ascii="Times New Roman" w:hAnsi="Times New Roman" w:cs="Times New Roman"/>
          <w:sz w:val="24"/>
          <w:szCs w:val="24"/>
          <w:lang w:eastAsia="lv-LV"/>
        </w:rPr>
        <w:t>iem</w:t>
      </w:r>
      <w:r w:rsidR="00847AF0" w:rsidRPr="008333D5">
        <w:rPr>
          <w:rFonts w:ascii="Times New Roman" w:hAnsi="Times New Roman" w:cs="Times New Roman"/>
          <w:sz w:val="24"/>
          <w:szCs w:val="24"/>
          <w:lang w:eastAsia="lv-LV"/>
        </w:rPr>
        <w:t xml:space="preserve"> attiecībā uz projektu iesniegumu vērtēšanas jomu, kas tiek izdoti saistībā ar Eiropas Savienības fondu ieviešanu un ievietoti tīmekļa vietnē </w:t>
      </w:r>
      <w:hyperlink r:id="rId10" w:history="1">
        <w:r w:rsidR="00847AF0" w:rsidRPr="008333D5">
          <w:rPr>
            <w:rStyle w:val="Hyperlink"/>
            <w:rFonts w:ascii="Times New Roman" w:hAnsi="Times New Roman" w:cs="Times New Roman"/>
            <w:sz w:val="24"/>
            <w:szCs w:val="24"/>
            <w:lang w:eastAsia="lv-LV"/>
          </w:rPr>
          <w:t>www.esfondi.lv</w:t>
        </w:r>
      </w:hyperlink>
      <w:r w:rsidR="00847AF0" w:rsidRPr="008333D5">
        <w:rPr>
          <w:rFonts w:ascii="Times New Roman" w:hAnsi="Times New Roman" w:cs="Times New Roman"/>
          <w:sz w:val="24"/>
          <w:szCs w:val="24"/>
        </w:rPr>
        <w:t>.</w:t>
      </w:r>
    </w:p>
    <w:p w:rsidR="00E61F4C" w:rsidRPr="009B04C9" w:rsidRDefault="008333D5" w:rsidP="008333D5">
      <w:pPr>
        <w:pStyle w:val="NormalWeb"/>
        <w:spacing w:before="0" w:beforeAutospacing="0" w:after="0" w:afterAutospacing="0"/>
        <w:ind w:firstLine="567"/>
        <w:jc w:val="both"/>
      </w:pPr>
      <w:r>
        <w:t xml:space="preserve">11. </w:t>
      </w:r>
      <w:r w:rsidR="00E61F4C" w:rsidRPr="009B04C9">
        <w:t>Komisijas priekšsēdētājs ir atbildīgs par komisijas darbu.</w:t>
      </w:r>
    </w:p>
    <w:p w:rsidR="00997E14" w:rsidRDefault="008333D5" w:rsidP="008333D5">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12. </w:t>
      </w:r>
      <w:r w:rsidR="00846DEE" w:rsidRPr="00846DEE">
        <w:rPr>
          <w:rFonts w:ascii="Times New Roman" w:hAnsi="Times New Roman" w:cs="Times New Roman"/>
          <w:color w:val="000000" w:themeColor="text1"/>
          <w:sz w:val="24"/>
          <w:szCs w:val="24"/>
        </w:rPr>
        <w:t>Komisijas priekšsēdētājs plāno, organizē un vada Vērtēšanas komisijas darbu un nodrošina datu ievadi Kohēzijas politikas fondu vadības informācijas sistēmā 2014.-2020.gadam par saņemto projekta iesniegumu, par saņemtajiem precizējumiem projekta iesniegumā, par pieņemto lēmumu par projekta iesnieguma apstiprināšanu, apstiprināšanu ar nosacījumu, noraidīšanu vai atzinumu par lēmumā noteikto nosacījumu izpildi vai neizpildi</w:t>
      </w:r>
      <w:r w:rsidR="00846DEE">
        <w:rPr>
          <w:rFonts w:ascii="Times New Roman" w:hAnsi="Times New Roman" w:cs="Times New Roman"/>
          <w:color w:val="000000" w:themeColor="text1"/>
          <w:sz w:val="24"/>
          <w:szCs w:val="24"/>
        </w:rPr>
        <w:t>.</w:t>
      </w:r>
    </w:p>
    <w:p w:rsidR="00846DEE" w:rsidRPr="00846DEE" w:rsidRDefault="00846DEE" w:rsidP="008333D5">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(grozīts ar 30.08.2016. lēmumu Nr.451)</w:t>
      </w:r>
      <w:r w:rsidR="00020F4C">
        <w:rPr>
          <w:rFonts w:ascii="Times New Roman" w:hAnsi="Times New Roman" w:cs="Times New Roman"/>
          <w:i/>
          <w:sz w:val="24"/>
          <w:szCs w:val="24"/>
        </w:rPr>
        <w:t xml:space="preserve">  </w:t>
      </w:r>
    </w:p>
    <w:p w:rsidR="00E61F4C" w:rsidRPr="009B04C9" w:rsidRDefault="008333D5"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E61F4C" w:rsidRPr="009B04C9">
        <w:rPr>
          <w:rFonts w:ascii="Times New Roman" w:hAnsi="Times New Roman" w:cs="Times New Roman"/>
          <w:sz w:val="24"/>
          <w:szCs w:val="24"/>
        </w:rPr>
        <w:t>Komisijas priekšsēdētāja prombūtnes laikā komisijas priekšsēdētāja pienākumus pilda komisijas priekšsēdētāja vietnieks.</w:t>
      </w:r>
    </w:p>
    <w:p w:rsidR="00E61F4C" w:rsidRPr="009B04C9" w:rsidRDefault="008333D5"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E61F4C" w:rsidRPr="009B04C9">
        <w:rPr>
          <w:rFonts w:ascii="Times New Roman" w:hAnsi="Times New Roman" w:cs="Times New Roman"/>
          <w:sz w:val="24"/>
          <w:szCs w:val="24"/>
        </w:rPr>
        <w:t xml:space="preserve">Komisija veic šādus uzdevumus: </w:t>
      </w:r>
    </w:p>
    <w:p w:rsidR="00E61F4C" w:rsidRPr="008333D5" w:rsidRDefault="008333D5" w:rsidP="008333D5">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E61F4C" w:rsidRPr="008333D5">
        <w:rPr>
          <w:rFonts w:ascii="Times New Roman" w:hAnsi="Times New Roman" w:cs="Times New Roman"/>
          <w:sz w:val="24"/>
          <w:szCs w:val="24"/>
        </w:rPr>
        <w:t xml:space="preserve">nodrošina projektu iesniegumu vērtēšanu atbilstoši projektu iesniegumu </w:t>
      </w:r>
      <w:r w:rsidR="0066169F" w:rsidRPr="008333D5">
        <w:rPr>
          <w:rFonts w:ascii="Times New Roman" w:hAnsi="Times New Roman" w:cs="Times New Roman"/>
          <w:sz w:val="24"/>
          <w:szCs w:val="24"/>
        </w:rPr>
        <w:t>A</w:t>
      </w:r>
      <w:r w:rsidR="00E61F4C" w:rsidRPr="008333D5">
        <w:rPr>
          <w:rFonts w:ascii="Times New Roman" w:hAnsi="Times New Roman" w:cs="Times New Roman"/>
          <w:sz w:val="24"/>
          <w:szCs w:val="24"/>
        </w:rPr>
        <w:t xml:space="preserve">tlases nolikumā iekļautajiem projektu iesniegumu vērtēšanas kritērijiem šī </w:t>
      </w:r>
      <w:r w:rsidR="0066169F" w:rsidRPr="008333D5">
        <w:rPr>
          <w:rFonts w:ascii="Times New Roman" w:hAnsi="Times New Roman" w:cs="Times New Roman"/>
          <w:sz w:val="24"/>
          <w:szCs w:val="24"/>
        </w:rPr>
        <w:t>N</w:t>
      </w:r>
      <w:r w:rsidR="00E61F4C" w:rsidRPr="008333D5">
        <w:rPr>
          <w:rFonts w:ascii="Times New Roman" w:hAnsi="Times New Roman" w:cs="Times New Roman"/>
          <w:sz w:val="24"/>
          <w:szCs w:val="24"/>
        </w:rPr>
        <w:t>olikuma V sadaļā noteiktajā kārtībā;</w:t>
      </w:r>
    </w:p>
    <w:p w:rsidR="00E61F4C" w:rsidRPr="008333D5" w:rsidRDefault="008333D5" w:rsidP="008333D5">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14.2. </w:t>
      </w:r>
      <w:r w:rsidR="00E61F4C" w:rsidRPr="008333D5">
        <w:rPr>
          <w:rFonts w:ascii="Times New Roman" w:hAnsi="Times New Roman" w:cs="Times New Roman"/>
          <w:sz w:val="24"/>
          <w:szCs w:val="24"/>
        </w:rPr>
        <w:t xml:space="preserve">sniedz atzinumu par projektu iesniegumu apstiprināšanu, apstiprināšanu ar nosacījumu vai noraidīšanu; </w:t>
      </w:r>
    </w:p>
    <w:p w:rsidR="00E61F4C" w:rsidRPr="008333D5" w:rsidRDefault="008333D5" w:rsidP="008333D5">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00E61F4C" w:rsidRPr="008333D5">
        <w:rPr>
          <w:rFonts w:ascii="Times New Roman" w:hAnsi="Times New Roman" w:cs="Times New Roman"/>
          <w:sz w:val="24"/>
          <w:szCs w:val="24"/>
        </w:rPr>
        <w:t xml:space="preserve">izvērtē lēmumā par projekta iesnieguma apstiprināšanu ar nosacījumu ietverto nosacījumu izpildi un sniedz atzinumu par izvirzīto nosacījumu izpildi vai neizpildi, atbilstoši šajā </w:t>
      </w:r>
      <w:r w:rsidR="0066169F" w:rsidRPr="008333D5">
        <w:rPr>
          <w:rFonts w:ascii="Times New Roman" w:hAnsi="Times New Roman" w:cs="Times New Roman"/>
          <w:sz w:val="24"/>
          <w:szCs w:val="24"/>
        </w:rPr>
        <w:t>N</w:t>
      </w:r>
      <w:r w:rsidR="00E61F4C" w:rsidRPr="008333D5">
        <w:rPr>
          <w:rFonts w:ascii="Times New Roman" w:hAnsi="Times New Roman" w:cs="Times New Roman"/>
          <w:sz w:val="24"/>
          <w:szCs w:val="24"/>
        </w:rPr>
        <w:t>olikumā noteiktajam.</w:t>
      </w:r>
    </w:p>
    <w:p w:rsidR="00E61F4C" w:rsidRPr="009B04C9" w:rsidRDefault="008333D5"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E61F4C" w:rsidRPr="009B04C9">
        <w:rPr>
          <w:rFonts w:ascii="Times New Roman" w:hAnsi="Times New Roman" w:cs="Times New Roman"/>
          <w:sz w:val="24"/>
          <w:szCs w:val="24"/>
        </w:rPr>
        <w:t xml:space="preserve">Komisijas </w:t>
      </w:r>
      <w:r w:rsidR="00AB2CAA" w:rsidRPr="009B04C9">
        <w:rPr>
          <w:rFonts w:ascii="Times New Roman" w:hAnsi="Times New Roman" w:cs="Times New Roman"/>
          <w:sz w:val="24"/>
          <w:szCs w:val="24"/>
        </w:rPr>
        <w:t xml:space="preserve">sekretārs </w:t>
      </w:r>
      <w:r w:rsidR="00E61F4C" w:rsidRPr="009B04C9">
        <w:rPr>
          <w:rFonts w:ascii="Times New Roman" w:hAnsi="Times New Roman" w:cs="Times New Roman"/>
          <w:sz w:val="24"/>
          <w:szCs w:val="24"/>
        </w:rPr>
        <w:t>veic šādus uzdevumus:</w:t>
      </w:r>
    </w:p>
    <w:p w:rsidR="00E61F4C"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15.1. </w:t>
      </w:r>
      <w:r w:rsidR="00E61F4C" w:rsidRPr="008333D5">
        <w:rPr>
          <w:rFonts w:ascii="Times New Roman" w:hAnsi="Times New Roman" w:cs="Times New Roman"/>
          <w:sz w:val="24"/>
          <w:szCs w:val="24"/>
        </w:rPr>
        <w:t>koordinē saņemto projektu iesniegumu apriti starp komisijas locekļiem līdz projektu iesniegumu vērtēšanas procesa beigām;</w:t>
      </w:r>
    </w:p>
    <w:p w:rsidR="00E61F4C"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00E61F4C" w:rsidRPr="008333D5">
        <w:rPr>
          <w:rFonts w:ascii="Times New Roman" w:hAnsi="Times New Roman" w:cs="Times New Roman"/>
          <w:sz w:val="24"/>
          <w:szCs w:val="24"/>
        </w:rPr>
        <w:t>sagatavo iesniegto projektu iesniegumu sarakstu, kurā minēti projektu iesniedzēji un to partneri;</w:t>
      </w:r>
    </w:p>
    <w:p w:rsidR="00E61F4C"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00E61F4C" w:rsidRPr="008333D5">
        <w:rPr>
          <w:rFonts w:ascii="Times New Roman" w:hAnsi="Times New Roman" w:cs="Times New Roman"/>
          <w:sz w:val="24"/>
          <w:szCs w:val="24"/>
        </w:rPr>
        <w:t>organizē komisijas sēžu sasaukšanu, sagatavo komisijas sēžu darba materiālus un nodrošina komisijas sēžu protokolēšanu un protokolu sagatavošanu;</w:t>
      </w:r>
    </w:p>
    <w:p w:rsidR="00E61F4C" w:rsidRPr="008333D5" w:rsidRDefault="008333D5" w:rsidP="00020F4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15.4. </w:t>
      </w:r>
      <w:r w:rsidR="00020F4C" w:rsidRPr="00011ADE">
        <w:rPr>
          <w:rFonts w:ascii="Times New Roman" w:hAnsi="Times New Roman" w:cs="Times New Roman"/>
          <w:i/>
          <w:sz w:val="24"/>
          <w:szCs w:val="24"/>
        </w:rPr>
        <w:t>(</w:t>
      </w:r>
      <w:r w:rsidR="00020F4C">
        <w:rPr>
          <w:rFonts w:ascii="Times New Roman" w:hAnsi="Times New Roman" w:cs="Times New Roman"/>
          <w:i/>
          <w:sz w:val="24"/>
          <w:szCs w:val="24"/>
        </w:rPr>
        <w:t>svītrots</w:t>
      </w:r>
      <w:r w:rsidR="00020F4C" w:rsidRPr="00011ADE">
        <w:rPr>
          <w:rFonts w:ascii="Times New Roman" w:hAnsi="Times New Roman" w:cs="Times New Roman"/>
          <w:i/>
          <w:sz w:val="24"/>
          <w:szCs w:val="24"/>
        </w:rPr>
        <w:t xml:space="preserve"> ar 30.08.2016. lēmumu Nr.451)</w:t>
      </w:r>
      <w:r w:rsidR="00020F4C">
        <w:rPr>
          <w:rFonts w:ascii="Times New Roman" w:hAnsi="Times New Roman" w:cs="Times New Roman"/>
          <w:i/>
          <w:sz w:val="24"/>
          <w:szCs w:val="24"/>
        </w:rPr>
        <w:t xml:space="preserve"> </w:t>
      </w:r>
    </w:p>
    <w:p w:rsidR="00E61F4C"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15.5. </w:t>
      </w:r>
      <w:r w:rsidR="0085441E" w:rsidRPr="008333D5">
        <w:rPr>
          <w:rFonts w:ascii="Times New Roman" w:hAnsi="Times New Roman" w:cs="Times New Roman"/>
          <w:sz w:val="24"/>
          <w:szCs w:val="24"/>
        </w:rPr>
        <w:t>sagatavo</w:t>
      </w:r>
      <w:r w:rsidR="00D6795A" w:rsidRPr="008333D5">
        <w:rPr>
          <w:rFonts w:ascii="Times New Roman" w:hAnsi="Times New Roman" w:cs="Times New Roman"/>
          <w:sz w:val="24"/>
          <w:szCs w:val="24"/>
        </w:rPr>
        <w:t xml:space="preserve"> projektu iesniegumu</w:t>
      </w:r>
      <w:r w:rsidR="00E61F4C" w:rsidRPr="008333D5">
        <w:rPr>
          <w:rFonts w:ascii="Times New Roman" w:hAnsi="Times New Roman" w:cs="Times New Roman"/>
          <w:sz w:val="24"/>
          <w:szCs w:val="24"/>
        </w:rPr>
        <w:t xml:space="preserve"> vērtēšanas veidlapas;</w:t>
      </w:r>
    </w:p>
    <w:p w:rsidR="006C3452"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15.6. </w:t>
      </w:r>
      <w:r w:rsidR="006C3452" w:rsidRPr="008333D5">
        <w:rPr>
          <w:rFonts w:ascii="Times New Roman" w:hAnsi="Times New Roman" w:cs="Times New Roman"/>
          <w:sz w:val="24"/>
          <w:szCs w:val="24"/>
        </w:rPr>
        <w:t>sagatavo atzinum</w:t>
      </w:r>
      <w:r w:rsidR="00CD7D58" w:rsidRPr="008333D5">
        <w:rPr>
          <w:rFonts w:ascii="Times New Roman" w:hAnsi="Times New Roman" w:cs="Times New Roman"/>
          <w:sz w:val="24"/>
          <w:szCs w:val="24"/>
        </w:rPr>
        <w:t>u</w:t>
      </w:r>
      <w:r w:rsidR="00D6795A" w:rsidRPr="008333D5">
        <w:rPr>
          <w:rFonts w:ascii="Times New Roman" w:hAnsi="Times New Roman" w:cs="Times New Roman"/>
          <w:sz w:val="24"/>
          <w:szCs w:val="24"/>
        </w:rPr>
        <w:t xml:space="preserve"> projektu</w:t>
      </w:r>
      <w:r w:rsidR="00CD7D58" w:rsidRPr="008333D5">
        <w:rPr>
          <w:rFonts w:ascii="Times New Roman" w:hAnsi="Times New Roman" w:cs="Times New Roman"/>
          <w:sz w:val="24"/>
          <w:szCs w:val="24"/>
        </w:rPr>
        <w:t>s</w:t>
      </w:r>
      <w:r w:rsidR="006C3452" w:rsidRPr="008333D5">
        <w:rPr>
          <w:rFonts w:ascii="Times New Roman" w:hAnsi="Times New Roman" w:cs="Times New Roman"/>
          <w:sz w:val="24"/>
          <w:szCs w:val="24"/>
        </w:rPr>
        <w:t xml:space="preserve"> </w:t>
      </w:r>
      <w:r w:rsidR="00CD7D58" w:rsidRPr="008333D5">
        <w:rPr>
          <w:rFonts w:ascii="Times New Roman" w:hAnsi="Times New Roman" w:cs="Times New Roman"/>
          <w:sz w:val="24"/>
          <w:szCs w:val="24"/>
        </w:rPr>
        <w:t>(</w:t>
      </w:r>
      <w:r w:rsidR="006C3452" w:rsidRPr="008333D5">
        <w:rPr>
          <w:rFonts w:ascii="Times New Roman" w:hAnsi="Times New Roman" w:cs="Times New Roman"/>
          <w:sz w:val="24"/>
          <w:szCs w:val="24"/>
        </w:rPr>
        <w:t>par projektu iesniegumu apstiprināšanu, apstiprināšanu ar nosacījumu</w:t>
      </w:r>
      <w:r w:rsidR="00CD7D58" w:rsidRPr="008333D5">
        <w:rPr>
          <w:rFonts w:ascii="Times New Roman" w:hAnsi="Times New Roman" w:cs="Times New Roman"/>
          <w:sz w:val="24"/>
          <w:szCs w:val="24"/>
        </w:rPr>
        <w:t>,</w:t>
      </w:r>
      <w:r w:rsidR="006C3452" w:rsidRPr="008333D5">
        <w:rPr>
          <w:rFonts w:ascii="Times New Roman" w:hAnsi="Times New Roman" w:cs="Times New Roman"/>
          <w:sz w:val="24"/>
          <w:szCs w:val="24"/>
        </w:rPr>
        <w:t xml:space="preserve"> noraidīšanu</w:t>
      </w:r>
      <w:r w:rsidR="00CD7D58" w:rsidRPr="008333D5">
        <w:rPr>
          <w:rFonts w:ascii="Times New Roman" w:hAnsi="Times New Roman" w:cs="Times New Roman"/>
          <w:sz w:val="24"/>
          <w:szCs w:val="24"/>
        </w:rPr>
        <w:t xml:space="preserve"> vai atzinuma projektu par nosacījumu izpildi);</w:t>
      </w:r>
    </w:p>
    <w:p w:rsidR="00B90CB7"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15.7. </w:t>
      </w:r>
      <w:r w:rsidR="00B90CB7" w:rsidRPr="008333D5">
        <w:rPr>
          <w:rFonts w:ascii="Times New Roman" w:hAnsi="Times New Roman" w:cs="Times New Roman"/>
          <w:sz w:val="24"/>
          <w:szCs w:val="24"/>
        </w:rPr>
        <w:t>pamatojoties uz komisijas atzinumu, sagatavo lēmum</w:t>
      </w:r>
      <w:r w:rsidR="00CD7D58" w:rsidRPr="008333D5">
        <w:rPr>
          <w:rFonts w:ascii="Times New Roman" w:hAnsi="Times New Roman" w:cs="Times New Roman"/>
          <w:sz w:val="24"/>
          <w:szCs w:val="24"/>
        </w:rPr>
        <w:t>u</w:t>
      </w:r>
      <w:r w:rsidR="00B90CB7" w:rsidRPr="008333D5">
        <w:rPr>
          <w:rFonts w:ascii="Times New Roman" w:hAnsi="Times New Roman" w:cs="Times New Roman"/>
          <w:sz w:val="24"/>
          <w:szCs w:val="24"/>
        </w:rPr>
        <w:t xml:space="preserve"> projektu</w:t>
      </w:r>
      <w:r w:rsidR="00CD7D58" w:rsidRPr="008333D5">
        <w:rPr>
          <w:rFonts w:ascii="Times New Roman" w:hAnsi="Times New Roman" w:cs="Times New Roman"/>
          <w:sz w:val="24"/>
          <w:szCs w:val="24"/>
        </w:rPr>
        <w:t>s</w:t>
      </w:r>
      <w:r w:rsidR="00B90CB7" w:rsidRPr="008333D5">
        <w:rPr>
          <w:rFonts w:ascii="Times New Roman" w:hAnsi="Times New Roman" w:cs="Times New Roman"/>
          <w:sz w:val="24"/>
          <w:szCs w:val="24"/>
        </w:rPr>
        <w:t xml:space="preserve"> </w:t>
      </w:r>
      <w:r w:rsidR="00CD7D58" w:rsidRPr="008333D5">
        <w:rPr>
          <w:rFonts w:ascii="Times New Roman" w:hAnsi="Times New Roman" w:cs="Times New Roman"/>
          <w:sz w:val="24"/>
          <w:szCs w:val="24"/>
        </w:rPr>
        <w:t>(</w:t>
      </w:r>
      <w:r w:rsidR="00B90CB7" w:rsidRPr="008333D5">
        <w:rPr>
          <w:rFonts w:ascii="Times New Roman" w:hAnsi="Times New Roman" w:cs="Times New Roman"/>
          <w:sz w:val="24"/>
          <w:szCs w:val="24"/>
        </w:rPr>
        <w:t xml:space="preserve">par projekta iesnieguma apstiprināšanu, apstiprināšanu ar nosacījumu, noraidīšanu </w:t>
      </w:r>
      <w:r w:rsidR="000700AD" w:rsidRPr="008333D5">
        <w:rPr>
          <w:rFonts w:ascii="Times New Roman" w:hAnsi="Times New Roman" w:cs="Times New Roman"/>
          <w:sz w:val="24"/>
          <w:szCs w:val="24"/>
        </w:rPr>
        <w:t>vai</w:t>
      </w:r>
      <w:r w:rsidR="00B90CB7" w:rsidRPr="008333D5">
        <w:rPr>
          <w:rFonts w:ascii="Times New Roman" w:hAnsi="Times New Roman" w:cs="Times New Roman"/>
          <w:sz w:val="24"/>
          <w:szCs w:val="24"/>
        </w:rPr>
        <w:t xml:space="preserve"> par lēmumā noteikto nosacījumu izpildi</w:t>
      </w:r>
      <w:r w:rsidR="00CD7D58" w:rsidRPr="008333D5">
        <w:rPr>
          <w:rFonts w:ascii="Times New Roman" w:hAnsi="Times New Roman" w:cs="Times New Roman"/>
          <w:sz w:val="24"/>
          <w:szCs w:val="24"/>
        </w:rPr>
        <w:t>)</w:t>
      </w:r>
      <w:r w:rsidR="00D6795A" w:rsidRPr="008333D5">
        <w:rPr>
          <w:rFonts w:ascii="Times New Roman" w:hAnsi="Times New Roman" w:cs="Times New Roman"/>
          <w:sz w:val="24"/>
          <w:szCs w:val="24"/>
        </w:rPr>
        <w:t>;</w:t>
      </w:r>
    </w:p>
    <w:p w:rsidR="00B90CB7"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15.8. </w:t>
      </w:r>
      <w:r w:rsidR="00020F4C" w:rsidRPr="00011ADE">
        <w:rPr>
          <w:rFonts w:ascii="Times New Roman" w:hAnsi="Times New Roman" w:cs="Times New Roman"/>
          <w:i/>
          <w:sz w:val="24"/>
          <w:szCs w:val="24"/>
        </w:rPr>
        <w:t>(</w:t>
      </w:r>
      <w:r w:rsidR="00020F4C">
        <w:rPr>
          <w:rFonts w:ascii="Times New Roman" w:hAnsi="Times New Roman" w:cs="Times New Roman"/>
          <w:i/>
          <w:sz w:val="24"/>
          <w:szCs w:val="24"/>
        </w:rPr>
        <w:t>svītrots</w:t>
      </w:r>
      <w:r w:rsidR="00020F4C" w:rsidRPr="00011ADE">
        <w:rPr>
          <w:rFonts w:ascii="Times New Roman" w:hAnsi="Times New Roman" w:cs="Times New Roman"/>
          <w:i/>
          <w:sz w:val="24"/>
          <w:szCs w:val="24"/>
        </w:rPr>
        <w:t xml:space="preserve"> ar 30.08.2016. lēmumu Nr.451)</w:t>
      </w:r>
    </w:p>
    <w:p w:rsidR="00E61F4C" w:rsidRPr="008333D5" w:rsidRDefault="008333D5" w:rsidP="008333D5">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15.9. </w:t>
      </w:r>
      <w:r w:rsidR="00E61F4C" w:rsidRPr="008333D5">
        <w:rPr>
          <w:rFonts w:ascii="Times New Roman" w:hAnsi="Times New Roman" w:cs="Times New Roman"/>
          <w:sz w:val="24"/>
          <w:szCs w:val="24"/>
        </w:rPr>
        <w:t>veic citus uzdevumus saskaņā ar komisijas priekšsēdētāja rīkojumu.</w:t>
      </w:r>
    </w:p>
    <w:p w:rsidR="00E61F4C" w:rsidRPr="008333D5" w:rsidRDefault="008333D5"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E61F4C" w:rsidRPr="008333D5">
        <w:rPr>
          <w:rFonts w:ascii="Times New Roman" w:hAnsi="Times New Roman" w:cs="Times New Roman"/>
          <w:sz w:val="24"/>
          <w:szCs w:val="24"/>
        </w:rPr>
        <w:t xml:space="preserve">Komisijas balsstiesīgie locekļi savā darbībā ievēro Latvijas Republikas normatīvos aktus un ir atbildīgi par projektu iesniegumu savlaicīgu, objektīvu un rūpīgu izvērtēšanu atbilstoši </w:t>
      </w:r>
      <w:r w:rsidR="00F32A14" w:rsidRPr="008333D5">
        <w:rPr>
          <w:rFonts w:ascii="Times New Roman" w:hAnsi="Times New Roman" w:cs="Times New Roman"/>
          <w:sz w:val="24"/>
          <w:szCs w:val="24"/>
        </w:rPr>
        <w:t>A</w:t>
      </w:r>
      <w:r w:rsidR="00E61F4C" w:rsidRPr="008333D5">
        <w:rPr>
          <w:rFonts w:ascii="Times New Roman" w:hAnsi="Times New Roman" w:cs="Times New Roman"/>
          <w:sz w:val="24"/>
          <w:szCs w:val="24"/>
        </w:rPr>
        <w:t xml:space="preserve">tlases nolikumā iekļautajiem projektu iesniegumu vērtēšanas kritērijiem, projektu iesniegumu vērtēšanas kritēriju piemērošanas metodikai un šim </w:t>
      </w:r>
      <w:r w:rsidR="0066169F" w:rsidRPr="008333D5">
        <w:rPr>
          <w:rFonts w:ascii="Times New Roman" w:hAnsi="Times New Roman" w:cs="Times New Roman"/>
          <w:sz w:val="24"/>
          <w:szCs w:val="24"/>
        </w:rPr>
        <w:t>N</w:t>
      </w:r>
      <w:r w:rsidR="00E61F4C" w:rsidRPr="008333D5">
        <w:rPr>
          <w:rFonts w:ascii="Times New Roman" w:hAnsi="Times New Roman" w:cs="Times New Roman"/>
          <w:sz w:val="24"/>
          <w:szCs w:val="24"/>
        </w:rPr>
        <w:t>olikumam.</w:t>
      </w:r>
    </w:p>
    <w:p w:rsidR="0085441E" w:rsidRPr="008333D5" w:rsidRDefault="008333D5" w:rsidP="008333D5">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17. </w:t>
      </w:r>
      <w:r w:rsidR="0085441E" w:rsidRPr="008333D5">
        <w:rPr>
          <w:rFonts w:ascii="Times New Roman" w:hAnsi="Times New Roman" w:cs="Times New Roman"/>
          <w:spacing w:val="-6"/>
          <w:sz w:val="24"/>
          <w:szCs w:val="24"/>
        </w:rPr>
        <w:t>Uzsākot darbu komisijā, katrs balsstiesīgais komisijas loceklis paraksta</w:t>
      </w:r>
      <w:r w:rsidR="006727FD" w:rsidRPr="008333D5">
        <w:rPr>
          <w:rFonts w:ascii="Times New Roman" w:hAnsi="Times New Roman" w:cs="Times New Roman"/>
          <w:spacing w:val="-6"/>
          <w:sz w:val="24"/>
          <w:szCs w:val="24"/>
        </w:rPr>
        <w:t xml:space="preserve"> objektivitātes un </w:t>
      </w:r>
      <w:r w:rsidR="0085441E" w:rsidRPr="008333D5">
        <w:rPr>
          <w:rFonts w:ascii="Times New Roman" w:hAnsi="Times New Roman" w:cs="Times New Roman"/>
          <w:spacing w:val="-6"/>
          <w:sz w:val="24"/>
          <w:szCs w:val="24"/>
        </w:rPr>
        <w:t xml:space="preserve">konfidencialitātes apliecinājumu </w:t>
      </w:r>
      <w:r w:rsidR="0085441E" w:rsidRPr="003D3632">
        <w:rPr>
          <w:rFonts w:ascii="Times New Roman" w:hAnsi="Times New Roman" w:cs="Times New Roman"/>
          <w:spacing w:val="-6"/>
          <w:sz w:val="24"/>
          <w:szCs w:val="24"/>
        </w:rPr>
        <w:t>(1.pielikums).</w:t>
      </w:r>
    </w:p>
    <w:p w:rsidR="0085441E" w:rsidRPr="008333D5" w:rsidRDefault="008333D5" w:rsidP="008333D5">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18. </w:t>
      </w:r>
      <w:r w:rsidR="0085441E" w:rsidRPr="008333D5">
        <w:rPr>
          <w:rFonts w:ascii="Times New Roman" w:hAnsi="Times New Roman" w:cs="Times New Roman"/>
          <w:spacing w:val="-6"/>
          <w:sz w:val="24"/>
          <w:szCs w:val="24"/>
        </w:rPr>
        <w:t xml:space="preserve">Uzsākot darbu komisijā, komisijas locekļi bez balsstiesībām paraksta konfidencialitātes apliecinājumu </w:t>
      </w:r>
      <w:r w:rsidR="0085441E" w:rsidRPr="003D3632">
        <w:rPr>
          <w:rFonts w:ascii="Times New Roman" w:hAnsi="Times New Roman" w:cs="Times New Roman"/>
          <w:spacing w:val="-6"/>
          <w:sz w:val="24"/>
          <w:szCs w:val="24"/>
        </w:rPr>
        <w:t>(2.pielikums).</w:t>
      </w:r>
    </w:p>
    <w:p w:rsidR="00E61F4C" w:rsidRPr="009B04C9" w:rsidRDefault="003D3632"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E61F4C" w:rsidRPr="009B04C9">
        <w:rPr>
          <w:rFonts w:ascii="Times New Roman" w:hAnsi="Times New Roman" w:cs="Times New Roman"/>
          <w:sz w:val="24"/>
          <w:szCs w:val="24"/>
        </w:rPr>
        <w:t>Pirms projektu iesniegumu vērtēšanas uzsākšanas visi komisijas locekļi – gan balsstiesīgie, gan bez balss tiesībām, iepazīstas ar projektu iesniegumu sarakstu, kurā minēti projektu iesniedzēji un to partneri.</w:t>
      </w:r>
    </w:p>
    <w:p w:rsidR="00E61F4C" w:rsidRPr="009B04C9" w:rsidRDefault="003D3632"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E61F4C" w:rsidRPr="009B04C9">
        <w:rPr>
          <w:rFonts w:ascii="Times New Roman" w:hAnsi="Times New Roman" w:cs="Times New Roman"/>
          <w:sz w:val="24"/>
          <w:szCs w:val="24"/>
        </w:rPr>
        <w:t>Ja projekta iesnieguma vērtēšanas laikā komisijas balsstiesīgais loceklis konstatē interešu konfliktu vai iespējamu interešu konfliktu atbilstoši likumā „Par interešu konflikta novēršanu valsts amatpersonu darbībā” noteiktajam, komisijas balsstiesīgais loceklis par to normatīvajos aktos noteiktā kārtībā informē komisijas priekšsēdētāju un nepiedalās attiecīgā projekta iesnieguma vērtēšanā.</w:t>
      </w:r>
    </w:p>
    <w:p w:rsidR="000700AD" w:rsidRPr="009B04C9" w:rsidRDefault="003D3632" w:rsidP="008333D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E61F4C" w:rsidRPr="009B04C9">
        <w:rPr>
          <w:rFonts w:ascii="Times New Roman" w:hAnsi="Times New Roman" w:cs="Times New Roman"/>
          <w:sz w:val="24"/>
          <w:szCs w:val="24"/>
        </w:rPr>
        <w:t>Komisijas locekļi</w:t>
      </w:r>
      <w:r w:rsidR="0085441E" w:rsidRPr="009B04C9">
        <w:rPr>
          <w:rFonts w:ascii="Times New Roman" w:hAnsi="Times New Roman" w:cs="Times New Roman"/>
          <w:sz w:val="24"/>
          <w:szCs w:val="24"/>
        </w:rPr>
        <w:t>, kā arī piesaistītie eksperti</w:t>
      </w:r>
      <w:r w:rsidR="00E61F4C" w:rsidRPr="009B04C9">
        <w:rPr>
          <w:rFonts w:ascii="Times New Roman" w:hAnsi="Times New Roman" w:cs="Times New Roman"/>
          <w:sz w:val="24"/>
          <w:szCs w:val="24"/>
        </w:rPr>
        <w:t xml:space="preserve"> nav tiesīgi komunicēt</w:t>
      </w:r>
      <w:r w:rsidR="006727FD" w:rsidRPr="009B04C9">
        <w:rPr>
          <w:rFonts w:ascii="Times New Roman" w:hAnsi="Times New Roman" w:cs="Times New Roman"/>
          <w:sz w:val="24"/>
          <w:szCs w:val="24"/>
        </w:rPr>
        <w:t xml:space="preserve"> (t.sk. no darba brīvajā laikā)</w:t>
      </w:r>
      <w:r w:rsidR="00E61F4C" w:rsidRPr="009B04C9">
        <w:rPr>
          <w:rFonts w:ascii="Times New Roman" w:hAnsi="Times New Roman" w:cs="Times New Roman"/>
          <w:sz w:val="24"/>
          <w:szCs w:val="24"/>
        </w:rPr>
        <w:t xml:space="preserve"> ar projekta iesniegumu iesniedzējiem </w:t>
      </w:r>
      <w:r w:rsidR="0085441E" w:rsidRPr="009B04C9">
        <w:rPr>
          <w:rFonts w:ascii="Times New Roman" w:hAnsi="Times New Roman" w:cs="Times New Roman"/>
          <w:sz w:val="24"/>
          <w:szCs w:val="24"/>
        </w:rPr>
        <w:t xml:space="preserve">līdz </w:t>
      </w:r>
      <w:r w:rsidR="0011743C" w:rsidRPr="009B04C9">
        <w:rPr>
          <w:rFonts w:ascii="Times New Roman" w:eastAsia="Calibri" w:hAnsi="Times New Roman" w:cs="Times New Roman"/>
          <w:sz w:val="24"/>
          <w:szCs w:val="24"/>
        </w:rPr>
        <w:t>lēmuma pieņemšanai par projekta iesnieguma apstiprināšanu, apstiprināšanu ar nosacījumu vai noraidīšanu vai līdz atzinuma pieņemšanai par lēmumā par projekta iesnieguma apstiprināšanu ietverto nosacījumu izpildi vai neizpildi.</w:t>
      </w:r>
    </w:p>
    <w:p w:rsidR="000700AD" w:rsidRPr="009B04C9" w:rsidRDefault="000700AD" w:rsidP="000700AD">
      <w:pPr>
        <w:tabs>
          <w:tab w:val="left" w:pos="993"/>
        </w:tabs>
        <w:spacing w:after="120" w:line="240" w:lineRule="auto"/>
        <w:jc w:val="both"/>
        <w:rPr>
          <w:rFonts w:ascii="Times New Roman" w:hAnsi="Times New Roman" w:cs="Times New Roman"/>
          <w:sz w:val="24"/>
          <w:szCs w:val="24"/>
        </w:rPr>
      </w:pPr>
    </w:p>
    <w:p w:rsidR="00E61F4C" w:rsidRDefault="003D3632" w:rsidP="003D3632">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IV.</w:t>
      </w:r>
      <w:r w:rsidR="00B97C0F" w:rsidRPr="003D3632">
        <w:rPr>
          <w:rFonts w:ascii="Times New Roman" w:hAnsi="Times New Roman" w:cs="Times New Roman"/>
          <w:b/>
          <w:bCs/>
          <w:sz w:val="24"/>
          <w:szCs w:val="24"/>
        </w:rPr>
        <w:t xml:space="preserve"> </w:t>
      </w:r>
      <w:r w:rsidR="00E61F4C" w:rsidRPr="003D3632">
        <w:rPr>
          <w:rFonts w:ascii="Times New Roman" w:hAnsi="Times New Roman" w:cs="Times New Roman"/>
          <w:b/>
          <w:bCs/>
          <w:sz w:val="24"/>
          <w:szCs w:val="24"/>
        </w:rPr>
        <w:t>Komisijas sēdes</w:t>
      </w:r>
    </w:p>
    <w:p w:rsidR="00E61F4C" w:rsidRPr="003D3632" w:rsidRDefault="003D3632" w:rsidP="003D3632">
      <w:pPr>
        <w:tabs>
          <w:tab w:val="left" w:pos="993"/>
        </w:tabs>
        <w:spacing w:after="0" w:line="240" w:lineRule="auto"/>
        <w:ind w:firstLine="567"/>
        <w:rPr>
          <w:rFonts w:ascii="Times New Roman" w:hAnsi="Times New Roman" w:cs="Times New Roman"/>
          <w:b/>
          <w:bCs/>
          <w:sz w:val="24"/>
          <w:szCs w:val="24"/>
        </w:rPr>
      </w:pPr>
      <w:r>
        <w:rPr>
          <w:rFonts w:ascii="Times New Roman" w:hAnsi="Times New Roman" w:cs="Times New Roman"/>
          <w:sz w:val="24"/>
          <w:szCs w:val="24"/>
        </w:rPr>
        <w:t xml:space="preserve">22. </w:t>
      </w:r>
      <w:r w:rsidR="00E61F4C" w:rsidRPr="003D3632">
        <w:rPr>
          <w:rFonts w:ascii="Times New Roman" w:hAnsi="Times New Roman" w:cs="Times New Roman"/>
          <w:sz w:val="24"/>
          <w:szCs w:val="24"/>
        </w:rPr>
        <w:t>Komisijas sēdes ir slēgtas.</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E61F4C" w:rsidRPr="009B04C9">
        <w:rPr>
          <w:rFonts w:ascii="Times New Roman" w:hAnsi="Times New Roman" w:cs="Times New Roman"/>
          <w:sz w:val="24"/>
          <w:szCs w:val="24"/>
        </w:rPr>
        <w:t>Komisija ir lemttiesīga, ja tajā piedalās ne mazāk kā puse no komisijas balsstiesīgo locekļu skaita.</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E61F4C" w:rsidRPr="009B04C9">
        <w:rPr>
          <w:rFonts w:ascii="Times New Roman" w:hAnsi="Times New Roman" w:cs="Times New Roman"/>
          <w:sz w:val="24"/>
          <w:szCs w:val="24"/>
        </w:rPr>
        <w:t>Komisijas sēdes vada komisijas priekšsēdētājs. Komisijas priekšsēdētāja prombūtnes laikā komisijas priekšsēdētāja funkcijas pilda komisijas priekšsēdētāja vietnieks</w:t>
      </w:r>
      <w:r w:rsidR="0085441E" w:rsidRPr="009B04C9">
        <w:rPr>
          <w:rFonts w:ascii="Times New Roman" w:hAnsi="Times New Roman" w:cs="Times New Roman"/>
          <w:sz w:val="24"/>
          <w:szCs w:val="24"/>
        </w:rPr>
        <w:t>.</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25. </w:t>
      </w:r>
      <w:r w:rsidR="00E61F4C" w:rsidRPr="009B04C9">
        <w:rPr>
          <w:rFonts w:ascii="Times New Roman" w:hAnsi="Times New Roman" w:cs="Times New Roman"/>
          <w:sz w:val="24"/>
          <w:szCs w:val="24"/>
        </w:rPr>
        <w:t>Ja komisijas loceklis objektīvu iemeslu dēļ nevar piedalīties komisijas sēdē, viņš par to, kā arī par savu aizvietotāju savlaicīgi, pirms kārtējās komisijas sēdes informē komisijas priekšsēdētāju vai komisijas sekre</w:t>
      </w:r>
      <w:r w:rsidR="00AB2CAA" w:rsidRPr="009B04C9">
        <w:rPr>
          <w:rFonts w:ascii="Times New Roman" w:hAnsi="Times New Roman" w:cs="Times New Roman"/>
          <w:sz w:val="24"/>
          <w:szCs w:val="24"/>
        </w:rPr>
        <w:t>tār</w:t>
      </w:r>
      <w:r w:rsidR="00E61F4C" w:rsidRPr="009B04C9">
        <w:rPr>
          <w:rFonts w:ascii="Times New Roman" w:hAnsi="Times New Roman" w:cs="Times New Roman"/>
          <w:sz w:val="24"/>
          <w:szCs w:val="24"/>
        </w:rPr>
        <w:t xml:space="preserve">u. </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E61F4C" w:rsidRPr="009B04C9">
        <w:rPr>
          <w:rFonts w:ascii="Times New Roman" w:hAnsi="Times New Roman" w:cs="Times New Roman"/>
          <w:sz w:val="24"/>
          <w:szCs w:val="24"/>
        </w:rPr>
        <w:t>Ja komisijas priekšsēdētājs saņem informāciju par to, ka komisijas sēdē nevar piedalīties vairāk kā puses balsstiesīgo komisijas locekļu</w:t>
      </w:r>
      <w:r w:rsidR="0066169F" w:rsidRPr="009B04C9">
        <w:rPr>
          <w:rFonts w:ascii="Times New Roman" w:hAnsi="Times New Roman" w:cs="Times New Roman"/>
          <w:sz w:val="24"/>
          <w:szCs w:val="24"/>
        </w:rPr>
        <w:t xml:space="preserve">, </w:t>
      </w:r>
      <w:r w:rsidR="00E61F4C" w:rsidRPr="009B04C9">
        <w:rPr>
          <w:rFonts w:ascii="Times New Roman" w:hAnsi="Times New Roman" w:cs="Times New Roman"/>
          <w:sz w:val="24"/>
          <w:szCs w:val="24"/>
        </w:rPr>
        <w:t xml:space="preserve">komisijas priekšsēdētājs norīko </w:t>
      </w:r>
      <w:r w:rsidR="00AB2CAA" w:rsidRPr="009B04C9">
        <w:rPr>
          <w:rFonts w:ascii="Times New Roman" w:hAnsi="Times New Roman" w:cs="Times New Roman"/>
          <w:sz w:val="24"/>
          <w:szCs w:val="24"/>
        </w:rPr>
        <w:t>sekretāru</w:t>
      </w:r>
      <w:r w:rsidR="00E61F4C" w:rsidRPr="009B04C9">
        <w:rPr>
          <w:rFonts w:ascii="Times New Roman" w:hAnsi="Times New Roman" w:cs="Times New Roman"/>
          <w:sz w:val="24"/>
          <w:szCs w:val="24"/>
        </w:rPr>
        <w:t xml:space="preserve"> informēt komisijas locekļus par komisijas sēdes atcelšanu un nosaka citu komisijas sēdes norises datumu.</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E61F4C" w:rsidRPr="009B04C9">
        <w:rPr>
          <w:rFonts w:ascii="Times New Roman" w:hAnsi="Times New Roman" w:cs="Times New Roman"/>
          <w:sz w:val="24"/>
          <w:szCs w:val="24"/>
        </w:rPr>
        <w:t>Pēc komisijas priekšsēdētāja norīkojuma, komisijas sekret</w:t>
      </w:r>
      <w:r w:rsidR="00AB2CAA" w:rsidRPr="009B04C9">
        <w:rPr>
          <w:rFonts w:ascii="Times New Roman" w:hAnsi="Times New Roman" w:cs="Times New Roman"/>
          <w:sz w:val="24"/>
          <w:szCs w:val="24"/>
        </w:rPr>
        <w:t>ārs</w:t>
      </w:r>
      <w:r w:rsidR="00E61F4C" w:rsidRPr="009B04C9">
        <w:rPr>
          <w:rFonts w:ascii="Times New Roman" w:hAnsi="Times New Roman" w:cs="Times New Roman"/>
          <w:sz w:val="24"/>
          <w:szCs w:val="24"/>
        </w:rPr>
        <w:t xml:space="preserve"> ne vēlāk kā trīs darba dienas pirms pirmās komisijas sēdes elektroniski paziņo komisijas locekļiem par pirmās sēdes norises laiku</w:t>
      </w:r>
      <w:r w:rsidR="0085441E" w:rsidRPr="009B04C9">
        <w:rPr>
          <w:rFonts w:ascii="Times New Roman" w:hAnsi="Times New Roman" w:cs="Times New Roman"/>
          <w:sz w:val="24"/>
          <w:szCs w:val="24"/>
        </w:rPr>
        <w:t>,</w:t>
      </w:r>
      <w:r w:rsidR="00E61F4C" w:rsidRPr="009B04C9">
        <w:rPr>
          <w:rFonts w:ascii="Times New Roman" w:hAnsi="Times New Roman" w:cs="Times New Roman"/>
          <w:sz w:val="24"/>
          <w:szCs w:val="24"/>
        </w:rPr>
        <w:t xml:space="preserve"> vietu</w:t>
      </w:r>
      <w:r w:rsidR="0085441E" w:rsidRPr="009B04C9">
        <w:rPr>
          <w:rFonts w:ascii="Times New Roman" w:hAnsi="Times New Roman" w:cs="Times New Roman"/>
          <w:sz w:val="24"/>
          <w:szCs w:val="24"/>
        </w:rPr>
        <w:t xml:space="preserve"> un darba kārtību</w:t>
      </w:r>
      <w:r w:rsidR="00E61F4C" w:rsidRPr="009B04C9">
        <w:rPr>
          <w:rFonts w:ascii="Times New Roman" w:hAnsi="Times New Roman" w:cs="Times New Roman"/>
          <w:sz w:val="24"/>
          <w:szCs w:val="24"/>
        </w:rPr>
        <w:t>. Par nākamās komisijas sēdes norises laiku</w:t>
      </w:r>
      <w:r w:rsidR="0085441E" w:rsidRPr="009B04C9">
        <w:rPr>
          <w:rFonts w:ascii="Times New Roman" w:hAnsi="Times New Roman" w:cs="Times New Roman"/>
          <w:sz w:val="24"/>
          <w:szCs w:val="24"/>
        </w:rPr>
        <w:t>,</w:t>
      </w:r>
      <w:r w:rsidR="00E61F4C" w:rsidRPr="009B04C9">
        <w:rPr>
          <w:rFonts w:ascii="Times New Roman" w:hAnsi="Times New Roman" w:cs="Times New Roman"/>
          <w:sz w:val="24"/>
          <w:szCs w:val="24"/>
        </w:rPr>
        <w:t xml:space="preserve"> vietu</w:t>
      </w:r>
      <w:r w:rsidR="0085441E" w:rsidRPr="009B04C9">
        <w:rPr>
          <w:rFonts w:ascii="Times New Roman" w:hAnsi="Times New Roman" w:cs="Times New Roman"/>
          <w:sz w:val="24"/>
          <w:szCs w:val="24"/>
        </w:rPr>
        <w:t xml:space="preserve"> un</w:t>
      </w:r>
      <w:r w:rsidR="00E61F4C" w:rsidRPr="009B04C9">
        <w:rPr>
          <w:rFonts w:ascii="Times New Roman" w:hAnsi="Times New Roman" w:cs="Times New Roman"/>
          <w:sz w:val="24"/>
          <w:szCs w:val="24"/>
        </w:rPr>
        <w:t xml:space="preserve"> </w:t>
      </w:r>
      <w:r w:rsidR="0085441E" w:rsidRPr="009B04C9">
        <w:rPr>
          <w:rFonts w:ascii="Times New Roman" w:hAnsi="Times New Roman" w:cs="Times New Roman"/>
          <w:sz w:val="24"/>
          <w:szCs w:val="24"/>
        </w:rPr>
        <w:t xml:space="preserve">darba kārtību </w:t>
      </w:r>
      <w:r w:rsidR="00E61F4C" w:rsidRPr="009B04C9">
        <w:rPr>
          <w:rFonts w:ascii="Times New Roman" w:hAnsi="Times New Roman" w:cs="Times New Roman"/>
          <w:sz w:val="24"/>
          <w:szCs w:val="24"/>
        </w:rPr>
        <w:t>komisija vienojas vai nu iepriekšējās komisijas sēdes beigās vai arī par to elektroniski paziņo komisijas sekret</w:t>
      </w:r>
      <w:r w:rsidR="00AB2CAA" w:rsidRPr="009B04C9">
        <w:rPr>
          <w:rFonts w:ascii="Times New Roman" w:hAnsi="Times New Roman" w:cs="Times New Roman"/>
          <w:sz w:val="24"/>
          <w:szCs w:val="24"/>
        </w:rPr>
        <w:t>ārs</w:t>
      </w:r>
      <w:r w:rsidR="00E61F4C" w:rsidRPr="009B04C9">
        <w:rPr>
          <w:rFonts w:ascii="Times New Roman" w:hAnsi="Times New Roman" w:cs="Times New Roman"/>
          <w:sz w:val="24"/>
          <w:szCs w:val="24"/>
        </w:rPr>
        <w:t xml:space="preserve"> ne vēlāk kā </w:t>
      </w:r>
      <w:r w:rsidR="009716F0" w:rsidRPr="009B04C9">
        <w:rPr>
          <w:rFonts w:ascii="Times New Roman" w:hAnsi="Times New Roman" w:cs="Times New Roman"/>
          <w:sz w:val="24"/>
          <w:szCs w:val="24"/>
        </w:rPr>
        <w:t>trīs</w:t>
      </w:r>
      <w:r w:rsidR="00E61F4C" w:rsidRPr="009B04C9">
        <w:rPr>
          <w:rFonts w:ascii="Times New Roman" w:hAnsi="Times New Roman" w:cs="Times New Roman"/>
          <w:sz w:val="24"/>
          <w:szCs w:val="24"/>
        </w:rPr>
        <w:t xml:space="preserve"> darba dienas pirms kārtējās komisijas sēdes. Par kārtējās k</w:t>
      </w:r>
      <w:r w:rsidR="0085441E" w:rsidRPr="009B04C9">
        <w:rPr>
          <w:rFonts w:ascii="Times New Roman" w:hAnsi="Times New Roman" w:cs="Times New Roman"/>
          <w:sz w:val="24"/>
          <w:szCs w:val="24"/>
        </w:rPr>
        <w:t xml:space="preserve">omisijas sēdes norises laiku, </w:t>
      </w:r>
      <w:r w:rsidR="00E61F4C" w:rsidRPr="009B04C9">
        <w:rPr>
          <w:rFonts w:ascii="Times New Roman" w:hAnsi="Times New Roman" w:cs="Times New Roman"/>
          <w:sz w:val="24"/>
          <w:szCs w:val="24"/>
        </w:rPr>
        <w:t>vietu</w:t>
      </w:r>
      <w:r w:rsidR="0085441E" w:rsidRPr="009B04C9">
        <w:rPr>
          <w:rFonts w:ascii="Times New Roman" w:hAnsi="Times New Roman" w:cs="Times New Roman"/>
          <w:sz w:val="24"/>
          <w:szCs w:val="24"/>
        </w:rPr>
        <w:t xml:space="preserve"> un </w:t>
      </w:r>
      <w:r w:rsidR="00E61F4C" w:rsidRPr="009B04C9">
        <w:rPr>
          <w:rFonts w:ascii="Times New Roman" w:hAnsi="Times New Roman" w:cs="Times New Roman"/>
          <w:sz w:val="24"/>
          <w:szCs w:val="24"/>
        </w:rPr>
        <w:t xml:space="preserve"> </w:t>
      </w:r>
      <w:r w:rsidR="0085441E" w:rsidRPr="009B04C9">
        <w:rPr>
          <w:rFonts w:ascii="Times New Roman" w:hAnsi="Times New Roman" w:cs="Times New Roman"/>
          <w:sz w:val="24"/>
          <w:szCs w:val="24"/>
        </w:rPr>
        <w:t xml:space="preserve">darba kārtību </w:t>
      </w:r>
      <w:r w:rsidR="00E61F4C" w:rsidRPr="009B04C9">
        <w:rPr>
          <w:rFonts w:ascii="Times New Roman" w:hAnsi="Times New Roman" w:cs="Times New Roman"/>
          <w:sz w:val="24"/>
          <w:szCs w:val="24"/>
        </w:rPr>
        <w:t>komisijas sekret</w:t>
      </w:r>
      <w:r w:rsidR="00AB2CAA" w:rsidRPr="009B04C9">
        <w:rPr>
          <w:rFonts w:ascii="Times New Roman" w:hAnsi="Times New Roman" w:cs="Times New Roman"/>
          <w:sz w:val="24"/>
          <w:szCs w:val="24"/>
        </w:rPr>
        <w:t xml:space="preserve">ārs </w:t>
      </w:r>
      <w:r w:rsidR="00E61F4C" w:rsidRPr="009B04C9">
        <w:rPr>
          <w:rFonts w:ascii="Times New Roman" w:hAnsi="Times New Roman" w:cs="Times New Roman"/>
          <w:sz w:val="24"/>
          <w:szCs w:val="24"/>
        </w:rPr>
        <w:t>elektroniski nosūta komisijas locekļiem atgādinājumu vienu darba dienu pirms plānotās komisijas sēdes. Komisijas priekšsēdētājam nepieciešamības gadījumā ir tiesības sasaukt ārkārtas komisijas sēdi, komisijas sekret</w:t>
      </w:r>
      <w:r w:rsidR="00AB2CAA" w:rsidRPr="009B04C9">
        <w:rPr>
          <w:rFonts w:ascii="Times New Roman" w:hAnsi="Times New Roman" w:cs="Times New Roman"/>
          <w:sz w:val="24"/>
          <w:szCs w:val="24"/>
        </w:rPr>
        <w:t xml:space="preserve">ārs </w:t>
      </w:r>
      <w:r w:rsidR="00CB26DA" w:rsidRPr="003D3632">
        <w:rPr>
          <w:rFonts w:ascii="Times New Roman" w:hAnsi="Times New Roman" w:cs="Times New Roman"/>
          <w:sz w:val="24"/>
          <w:szCs w:val="24"/>
        </w:rPr>
        <w:t xml:space="preserve">vienu </w:t>
      </w:r>
      <w:r w:rsidR="00E61F4C" w:rsidRPr="003D3632">
        <w:rPr>
          <w:rFonts w:ascii="Times New Roman" w:hAnsi="Times New Roman" w:cs="Times New Roman"/>
          <w:sz w:val="24"/>
          <w:szCs w:val="24"/>
        </w:rPr>
        <w:t>darba dien</w:t>
      </w:r>
      <w:r w:rsidR="00CB26DA" w:rsidRPr="003D3632">
        <w:rPr>
          <w:rFonts w:ascii="Times New Roman" w:hAnsi="Times New Roman" w:cs="Times New Roman"/>
          <w:sz w:val="24"/>
          <w:szCs w:val="24"/>
        </w:rPr>
        <w:t>u</w:t>
      </w:r>
      <w:r w:rsidR="00E61F4C" w:rsidRPr="003D3632">
        <w:rPr>
          <w:rFonts w:ascii="Times New Roman" w:hAnsi="Times New Roman" w:cs="Times New Roman"/>
          <w:sz w:val="24"/>
          <w:szCs w:val="24"/>
        </w:rPr>
        <w:t xml:space="preserve"> </w:t>
      </w:r>
      <w:r w:rsidR="009716F0" w:rsidRPr="009B04C9">
        <w:rPr>
          <w:rFonts w:ascii="Times New Roman" w:hAnsi="Times New Roman" w:cs="Times New Roman"/>
          <w:sz w:val="24"/>
          <w:szCs w:val="24"/>
        </w:rPr>
        <w:t>pirms</w:t>
      </w:r>
      <w:r w:rsidR="0085441E" w:rsidRPr="009B04C9">
        <w:rPr>
          <w:rFonts w:ascii="Times New Roman" w:hAnsi="Times New Roman" w:cs="Times New Roman"/>
          <w:sz w:val="24"/>
          <w:szCs w:val="24"/>
        </w:rPr>
        <w:t xml:space="preserve"> ārkārtas</w:t>
      </w:r>
      <w:r w:rsidR="009716F0" w:rsidRPr="009B04C9">
        <w:rPr>
          <w:rFonts w:ascii="Times New Roman" w:hAnsi="Times New Roman" w:cs="Times New Roman"/>
          <w:sz w:val="24"/>
          <w:szCs w:val="24"/>
        </w:rPr>
        <w:t xml:space="preserve"> komisijas sēdes</w:t>
      </w:r>
      <w:r w:rsidR="0086105B" w:rsidRPr="009B04C9">
        <w:rPr>
          <w:rFonts w:ascii="Times New Roman" w:hAnsi="Times New Roman" w:cs="Times New Roman"/>
          <w:sz w:val="24"/>
          <w:szCs w:val="24"/>
        </w:rPr>
        <w:t xml:space="preserve"> par to informē</w:t>
      </w:r>
      <w:r w:rsidR="00E61F4C" w:rsidRPr="009B04C9">
        <w:rPr>
          <w:rFonts w:ascii="Times New Roman" w:hAnsi="Times New Roman" w:cs="Times New Roman"/>
          <w:sz w:val="24"/>
          <w:szCs w:val="24"/>
        </w:rPr>
        <w:t xml:space="preserve"> komisijas locekļus. </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E61F4C" w:rsidRPr="009B04C9">
        <w:rPr>
          <w:rFonts w:ascii="Times New Roman" w:hAnsi="Times New Roman" w:cs="Times New Roman"/>
          <w:sz w:val="24"/>
          <w:szCs w:val="24"/>
        </w:rPr>
        <w:t>Komisijas sekret</w:t>
      </w:r>
      <w:r w:rsidR="00AB2CAA" w:rsidRPr="009B04C9">
        <w:rPr>
          <w:rFonts w:ascii="Times New Roman" w:hAnsi="Times New Roman" w:cs="Times New Roman"/>
          <w:sz w:val="24"/>
          <w:szCs w:val="24"/>
        </w:rPr>
        <w:t>ārs</w:t>
      </w:r>
      <w:r w:rsidR="00E61F4C" w:rsidRPr="009B04C9">
        <w:rPr>
          <w:rFonts w:ascii="Times New Roman" w:hAnsi="Times New Roman" w:cs="Times New Roman"/>
          <w:sz w:val="24"/>
          <w:szCs w:val="24"/>
        </w:rPr>
        <w:t xml:space="preserve"> katras sēdes sākumā reģistrē klātesošos komisijas locekļus.</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00E61F4C" w:rsidRPr="009B04C9">
        <w:rPr>
          <w:rFonts w:ascii="Times New Roman" w:hAnsi="Times New Roman" w:cs="Times New Roman"/>
          <w:sz w:val="24"/>
          <w:szCs w:val="24"/>
        </w:rPr>
        <w:t>Komisijas sēdi atklāj un vada komisijas priekšsēdētājs. Atklājot komisijas sēdi komisija:</w:t>
      </w:r>
    </w:p>
    <w:p w:rsidR="00E61F4C" w:rsidRPr="003D3632"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29.1. </w:t>
      </w:r>
      <w:r w:rsidR="00E61F4C" w:rsidRPr="003D3632">
        <w:rPr>
          <w:rFonts w:ascii="Times New Roman" w:hAnsi="Times New Roman" w:cs="Times New Roman"/>
          <w:sz w:val="24"/>
          <w:szCs w:val="24"/>
        </w:rPr>
        <w:t>pārbauda, vai tā ir lemttiesīga;</w:t>
      </w:r>
    </w:p>
    <w:p w:rsidR="00E61F4C" w:rsidRPr="003D3632"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w:t>
      </w:r>
      <w:r w:rsidR="00E61F4C" w:rsidRPr="003D3632">
        <w:rPr>
          <w:rFonts w:ascii="Times New Roman" w:hAnsi="Times New Roman" w:cs="Times New Roman"/>
          <w:sz w:val="24"/>
          <w:szCs w:val="24"/>
        </w:rPr>
        <w:t>izskata un apstiprina komisijas sēdes darba kārtību.</w:t>
      </w:r>
    </w:p>
    <w:p w:rsidR="00E61F4C"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E61F4C" w:rsidRPr="009B04C9">
        <w:rPr>
          <w:rFonts w:ascii="Times New Roman" w:hAnsi="Times New Roman" w:cs="Times New Roman"/>
          <w:sz w:val="24"/>
          <w:szCs w:val="24"/>
        </w:rPr>
        <w:t>Komisijas loceklim ir tiesības ierosināt papildu jautājumu izskatīšanu komisijas s</w:t>
      </w:r>
      <w:r w:rsidR="00020F4C">
        <w:rPr>
          <w:rFonts w:ascii="Times New Roman" w:hAnsi="Times New Roman" w:cs="Times New Roman"/>
          <w:sz w:val="24"/>
          <w:szCs w:val="24"/>
        </w:rPr>
        <w:t>ēdē, iesniedzot komisijas priekšsēdētājam</w:t>
      </w:r>
      <w:r w:rsidR="00E61F4C" w:rsidRPr="009B04C9">
        <w:rPr>
          <w:rFonts w:ascii="Times New Roman" w:hAnsi="Times New Roman" w:cs="Times New Roman"/>
          <w:sz w:val="24"/>
          <w:szCs w:val="24"/>
        </w:rPr>
        <w:t xml:space="preserve"> elektronisku pieprasījumu </w:t>
      </w:r>
      <w:r w:rsidR="0085441E" w:rsidRPr="009B04C9">
        <w:rPr>
          <w:rFonts w:ascii="Times New Roman" w:hAnsi="Times New Roman" w:cs="Times New Roman"/>
          <w:sz w:val="24"/>
          <w:szCs w:val="24"/>
        </w:rPr>
        <w:t xml:space="preserve">uz elektronisko pasta adresi: </w:t>
      </w:r>
      <w:hyperlink r:id="rId11" w:history="1">
        <w:r w:rsidR="0085441E" w:rsidRPr="009B04C9">
          <w:rPr>
            <w:rStyle w:val="Hyperlink"/>
            <w:rFonts w:ascii="Times New Roman" w:hAnsi="Times New Roman" w:cs="Times New Roman"/>
            <w:sz w:val="24"/>
            <w:szCs w:val="24"/>
          </w:rPr>
          <w:t>tatjana.krasevska@daugavpils.lv</w:t>
        </w:r>
      </w:hyperlink>
      <w:r w:rsidR="0085441E" w:rsidRPr="009B04C9">
        <w:rPr>
          <w:rFonts w:ascii="Times New Roman" w:hAnsi="Times New Roman" w:cs="Times New Roman"/>
          <w:sz w:val="24"/>
          <w:szCs w:val="24"/>
        </w:rPr>
        <w:t xml:space="preserve"> vismaz vienu darba dienu pirms plānotās komisijas</w:t>
      </w:r>
      <w:r w:rsidR="004B4F89" w:rsidRPr="009B04C9">
        <w:rPr>
          <w:rFonts w:ascii="Times New Roman" w:hAnsi="Times New Roman" w:cs="Times New Roman"/>
          <w:sz w:val="24"/>
          <w:szCs w:val="24"/>
        </w:rPr>
        <w:t xml:space="preserve"> sēdes</w:t>
      </w:r>
      <w:r w:rsidR="0085441E" w:rsidRPr="009B04C9">
        <w:rPr>
          <w:rFonts w:ascii="Times New Roman" w:hAnsi="Times New Roman" w:cs="Times New Roman"/>
          <w:sz w:val="24"/>
          <w:szCs w:val="24"/>
        </w:rPr>
        <w:t>.</w:t>
      </w:r>
      <w:r w:rsidR="00E61F4C" w:rsidRPr="009B04C9">
        <w:rPr>
          <w:rFonts w:ascii="Times New Roman" w:hAnsi="Times New Roman" w:cs="Times New Roman"/>
          <w:sz w:val="24"/>
          <w:szCs w:val="24"/>
        </w:rPr>
        <w:t xml:space="preserve"> Pieprasījumā komisijas loceklis izklāsta priekšlikuma būtību un pamatojumu tā iekļaušanai komisijas sēdes darba kārtībā.</w:t>
      </w:r>
    </w:p>
    <w:p w:rsidR="00020F4C" w:rsidRPr="009B04C9" w:rsidRDefault="0086060F" w:rsidP="003D3632">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w:t>
      </w:r>
      <w:r>
        <w:rPr>
          <w:rFonts w:ascii="Times New Roman" w:hAnsi="Times New Roman" w:cs="Times New Roman"/>
          <w:i/>
          <w:sz w:val="24"/>
          <w:szCs w:val="24"/>
        </w:rPr>
        <w:t>grozīts</w:t>
      </w:r>
      <w:r w:rsidRPr="00011ADE">
        <w:rPr>
          <w:rFonts w:ascii="Times New Roman" w:hAnsi="Times New Roman" w:cs="Times New Roman"/>
          <w:i/>
          <w:sz w:val="24"/>
          <w:szCs w:val="24"/>
        </w:rPr>
        <w:t xml:space="preserve"> ar 30.08.2016. lēmumu Nr.451)</w:t>
      </w:r>
    </w:p>
    <w:p w:rsidR="00E61F4C"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E61F4C" w:rsidRPr="009B04C9">
        <w:rPr>
          <w:rFonts w:ascii="Times New Roman" w:hAnsi="Times New Roman" w:cs="Times New Roman"/>
          <w:sz w:val="24"/>
          <w:szCs w:val="24"/>
        </w:rPr>
        <w:t xml:space="preserve">Komisijas priekšsēdētājs izvērtē šī </w:t>
      </w:r>
      <w:r w:rsidR="0066169F" w:rsidRPr="009B04C9">
        <w:rPr>
          <w:rFonts w:ascii="Times New Roman" w:hAnsi="Times New Roman" w:cs="Times New Roman"/>
          <w:sz w:val="24"/>
          <w:szCs w:val="24"/>
        </w:rPr>
        <w:t>N</w:t>
      </w:r>
      <w:r w:rsidR="00E61F4C" w:rsidRPr="009B04C9">
        <w:rPr>
          <w:rFonts w:ascii="Times New Roman" w:hAnsi="Times New Roman" w:cs="Times New Roman"/>
          <w:sz w:val="24"/>
          <w:szCs w:val="24"/>
        </w:rPr>
        <w:t xml:space="preserve">olikuma </w:t>
      </w:r>
      <w:r w:rsidR="00DB0FAF" w:rsidRPr="003D3632">
        <w:rPr>
          <w:rFonts w:ascii="Times New Roman" w:hAnsi="Times New Roman" w:cs="Times New Roman"/>
          <w:sz w:val="24"/>
          <w:szCs w:val="24"/>
        </w:rPr>
        <w:t>3</w:t>
      </w:r>
      <w:r w:rsidR="007B59CA" w:rsidRPr="003D3632">
        <w:rPr>
          <w:rFonts w:ascii="Times New Roman" w:hAnsi="Times New Roman" w:cs="Times New Roman"/>
          <w:sz w:val="24"/>
          <w:szCs w:val="24"/>
        </w:rPr>
        <w:t>0</w:t>
      </w:r>
      <w:r w:rsidR="00E61F4C" w:rsidRPr="003D3632">
        <w:rPr>
          <w:rFonts w:ascii="Times New Roman" w:hAnsi="Times New Roman" w:cs="Times New Roman"/>
          <w:sz w:val="24"/>
          <w:szCs w:val="24"/>
        </w:rPr>
        <w:t xml:space="preserve">.punkta </w:t>
      </w:r>
      <w:r w:rsidR="00E61F4C" w:rsidRPr="009B04C9">
        <w:rPr>
          <w:rFonts w:ascii="Times New Roman" w:hAnsi="Times New Roman" w:cs="Times New Roman"/>
          <w:sz w:val="24"/>
          <w:szCs w:val="24"/>
        </w:rPr>
        <w:t xml:space="preserve">kārtībā iesniegto pieprasījumu izmaiņām komisijas darba kārtībā un lemj par papildu jautājuma iekļaušanu komisijas sēdes darba kārtībā. </w:t>
      </w:r>
    </w:p>
    <w:p w:rsidR="00C75A1F" w:rsidRPr="009B04C9" w:rsidRDefault="003D3632" w:rsidP="003D363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E61F4C" w:rsidRPr="009B04C9">
        <w:rPr>
          <w:rFonts w:ascii="Times New Roman" w:hAnsi="Times New Roman" w:cs="Times New Roman"/>
          <w:sz w:val="24"/>
          <w:szCs w:val="24"/>
        </w:rPr>
        <w:t>Uzsākot darbu pirmajā komisijas sēdē, komisijas priekšsēdētājs informē komisijas locekļus par vērtēšanas procesu reglamentējošiem normatīvajiem aktiem. Katrs komisijas loceklis</w:t>
      </w:r>
      <w:r w:rsidR="00E61F4C" w:rsidRPr="009B04C9">
        <w:rPr>
          <w:rFonts w:ascii="Times New Roman" w:hAnsi="Times New Roman" w:cs="Times New Roman"/>
          <w:color w:val="FF0000"/>
          <w:sz w:val="24"/>
          <w:szCs w:val="24"/>
        </w:rPr>
        <w:t xml:space="preserve"> </w:t>
      </w:r>
      <w:r w:rsidR="00E61F4C" w:rsidRPr="009B04C9">
        <w:rPr>
          <w:rFonts w:ascii="Times New Roman" w:hAnsi="Times New Roman" w:cs="Times New Roman"/>
          <w:sz w:val="24"/>
          <w:szCs w:val="24"/>
        </w:rPr>
        <w:t xml:space="preserve">pirms darba uzsākšanas elektroniski vai uzsākot darbu komisijā klātienē saņem projekta iesnieguma veidlapas aizpildīšanas metodiku, projektu iesniegumu vērtēšanas kritēriju piemērošanas metodiku, MK noteikumus, </w:t>
      </w:r>
      <w:r w:rsidR="0066169F" w:rsidRPr="009B04C9">
        <w:rPr>
          <w:rFonts w:ascii="Times New Roman" w:hAnsi="Times New Roman" w:cs="Times New Roman"/>
          <w:sz w:val="24"/>
          <w:szCs w:val="24"/>
        </w:rPr>
        <w:t>A</w:t>
      </w:r>
      <w:r w:rsidR="00E61F4C" w:rsidRPr="009B04C9">
        <w:rPr>
          <w:rFonts w:ascii="Times New Roman" w:hAnsi="Times New Roman" w:cs="Times New Roman"/>
          <w:sz w:val="24"/>
          <w:szCs w:val="24"/>
        </w:rPr>
        <w:t xml:space="preserve">tlases nolikumu, šo </w:t>
      </w:r>
      <w:r w:rsidR="0066169F" w:rsidRPr="009B04C9">
        <w:rPr>
          <w:rFonts w:ascii="Times New Roman" w:hAnsi="Times New Roman" w:cs="Times New Roman"/>
          <w:sz w:val="24"/>
          <w:szCs w:val="24"/>
        </w:rPr>
        <w:t>N</w:t>
      </w:r>
      <w:r w:rsidR="00E61F4C" w:rsidRPr="009B04C9">
        <w:rPr>
          <w:rFonts w:ascii="Times New Roman" w:hAnsi="Times New Roman" w:cs="Times New Roman"/>
          <w:sz w:val="24"/>
          <w:szCs w:val="24"/>
        </w:rPr>
        <w:t>olikumu un citus projektu iesniegumu vērtēšanai nepieciešamos materiālus.</w:t>
      </w:r>
    </w:p>
    <w:p w:rsidR="009772C0" w:rsidRPr="009B04C9" w:rsidRDefault="009772C0" w:rsidP="009772C0">
      <w:pPr>
        <w:tabs>
          <w:tab w:val="left" w:pos="993"/>
        </w:tabs>
        <w:spacing w:after="120" w:line="240" w:lineRule="auto"/>
        <w:ind w:left="567"/>
        <w:jc w:val="both"/>
        <w:rPr>
          <w:rFonts w:ascii="Times New Roman" w:hAnsi="Times New Roman" w:cs="Times New Roman"/>
          <w:sz w:val="24"/>
          <w:szCs w:val="24"/>
        </w:rPr>
      </w:pPr>
    </w:p>
    <w:p w:rsidR="00E61F4C" w:rsidRPr="003D3632" w:rsidRDefault="003D3632" w:rsidP="003D3632">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E61F4C" w:rsidRPr="003D3632">
        <w:rPr>
          <w:rFonts w:ascii="Times New Roman" w:hAnsi="Times New Roman" w:cs="Times New Roman"/>
          <w:b/>
          <w:bCs/>
          <w:sz w:val="24"/>
          <w:szCs w:val="24"/>
        </w:rPr>
        <w:t>Projektu vērtēšana</w:t>
      </w:r>
      <w:r w:rsidR="00E711C8" w:rsidRPr="003D3632">
        <w:rPr>
          <w:rFonts w:ascii="Times New Roman" w:hAnsi="Times New Roman" w:cs="Times New Roman"/>
          <w:b/>
          <w:bCs/>
          <w:sz w:val="24"/>
          <w:szCs w:val="24"/>
        </w:rPr>
        <w:t>s</w:t>
      </w:r>
      <w:r w:rsidR="00150ED1" w:rsidRPr="003D3632">
        <w:rPr>
          <w:rFonts w:ascii="Times New Roman" w:hAnsi="Times New Roman" w:cs="Times New Roman"/>
          <w:b/>
          <w:bCs/>
          <w:sz w:val="24"/>
          <w:szCs w:val="24"/>
        </w:rPr>
        <w:t>, komisijas atzinuma</w:t>
      </w:r>
      <w:r w:rsidR="00E711C8" w:rsidRPr="003D3632">
        <w:rPr>
          <w:rFonts w:ascii="Times New Roman" w:hAnsi="Times New Roman" w:cs="Times New Roman"/>
          <w:b/>
          <w:bCs/>
          <w:sz w:val="24"/>
          <w:szCs w:val="24"/>
        </w:rPr>
        <w:t xml:space="preserve"> un lēmuma</w:t>
      </w:r>
      <w:r w:rsidR="00E61F4C" w:rsidRPr="003D3632">
        <w:rPr>
          <w:rFonts w:ascii="Times New Roman" w:hAnsi="Times New Roman" w:cs="Times New Roman"/>
          <w:b/>
          <w:bCs/>
          <w:sz w:val="24"/>
          <w:szCs w:val="24"/>
        </w:rPr>
        <w:t xml:space="preserve"> pieņemšana</w:t>
      </w:r>
      <w:r w:rsidR="00E711C8" w:rsidRPr="003D3632">
        <w:rPr>
          <w:rFonts w:ascii="Times New Roman" w:hAnsi="Times New Roman" w:cs="Times New Roman"/>
          <w:b/>
          <w:bCs/>
          <w:sz w:val="24"/>
          <w:szCs w:val="24"/>
        </w:rPr>
        <w:t>s kārtība</w:t>
      </w:r>
    </w:p>
    <w:p w:rsidR="00E61F4C" w:rsidRPr="001075E8" w:rsidRDefault="001075E8"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E61F4C" w:rsidRPr="001075E8">
        <w:rPr>
          <w:rFonts w:ascii="Times New Roman" w:hAnsi="Times New Roman" w:cs="Times New Roman"/>
          <w:sz w:val="24"/>
          <w:szCs w:val="24"/>
        </w:rPr>
        <w:t xml:space="preserve">Komisijas balsstiesīgie locekļi vērtē projektu iesnieguma atbilstību projektu iesniegumu vērtēšanas kritērijiem saskaņā ar projekta iesnieguma vērtēšanas kritēriju piemērošanas metodiku, aizpildot </w:t>
      </w:r>
      <w:r w:rsidR="00E162E2" w:rsidRPr="001075E8">
        <w:rPr>
          <w:rFonts w:ascii="Times New Roman" w:hAnsi="Times New Roman" w:cs="Times New Roman"/>
          <w:sz w:val="24"/>
          <w:szCs w:val="24"/>
        </w:rPr>
        <w:t>p</w:t>
      </w:r>
      <w:r w:rsidR="00E61F4C" w:rsidRPr="001075E8">
        <w:rPr>
          <w:rFonts w:ascii="Times New Roman" w:hAnsi="Times New Roman" w:cs="Times New Roman"/>
          <w:sz w:val="24"/>
          <w:szCs w:val="24"/>
        </w:rPr>
        <w:t>rojektu iesniegumu vērtēšanas veidlapu (3.pielikums).</w:t>
      </w:r>
    </w:p>
    <w:p w:rsidR="0086060F" w:rsidRPr="001075E8" w:rsidRDefault="001075E8" w:rsidP="0086060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2D5343" w:rsidRPr="001075E8">
        <w:rPr>
          <w:rFonts w:ascii="Times New Roman" w:hAnsi="Times New Roman" w:cs="Times New Roman"/>
          <w:sz w:val="24"/>
          <w:szCs w:val="24"/>
        </w:rPr>
        <w:t>Projektu iesniegumu izvērtēšanu pēc izslēgšanas note</w:t>
      </w:r>
      <w:r w:rsidR="0086060F">
        <w:rPr>
          <w:rFonts w:ascii="Times New Roman" w:hAnsi="Times New Roman" w:cs="Times New Roman"/>
          <w:sz w:val="24"/>
          <w:szCs w:val="24"/>
        </w:rPr>
        <w:t>ikumiem veic komisijas priekšsēdētājs</w:t>
      </w:r>
      <w:r w:rsidR="002D5343" w:rsidRPr="001075E8">
        <w:rPr>
          <w:rFonts w:ascii="Times New Roman" w:hAnsi="Times New Roman" w:cs="Times New Roman"/>
          <w:sz w:val="24"/>
          <w:szCs w:val="24"/>
        </w:rPr>
        <w:t xml:space="preserve"> atbilstoši Eiropas Savienības struktūrfondu un Kohēzijas fonda 2014.—2020.gada plānošanas perioda vadības likuma 23.pantā noteiktajiem izsl</w:t>
      </w:r>
      <w:r w:rsidR="0086060F">
        <w:rPr>
          <w:rFonts w:ascii="Times New Roman" w:hAnsi="Times New Roman" w:cs="Times New Roman"/>
          <w:sz w:val="24"/>
          <w:szCs w:val="24"/>
        </w:rPr>
        <w:t>ēgšanas noteikumiem. Komisijas priekšsēdētājs</w:t>
      </w:r>
      <w:r w:rsidR="002D5343" w:rsidRPr="001075E8">
        <w:rPr>
          <w:rFonts w:ascii="Times New Roman" w:hAnsi="Times New Roman" w:cs="Times New Roman"/>
          <w:sz w:val="24"/>
          <w:szCs w:val="24"/>
        </w:rPr>
        <w:t xml:space="preserve"> sagatavo informāciju par veikto izvērtējumu izskatīšanai komisijā. </w:t>
      </w:r>
      <w:r w:rsidR="0086060F" w:rsidRPr="00011ADE">
        <w:rPr>
          <w:rFonts w:ascii="Times New Roman" w:hAnsi="Times New Roman" w:cs="Times New Roman"/>
          <w:i/>
          <w:sz w:val="24"/>
          <w:szCs w:val="24"/>
        </w:rPr>
        <w:t>(</w:t>
      </w:r>
      <w:r w:rsidR="0086060F">
        <w:rPr>
          <w:rFonts w:ascii="Times New Roman" w:hAnsi="Times New Roman" w:cs="Times New Roman"/>
          <w:i/>
          <w:sz w:val="24"/>
          <w:szCs w:val="24"/>
        </w:rPr>
        <w:t>grozīts</w:t>
      </w:r>
      <w:r w:rsidR="0086060F" w:rsidRPr="00011ADE">
        <w:rPr>
          <w:rFonts w:ascii="Times New Roman" w:hAnsi="Times New Roman" w:cs="Times New Roman"/>
          <w:i/>
          <w:sz w:val="24"/>
          <w:szCs w:val="24"/>
        </w:rPr>
        <w:t xml:space="preserve"> ar 30.08.2016. lēmumu Nr.451</w:t>
      </w:r>
      <w:r w:rsidR="0086060F">
        <w:rPr>
          <w:rFonts w:ascii="Times New Roman" w:hAnsi="Times New Roman" w:cs="Times New Roman"/>
          <w:i/>
          <w:sz w:val="24"/>
          <w:szCs w:val="24"/>
        </w:rPr>
        <w:t>)</w:t>
      </w:r>
    </w:p>
    <w:p w:rsidR="004E7E5D" w:rsidRPr="001075E8" w:rsidRDefault="001075E8"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4E7E5D" w:rsidRPr="001075E8">
        <w:rPr>
          <w:rFonts w:ascii="Times New Roman" w:hAnsi="Times New Roman" w:cs="Times New Roman"/>
          <w:sz w:val="24"/>
          <w:szCs w:val="24"/>
        </w:rPr>
        <w:t xml:space="preserve">Ja projekta iesniegums atbilst kādam no izslēgšanas noteikumiem, komisija pieņem atzinumu par projekta iesnieguma noraidīšanu. Ja projekta iesniegums neatbilst nevienam no </w:t>
      </w:r>
      <w:r w:rsidR="004E7E5D" w:rsidRPr="001075E8">
        <w:rPr>
          <w:rFonts w:ascii="Times New Roman" w:hAnsi="Times New Roman" w:cs="Times New Roman"/>
          <w:sz w:val="24"/>
          <w:szCs w:val="24"/>
        </w:rPr>
        <w:lastRenderedPageBreak/>
        <w:t>izslēgšanas noteikumiem, projekta iesniegums tiek virzīts tālākai vērtēšanai pēc projektu iesniegumu vērtēšanas kritērijiem.</w:t>
      </w:r>
    </w:p>
    <w:p w:rsidR="00E61F4C" w:rsidRDefault="001075E8"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D65ABE">
        <w:rPr>
          <w:rFonts w:ascii="Times New Roman" w:hAnsi="Times New Roman" w:cs="Times New Roman"/>
          <w:sz w:val="24"/>
          <w:szCs w:val="24"/>
        </w:rPr>
        <w:t xml:space="preserve">Katru </w:t>
      </w:r>
      <w:r w:rsidR="00D65ABE" w:rsidRPr="00D65ABE">
        <w:rPr>
          <w:rFonts w:ascii="Times New Roman" w:hAnsi="Times New Roman" w:cs="Times New Roman"/>
          <w:sz w:val="24"/>
          <w:szCs w:val="24"/>
        </w:rPr>
        <w:t>projekta iesniegumu vērtē ne mazāk kā divi komisijas balsstiesīgie locekļi, sagatavojot priekšlikumus kritēriju vērtējumam. Vērtējumus un to pamatojumu komisijas sēdē apspriež visi klātesošie komisijas locekļi.</w:t>
      </w:r>
    </w:p>
    <w:p w:rsidR="00D65ABE" w:rsidRPr="00D65ABE" w:rsidRDefault="00D65ABE" w:rsidP="001075E8">
      <w:pPr>
        <w:tabs>
          <w:tab w:val="left" w:pos="993"/>
        </w:tabs>
        <w:spacing w:after="0" w:line="240" w:lineRule="auto"/>
        <w:ind w:firstLine="567"/>
        <w:jc w:val="both"/>
        <w:rPr>
          <w:rFonts w:ascii="Times New Roman" w:hAnsi="Times New Roman" w:cs="Times New Roman"/>
          <w:i/>
          <w:sz w:val="24"/>
          <w:szCs w:val="24"/>
        </w:rPr>
      </w:pPr>
      <w:r w:rsidRPr="00D65ABE">
        <w:rPr>
          <w:rFonts w:ascii="Times New Roman" w:hAnsi="Times New Roman" w:cs="Times New Roman"/>
          <w:i/>
          <w:sz w:val="24"/>
          <w:szCs w:val="24"/>
        </w:rPr>
        <w:t>(grozīts ar 14.07.2016. lēmumu Nr.371)</w:t>
      </w:r>
    </w:p>
    <w:p w:rsidR="00E61F4C" w:rsidRPr="001075E8" w:rsidRDefault="001075E8"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00E61F4C" w:rsidRPr="001075E8">
        <w:rPr>
          <w:rFonts w:ascii="Times New Roman" w:hAnsi="Times New Roman" w:cs="Times New Roman"/>
          <w:sz w:val="24"/>
          <w:szCs w:val="24"/>
        </w:rPr>
        <w:t xml:space="preserve">Komisija vienojas par kritēriju vērtējumu, komisijas balsstiesīgajiem locekļiem atklāti balsojot, to pieņem ar vienkāršu balsu vairākumu. </w:t>
      </w:r>
    </w:p>
    <w:p w:rsidR="00E61F4C" w:rsidRPr="001075E8" w:rsidRDefault="001075E8"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00E61F4C" w:rsidRPr="001075E8">
        <w:rPr>
          <w:rFonts w:ascii="Times New Roman" w:hAnsi="Times New Roman" w:cs="Times New Roman"/>
          <w:sz w:val="24"/>
          <w:szCs w:val="24"/>
        </w:rPr>
        <w:t xml:space="preserve">Katram komisijas balsstiesīgajam loceklim ir viena balss. Ja balsu skaits sadalās vienādi, izšķirošā ir komisijas priekšsēdētāja balss. Nepieciešamības gadījumā, komisija var pieaicināt </w:t>
      </w:r>
      <w:r w:rsidR="004E7E5D" w:rsidRPr="001075E8">
        <w:rPr>
          <w:rFonts w:ascii="Times New Roman" w:hAnsi="Times New Roman" w:cs="Times New Roman"/>
          <w:sz w:val="24"/>
          <w:szCs w:val="24"/>
        </w:rPr>
        <w:t xml:space="preserve">citas personas, kuras sniedz konsultatīvu atbalstu (piemēram, ekspertus). </w:t>
      </w:r>
      <w:r w:rsidR="00E61F4C" w:rsidRPr="001075E8">
        <w:rPr>
          <w:rFonts w:ascii="Times New Roman" w:hAnsi="Times New Roman" w:cs="Times New Roman"/>
          <w:sz w:val="24"/>
          <w:szCs w:val="24"/>
        </w:rPr>
        <w:t xml:space="preserve">Ekspertu vērtējumiem ir rekomendējošs raksturs. Komisija izvērtē eksperta sagatavoto atzinumu un, gadījumā, ja eksperta vērtējums netiek ņemts vērā kritēriju galējā vērtējumā, tad komisija projekta iesnieguma vērtēšanas veidlapā norāda pamatojumu tās atšķirīgajam viedoklim. Pieaicinātie eksperti pirms darba uzsākšanas paraksta </w:t>
      </w:r>
      <w:r w:rsidR="00E162E2" w:rsidRPr="001075E8">
        <w:rPr>
          <w:rFonts w:ascii="Times New Roman" w:hAnsi="Times New Roman" w:cs="Times New Roman"/>
          <w:sz w:val="24"/>
          <w:szCs w:val="24"/>
        </w:rPr>
        <w:t>o</w:t>
      </w:r>
      <w:r w:rsidR="00E61F4C" w:rsidRPr="001075E8">
        <w:rPr>
          <w:rFonts w:ascii="Times New Roman" w:hAnsi="Times New Roman" w:cs="Times New Roman"/>
          <w:sz w:val="24"/>
          <w:szCs w:val="24"/>
        </w:rPr>
        <w:t>bjektivitātes un konfidencialitātes apliecinājumu (2.pielikums).</w:t>
      </w:r>
    </w:p>
    <w:p w:rsidR="00684201" w:rsidRPr="001075E8" w:rsidRDefault="001075E8"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w:t>
      </w:r>
      <w:r w:rsidR="00C818A5" w:rsidRPr="001075E8">
        <w:rPr>
          <w:rFonts w:ascii="Times New Roman" w:hAnsi="Times New Roman" w:cs="Times New Roman"/>
          <w:sz w:val="24"/>
          <w:szCs w:val="24"/>
        </w:rPr>
        <w:t>Komisijas sekretārs, p</w:t>
      </w:r>
      <w:r w:rsidR="00E61F4C" w:rsidRPr="001075E8">
        <w:rPr>
          <w:rFonts w:ascii="Times New Roman" w:hAnsi="Times New Roman" w:cs="Times New Roman"/>
          <w:sz w:val="24"/>
          <w:szCs w:val="24"/>
        </w:rPr>
        <w:t xml:space="preserve">amatojoties uz </w:t>
      </w:r>
      <w:r w:rsidR="009B1EE8" w:rsidRPr="001075E8">
        <w:rPr>
          <w:rFonts w:ascii="Times New Roman" w:hAnsi="Times New Roman" w:cs="Times New Roman"/>
          <w:sz w:val="24"/>
          <w:szCs w:val="24"/>
        </w:rPr>
        <w:t xml:space="preserve">komisijas locekļu aizpildītām </w:t>
      </w:r>
      <w:r w:rsidR="00E61F4C" w:rsidRPr="001075E8">
        <w:rPr>
          <w:rFonts w:ascii="Times New Roman" w:hAnsi="Times New Roman" w:cs="Times New Roman"/>
          <w:sz w:val="24"/>
          <w:szCs w:val="24"/>
        </w:rPr>
        <w:t>projektu iesniegumu vērtēšanas veidlap</w:t>
      </w:r>
      <w:r w:rsidR="009B1EE8" w:rsidRPr="001075E8">
        <w:rPr>
          <w:rFonts w:ascii="Times New Roman" w:hAnsi="Times New Roman" w:cs="Times New Roman"/>
          <w:sz w:val="24"/>
          <w:szCs w:val="24"/>
        </w:rPr>
        <w:t>ām</w:t>
      </w:r>
      <w:r w:rsidR="00E61F4C" w:rsidRPr="001075E8">
        <w:rPr>
          <w:rFonts w:ascii="Times New Roman" w:hAnsi="Times New Roman" w:cs="Times New Roman"/>
          <w:sz w:val="24"/>
          <w:szCs w:val="24"/>
        </w:rPr>
        <w:t xml:space="preserve">, </w:t>
      </w:r>
      <w:r w:rsidR="009B1EE8" w:rsidRPr="001075E8">
        <w:rPr>
          <w:rFonts w:ascii="Times New Roman" w:hAnsi="Times New Roman" w:cs="Times New Roman"/>
          <w:sz w:val="24"/>
          <w:szCs w:val="24"/>
        </w:rPr>
        <w:t>sagatavo komisijas atzinum</w:t>
      </w:r>
      <w:r w:rsidR="00AA6070" w:rsidRPr="001075E8">
        <w:rPr>
          <w:rFonts w:ascii="Times New Roman" w:hAnsi="Times New Roman" w:cs="Times New Roman"/>
          <w:sz w:val="24"/>
          <w:szCs w:val="24"/>
        </w:rPr>
        <w:t xml:space="preserve">a </w:t>
      </w:r>
      <w:r w:rsidR="00684201" w:rsidRPr="001075E8">
        <w:rPr>
          <w:rFonts w:ascii="Times New Roman" w:hAnsi="Times New Roman" w:cs="Times New Roman"/>
          <w:sz w:val="24"/>
          <w:szCs w:val="24"/>
        </w:rPr>
        <w:t>projektu</w:t>
      </w:r>
      <w:r w:rsidR="005B1F67" w:rsidRPr="001075E8">
        <w:rPr>
          <w:rFonts w:ascii="Times New Roman" w:hAnsi="Times New Roman" w:cs="Times New Roman"/>
          <w:sz w:val="24"/>
          <w:szCs w:val="24"/>
        </w:rPr>
        <w:t xml:space="preserve">, </w:t>
      </w:r>
      <w:r w:rsidR="00684201" w:rsidRPr="001075E8">
        <w:rPr>
          <w:rFonts w:ascii="Times New Roman" w:hAnsi="Times New Roman" w:cs="Times New Roman"/>
          <w:sz w:val="24"/>
          <w:szCs w:val="24"/>
        </w:rPr>
        <w:t>atbilstoši veidlapai “Vērtēšanas komisijas atzinums par projekta iesnieguma virzību apstiprināšanai, apstiprināšanai ar nosacījumu vai noraidīšanai” (4.pielikums)</w:t>
      </w:r>
      <w:r w:rsidR="005B1F67" w:rsidRPr="001075E8">
        <w:rPr>
          <w:rFonts w:ascii="Times New Roman" w:hAnsi="Times New Roman" w:cs="Times New Roman"/>
          <w:sz w:val="24"/>
          <w:szCs w:val="24"/>
        </w:rPr>
        <w:t>,</w:t>
      </w:r>
      <w:r w:rsidR="00684201" w:rsidRPr="001075E8">
        <w:rPr>
          <w:rFonts w:ascii="Times New Roman" w:hAnsi="Times New Roman" w:cs="Times New Roman"/>
          <w:sz w:val="24"/>
          <w:szCs w:val="24"/>
        </w:rPr>
        <w:t xml:space="preserve"> </w:t>
      </w:r>
      <w:r w:rsidR="009B1EE8" w:rsidRPr="001075E8">
        <w:rPr>
          <w:rFonts w:ascii="Times New Roman" w:hAnsi="Times New Roman" w:cs="Times New Roman"/>
          <w:sz w:val="24"/>
          <w:szCs w:val="24"/>
        </w:rPr>
        <w:t>par</w:t>
      </w:r>
      <w:r w:rsidR="00684201" w:rsidRPr="001075E8">
        <w:rPr>
          <w:rFonts w:ascii="Times New Roman" w:hAnsi="Times New Roman" w:cs="Times New Roman"/>
          <w:sz w:val="24"/>
          <w:szCs w:val="24"/>
        </w:rPr>
        <w:t>:</w:t>
      </w:r>
    </w:p>
    <w:p w:rsidR="005B1F67" w:rsidRPr="001075E8" w:rsidRDefault="001075E8" w:rsidP="001075E8">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39.1. </w:t>
      </w:r>
      <w:r w:rsidR="009B1EE8" w:rsidRPr="001075E8">
        <w:rPr>
          <w:rFonts w:ascii="Times New Roman" w:hAnsi="Times New Roman" w:cs="Times New Roman"/>
          <w:sz w:val="24"/>
          <w:szCs w:val="24"/>
        </w:rPr>
        <w:t>projekta iesnieguma apstiprināšanu</w:t>
      </w:r>
      <w:r w:rsidR="005B1F67" w:rsidRPr="001075E8">
        <w:rPr>
          <w:rFonts w:ascii="Times New Roman" w:hAnsi="Times New Roman" w:cs="Times New Roman"/>
          <w:sz w:val="24"/>
          <w:szCs w:val="24"/>
        </w:rPr>
        <w:t>,</w:t>
      </w:r>
    </w:p>
    <w:p w:rsidR="005B1F67" w:rsidRPr="001075E8" w:rsidRDefault="001075E8" w:rsidP="001075E8">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39.2. </w:t>
      </w:r>
      <w:r w:rsidR="005B1F67" w:rsidRPr="001075E8">
        <w:rPr>
          <w:rFonts w:ascii="Times New Roman" w:hAnsi="Times New Roman" w:cs="Times New Roman"/>
          <w:sz w:val="24"/>
          <w:szCs w:val="24"/>
        </w:rPr>
        <w:t xml:space="preserve">projekta iesnieguma </w:t>
      </w:r>
      <w:r w:rsidR="009B1EE8" w:rsidRPr="001075E8">
        <w:rPr>
          <w:rFonts w:ascii="Times New Roman" w:hAnsi="Times New Roman" w:cs="Times New Roman"/>
          <w:sz w:val="24"/>
          <w:szCs w:val="24"/>
        </w:rPr>
        <w:t>apstiprināšanu ar nosacījumu</w:t>
      </w:r>
      <w:r w:rsidR="00D04360" w:rsidRPr="001075E8">
        <w:rPr>
          <w:rFonts w:ascii="Times New Roman" w:hAnsi="Times New Roman" w:cs="Times New Roman"/>
          <w:sz w:val="24"/>
          <w:szCs w:val="24"/>
        </w:rPr>
        <w:t>/</w:t>
      </w:r>
      <w:proofErr w:type="spellStart"/>
      <w:r w:rsidR="00D04360" w:rsidRPr="001075E8">
        <w:rPr>
          <w:rFonts w:ascii="Times New Roman" w:hAnsi="Times New Roman" w:cs="Times New Roman"/>
          <w:sz w:val="24"/>
          <w:szCs w:val="24"/>
        </w:rPr>
        <w:t>iem</w:t>
      </w:r>
      <w:proofErr w:type="spellEnd"/>
      <w:r w:rsidR="005B1F67" w:rsidRPr="001075E8">
        <w:rPr>
          <w:rFonts w:ascii="Times New Roman" w:hAnsi="Times New Roman" w:cs="Times New Roman"/>
          <w:sz w:val="24"/>
          <w:szCs w:val="24"/>
        </w:rPr>
        <w:t xml:space="preserve"> vai</w:t>
      </w:r>
      <w:r w:rsidR="009B1EE8" w:rsidRPr="001075E8">
        <w:rPr>
          <w:rFonts w:ascii="Times New Roman" w:hAnsi="Times New Roman" w:cs="Times New Roman"/>
          <w:sz w:val="24"/>
          <w:szCs w:val="24"/>
        </w:rPr>
        <w:t xml:space="preserve"> </w:t>
      </w:r>
    </w:p>
    <w:p w:rsidR="009B1EE8" w:rsidRPr="001075E8" w:rsidRDefault="001075E8" w:rsidP="001075E8">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39.3. </w:t>
      </w:r>
      <w:r w:rsidR="005B1F67" w:rsidRPr="001075E8">
        <w:rPr>
          <w:rFonts w:ascii="Times New Roman" w:hAnsi="Times New Roman" w:cs="Times New Roman"/>
          <w:sz w:val="24"/>
          <w:szCs w:val="24"/>
        </w:rPr>
        <w:t xml:space="preserve">projekta iesnieguma </w:t>
      </w:r>
      <w:r w:rsidR="009B1EE8" w:rsidRPr="001075E8">
        <w:rPr>
          <w:rFonts w:ascii="Times New Roman" w:hAnsi="Times New Roman" w:cs="Times New Roman"/>
          <w:sz w:val="24"/>
          <w:szCs w:val="24"/>
        </w:rPr>
        <w:t xml:space="preserve">noraidīšanu. </w:t>
      </w:r>
    </w:p>
    <w:p w:rsidR="00D04360" w:rsidRPr="001075E8" w:rsidRDefault="001075E8" w:rsidP="001075E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 </w:t>
      </w:r>
      <w:r w:rsidR="00D04360" w:rsidRPr="001075E8">
        <w:rPr>
          <w:rFonts w:ascii="Times New Roman" w:hAnsi="Times New Roman" w:cs="Times New Roman"/>
          <w:sz w:val="24"/>
          <w:szCs w:val="24"/>
        </w:rPr>
        <w:t>Ja projekta iesniegums ir apstiprināts ar nosacījumu/</w:t>
      </w:r>
      <w:proofErr w:type="spellStart"/>
      <w:r w:rsidR="00D04360" w:rsidRPr="001075E8">
        <w:rPr>
          <w:rFonts w:ascii="Times New Roman" w:hAnsi="Times New Roman" w:cs="Times New Roman"/>
          <w:sz w:val="24"/>
          <w:szCs w:val="24"/>
        </w:rPr>
        <w:t>iem</w:t>
      </w:r>
      <w:proofErr w:type="spellEnd"/>
      <w:r w:rsidR="00D04360" w:rsidRPr="001075E8">
        <w:rPr>
          <w:rFonts w:ascii="Times New Roman" w:hAnsi="Times New Roman" w:cs="Times New Roman"/>
          <w:sz w:val="24"/>
          <w:szCs w:val="24"/>
        </w:rPr>
        <w:t>, vērtēšanas komisijas atzinumā norāda nosacījuma izpildes termiņu.</w:t>
      </w:r>
    </w:p>
    <w:p w:rsidR="005B1F67" w:rsidRPr="001075E8" w:rsidRDefault="00174B79" w:rsidP="001075E8">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005B1F67" w:rsidRPr="001075E8">
        <w:rPr>
          <w:rFonts w:ascii="Times New Roman" w:hAnsi="Times New Roman" w:cs="Times New Roman"/>
          <w:sz w:val="24"/>
          <w:szCs w:val="24"/>
        </w:rPr>
        <w:t xml:space="preserve">Šī Nolikuma </w:t>
      </w:r>
      <w:r w:rsidR="007B59CA" w:rsidRPr="00174B79">
        <w:rPr>
          <w:rFonts w:ascii="Times New Roman" w:hAnsi="Times New Roman" w:cs="Times New Roman"/>
          <w:sz w:val="24"/>
          <w:szCs w:val="24"/>
        </w:rPr>
        <w:t>39</w:t>
      </w:r>
      <w:r w:rsidR="005B1F67" w:rsidRPr="00174B79">
        <w:rPr>
          <w:rFonts w:ascii="Times New Roman" w:hAnsi="Times New Roman" w:cs="Times New Roman"/>
          <w:sz w:val="24"/>
          <w:szCs w:val="24"/>
        </w:rPr>
        <w:t xml:space="preserve">.punktā </w:t>
      </w:r>
      <w:r w:rsidR="005B1F67" w:rsidRPr="001075E8">
        <w:rPr>
          <w:rFonts w:ascii="Times New Roman" w:hAnsi="Times New Roman" w:cs="Times New Roman"/>
          <w:sz w:val="24"/>
          <w:szCs w:val="24"/>
        </w:rPr>
        <w:t>minētos atzinumus paraksta visi komisijas balsstiesīgie locekļi.</w:t>
      </w:r>
    </w:p>
    <w:p w:rsidR="001A2EF6" w:rsidRPr="001075E8" w:rsidRDefault="00174B79" w:rsidP="001075E8">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001A2EF6" w:rsidRPr="001075E8">
        <w:rPr>
          <w:rFonts w:ascii="Times New Roman" w:hAnsi="Times New Roman" w:cs="Times New Roman"/>
          <w:sz w:val="24"/>
          <w:szCs w:val="24"/>
        </w:rPr>
        <w:t xml:space="preserve">Pēc precizējumu projekta iesniegumā saņemšanas, komisija izvērtē veiktos precizējumus projektā atbilstoši kritērijiem, kuru izpildei tika izvirzīti papildus nosacījumi un aizpilda projektu iesniegumu vērtēšanas veidlapu. </w:t>
      </w:r>
    </w:p>
    <w:p w:rsidR="001A2EF6" w:rsidRPr="001075E8" w:rsidRDefault="00174B79"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001A2EF6" w:rsidRPr="001075E8">
        <w:rPr>
          <w:rFonts w:ascii="Times New Roman" w:hAnsi="Times New Roman" w:cs="Times New Roman"/>
          <w:sz w:val="24"/>
          <w:szCs w:val="24"/>
        </w:rPr>
        <w:t xml:space="preserve">Ja projekta iesniedzējs neizpilda lēmumā par projekta iesnieguma apstiprināšanu ar nosacījumu ietvertos nosacījumus vai neizpilda tos lēmumā noteiktajā termiņā, komisija atkārtoti pieņem atzinumu par projekta iesnieguma apstiprināšanu ar nosacījumu atbilstoši šajā </w:t>
      </w:r>
      <w:r w:rsidR="0066169F" w:rsidRPr="001075E8">
        <w:rPr>
          <w:rFonts w:ascii="Times New Roman" w:hAnsi="Times New Roman" w:cs="Times New Roman"/>
          <w:sz w:val="24"/>
          <w:szCs w:val="24"/>
        </w:rPr>
        <w:t>N</w:t>
      </w:r>
      <w:r w:rsidR="001A2EF6" w:rsidRPr="001075E8">
        <w:rPr>
          <w:rFonts w:ascii="Times New Roman" w:hAnsi="Times New Roman" w:cs="Times New Roman"/>
          <w:sz w:val="24"/>
          <w:szCs w:val="24"/>
        </w:rPr>
        <w:t>olikumā noteiktajai kārtībai. Ja kāds no atkārtotajā lēmumā noteiktajiem nosacījumiem netiek izpildīts vai netiek izpildīts lēmumā noteiktajā termiņā, projekta iesniegums uzskatāms par noraidītu.</w:t>
      </w:r>
    </w:p>
    <w:p w:rsidR="00E441DA" w:rsidRPr="001075E8" w:rsidRDefault="00174B79"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E61F4C" w:rsidRPr="001075E8">
        <w:rPr>
          <w:rFonts w:ascii="Times New Roman" w:hAnsi="Times New Roman" w:cs="Times New Roman"/>
          <w:sz w:val="24"/>
          <w:szCs w:val="24"/>
        </w:rPr>
        <w:t>Komisijas sekret</w:t>
      </w:r>
      <w:r w:rsidR="00AB2CAA" w:rsidRPr="001075E8">
        <w:rPr>
          <w:rFonts w:ascii="Times New Roman" w:hAnsi="Times New Roman" w:cs="Times New Roman"/>
          <w:sz w:val="24"/>
          <w:szCs w:val="24"/>
        </w:rPr>
        <w:t>ārs</w:t>
      </w:r>
      <w:r w:rsidR="00E61F4C" w:rsidRPr="001075E8">
        <w:rPr>
          <w:rFonts w:ascii="Times New Roman" w:hAnsi="Times New Roman" w:cs="Times New Roman"/>
          <w:sz w:val="24"/>
          <w:szCs w:val="24"/>
        </w:rPr>
        <w:t>, pamatojoties uz komisijas balsstiesīgo locekļu vērtējumiem par lēmumā ietverto nosacījumu izpildi vai neizpildi, sagatavo komisijas atzinum</w:t>
      </w:r>
      <w:r w:rsidR="004B4F89" w:rsidRPr="001075E8">
        <w:rPr>
          <w:rFonts w:ascii="Times New Roman" w:hAnsi="Times New Roman" w:cs="Times New Roman"/>
          <w:sz w:val="24"/>
          <w:szCs w:val="24"/>
        </w:rPr>
        <w:t>a</w:t>
      </w:r>
      <w:r w:rsidR="00D04360" w:rsidRPr="001075E8">
        <w:rPr>
          <w:rFonts w:ascii="Times New Roman" w:hAnsi="Times New Roman" w:cs="Times New Roman"/>
          <w:sz w:val="24"/>
          <w:szCs w:val="24"/>
        </w:rPr>
        <w:t xml:space="preserve"> projektu</w:t>
      </w:r>
      <w:r w:rsidR="00E61F4C" w:rsidRPr="001075E8">
        <w:rPr>
          <w:rFonts w:ascii="Times New Roman" w:hAnsi="Times New Roman" w:cs="Times New Roman"/>
          <w:sz w:val="24"/>
          <w:szCs w:val="24"/>
        </w:rPr>
        <w:t xml:space="preserve"> par lēmumā iekļauto nosacījumu izpildi vai neizpildi </w:t>
      </w:r>
      <w:r w:rsidR="00E441DA" w:rsidRPr="001075E8">
        <w:rPr>
          <w:rFonts w:ascii="Times New Roman" w:hAnsi="Times New Roman" w:cs="Times New Roman"/>
          <w:sz w:val="24"/>
          <w:szCs w:val="24"/>
        </w:rPr>
        <w:t xml:space="preserve">atbilstoši veidlapai “Vērtēšanas komisijas atzinums par precizētā projekta iesnieguma atbilstību vai neatbilstību izvirzītajiem nosacījumiem” </w:t>
      </w:r>
      <w:r w:rsidR="00AA6070" w:rsidRPr="001075E8">
        <w:rPr>
          <w:rFonts w:ascii="Times New Roman" w:hAnsi="Times New Roman" w:cs="Times New Roman"/>
          <w:sz w:val="24"/>
          <w:szCs w:val="24"/>
        </w:rPr>
        <w:t>(</w:t>
      </w:r>
      <w:r w:rsidR="00DA1A84" w:rsidRPr="001075E8">
        <w:rPr>
          <w:rFonts w:ascii="Times New Roman" w:hAnsi="Times New Roman" w:cs="Times New Roman"/>
          <w:sz w:val="24"/>
          <w:szCs w:val="24"/>
        </w:rPr>
        <w:t>5</w:t>
      </w:r>
      <w:r w:rsidR="00E441DA" w:rsidRPr="001075E8">
        <w:rPr>
          <w:rFonts w:ascii="Times New Roman" w:hAnsi="Times New Roman" w:cs="Times New Roman"/>
          <w:sz w:val="24"/>
          <w:szCs w:val="24"/>
        </w:rPr>
        <w:t xml:space="preserve">.pielikums). </w:t>
      </w:r>
    </w:p>
    <w:p w:rsidR="00986ED3" w:rsidRPr="001075E8" w:rsidRDefault="00174B79" w:rsidP="001075E8">
      <w:pPr>
        <w:tabs>
          <w:tab w:val="left" w:pos="993"/>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45. </w:t>
      </w:r>
      <w:r w:rsidR="00D04360" w:rsidRPr="001075E8">
        <w:rPr>
          <w:rFonts w:ascii="Times New Roman" w:hAnsi="Times New Roman" w:cs="Times New Roman"/>
          <w:sz w:val="24"/>
          <w:szCs w:val="24"/>
        </w:rPr>
        <w:t xml:space="preserve">Šī Nolikuma </w:t>
      </w:r>
      <w:r w:rsidR="00D04360" w:rsidRPr="00174B79">
        <w:rPr>
          <w:rFonts w:ascii="Times New Roman" w:hAnsi="Times New Roman" w:cs="Times New Roman"/>
          <w:sz w:val="24"/>
          <w:szCs w:val="24"/>
        </w:rPr>
        <w:t>4</w:t>
      </w:r>
      <w:r w:rsidR="007B59CA" w:rsidRPr="00174B79">
        <w:rPr>
          <w:rFonts w:ascii="Times New Roman" w:hAnsi="Times New Roman" w:cs="Times New Roman"/>
          <w:sz w:val="24"/>
          <w:szCs w:val="24"/>
        </w:rPr>
        <w:t>4</w:t>
      </w:r>
      <w:r w:rsidR="00D04360" w:rsidRPr="00174B79">
        <w:rPr>
          <w:rFonts w:ascii="Times New Roman" w:hAnsi="Times New Roman" w:cs="Times New Roman"/>
          <w:sz w:val="24"/>
          <w:szCs w:val="24"/>
        </w:rPr>
        <w:t xml:space="preserve">.punktā </w:t>
      </w:r>
      <w:r w:rsidR="00986ED3" w:rsidRPr="001075E8">
        <w:rPr>
          <w:rFonts w:ascii="Times New Roman" w:hAnsi="Times New Roman" w:cs="Times New Roman"/>
          <w:sz w:val="24"/>
          <w:szCs w:val="24"/>
        </w:rPr>
        <w:t>Komisijas atzinumu</w:t>
      </w:r>
      <w:r w:rsidR="00150ED1" w:rsidRPr="001075E8">
        <w:rPr>
          <w:rFonts w:ascii="Times New Roman" w:hAnsi="Times New Roman" w:cs="Times New Roman"/>
          <w:sz w:val="24"/>
          <w:szCs w:val="24"/>
        </w:rPr>
        <w:t>s</w:t>
      </w:r>
      <w:r w:rsidR="00986ED3" w:rsidRPr="001075E8">
        <w:rPr>
          <w:rFonts w:ascii="Times New Roman" w:hAnsi="Times New Roman" w:cs="Times New Roman"/>
          <w:sz w:val="24"/>
          <w:szCs w:val="24"/>
        </w:rPr>
        <w:t xml:space="preserve"> paraksta visi komisijas balsstiesīgie locekļi.</w:t>
      </w:r>
    </w:p>
    <w:p w:rsidR="00150ED1" w:rsidRPr="001075E8" w:rsidRDefault="00174B79" w:rsidP="00376B60">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00376B60" w:rsidRPr="00376B60">
        <w:rPr>
          <w:rFonts w:ascii="Times New Roman" w:hAnsi="Times New Roman" w:cs="Times New Roman"/>
          <w:i/>
          <w:sz w:val="24"/>
          <w:szCs w:val="24"/>
        </w:rPr>
        <w:t xml:space="preserve">(svītrots ar 29.12.2017. lēmumu Nr.746) </w:t>
      </w:r>
    </w:p>
    <w:p w:rsidR="00376B60" w:rsidRDefault="00174B79" w:rsidP="001075E8">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47. </w:t>
      </w:r>
      <w:r w:rsidR="00376B60" w:rsidRPr="00376B60">
        <w:rPr>
          <w:rFonts w:ascii="Times New Roman" w:hAnsi="Times New Roman" w:cs="Times New Roman"/>
          <w:i/>
          <w:sz w:val="24"/>
          <w:szCs w:val="24"/>
        </w:rPr>
        <w:t>(svītrots ar 29.12.2017. lēmumu Nr.746)</w:t>
      </w:r>
    </w:p>
    <w:p w:rsidR="00376B60" w:rsidRDefault="00174B79" w:rsidP="001075E8">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48. </w:t>
      </w:r>
      <w:r w:rsidR="00376B60" w:rsidRPr="00376B60">
        <w:rPr>
          <w:rFonts w:ascii="Times New Roman" w:hAnsi="Times New Roman" w:cs="Times New Roman"/>
          <w:i/>
          <w:sz w:val="24"/>
          <w:szCs w:val="24"/>
        </w:rPr>
        <w:t>(svītrots ar 29.12.2017. lēmumu Nr.746)</w:t>
      </w:r>
    </w:p>
    <w:p w:rsidR="00376B60" w:rsidRDefault="00174B79"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00376B60" w:rsidRPr="00376B60">
        <w:rPr>
          <w:rFonts w:ascii="Times New Roman" w:hAnsi="Times New Roman" w:cs="Times New Roman"/>
          <w:i/>
          <w:sz w:val="24"/>
          <w:szCs w:val="24"/>
        </w:rPr>
        <w:t>(svītrots ar 29.12.2017. lēmumu Nr.746)</w:t>
      </w:r>
    </w:p>
    <w:p w:rsidR="00A23844" w:rsidRDefault="00174B79"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50. </w:t>
      </w:r>
      <w:r w:rsidR="00011ADE" w:rsidRPr="00011ADE">
        <w:rPr>
          <w:rFonts w:ascii="Times New Roman" w:hAnsi="Times New Roman" w:cs="Times New Roman"/>
          <w:color w:val="000000" w:themeColor="text1"/>
          <w:sz w:val="24"/>
          <w:szCs w:val="24"/>
        </w:rPr>
        <w:t>Domes eksperts integrētu teritoriālo investīciju projektu iesniegumu atlases nodrošināšanai</w:t>
      </w:r>
      <w:r w:rsidR="00A23844" w:rsidRPr="001075E8">
        <w:rPr>
          <w:rFonts w:ascii="Times New Roman" w:hAnsi="Times New Roman" w:cs="Times New Roman"/>
          <w:sz w:val="24"/>
          <w:szCs w:val="24"/>
        </w:rPr>
        <w:t xml:space="preserve">  pieņem lēmumu  par projekta iesnieguma apstiprināšanu, apstiprināšanu ar </w:t>
      </w:r>
      <w:r w:rsidR="00A23844" w:rsidRPr="001075E8">
        <w:rPr>
          <w:rFonts w:ascii="Times New Roman" w:hAnsi="Times New Roman" w:cs="Times New Roman"/>
          <w:sz w:val="24"/>
          <w:szCs w:val="24"/>
        </w:rPr>
        <w:lastRenderedPageBreak/>
        <w:t xml:space="preserve">nosacījumu vai noraidīšanu triju mēnešu laikā pēc projekta iesnieguma iesniegšanas beigu datuma. </w:t>
      </w:r>
    </w:p>
    <w:p w:rsidR="00011ADE" w:rsidRPr="00011ADE" w:rsidRDefault="00011ADE" w:rsidP="001075E8">
      <w:pPr>
        <w:tabs>
          <w:tab w:val="left" w:pos="993"/>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p>
    <w:p w:rsidR="009772C0" w:rsidRPr="001075E8" w:rsidRDefault="00174B79"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00B90CB7" w:rsidRPr="001075E8">
        <w:rPr>
          <w:rFonts w:ascii="Times New Roman" w:hAnsi="Times New Roman" w:cs="Times New Roman"/>
          <w:sz w:val="24"/>
          <w:szCs w:val="24"/>
        </w:rPr>
        <w:t xml:space="preserve">Ja objektīvu iemeslu dēļ Nolikumā </w:t>
      </w:r>
      <w:r w:rsidR="004718D8" w:rsidRPr="00174B79">
        <w:rPr>
          <w:rFonts w:ascii="Times New Roman" w:hAnsi="Times New Roman" w:cs="Times New Roman"/>
          <w:sz w:val="24"/>
          <w:szCs w:val="24"/>
        </w:rPr>
        <w:t>5</w:t>
      </w:r>
      <w:r w:rsidR="007B59CA" w:rsidRPr="00174B79">
        <w:rPr>
          <w:rFonts w:ascii="Times New Roman" w:hAnsi="Times New Roman" w:cs="Times New Roman"/>
          <w:sz w:val="24"/>
          <w:szCs w:val="24"/>
        </w:rPr>
        <w:t>0</w:t>
      </w:r>
      <w:r w:rsidR="00D04360" w:rsidRPr="00174B79">
        <w:rPr>
          <w:rFonts w:ascii="Times New Roman" w:hAnsi="Times New Roman" w:cs="Times New Roman"/>
          <w:sz w:val="24"/>
          <w:szCs w:val="24"/>
        </w:rPr>
        <w:t>.</w:t>
      </w:r>
      <w:r w:rsidR="00DB0FAF" w:rsidRPr="00174B79">
        <w:rPr>
          <w:rFonts w:ascii="Times New Roman" w:hAnsi="Times New Roman" w:cs="Times New Roman"/>
          <w:sz w:val="24"/>
          <w:szCs w:val="24"/>
        </w:rPr>
        <w:t>punktā</w:t>
      </w:r>
      <w:r w:rsidR="00B90CB7" w:rsidRPr="00174B79">
        <w:rPr>
          <w:rFonts w:ascii="Times New Roman" w:hAnsi="Times New Roman" w:cs="Times New Roman"/>
          <w:sz w:val="24"/>
          <w:szCs w:val="24"/>
        </w:rPr>
        <w:t xml:space="preserve"> </w:t>
      </w:r>
      <w:r w:rsidR="00B90CB7" w:rsidRPr="001075E8">
        <w:rPr>
          <w:rFonts w:ascii="Times New Roman" w:hAnsi="Times New Roman" w:cs="Times New Roman"/>
          <w:sz w:val="24"/>
          <w:szCs w:val="24"/>
        </w:rPr>
        <w:t xml:space="preserve">noteikto termiņu nav iespējams ievērot, to var pagarināt uz laiku, ne ilgāku par sešiem mēnešiem no projekta iesnieguma iesniegšanas beigu datuma, par to paziņojot projekta iesniedzējam. </w:t>
      </w:r>
    </w:p>
    <w:p w:rsidR="000700AD" w:rsidRDefault="00174B79" w:rsidP="001075E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00011ADE" w:rsidRPr="00011ADE">
        <w:rPr>
          <w:rFonts w:ascii="Times New Roman" w:hAnsi="Times New Roman" w:cs="Times New Roman"/>
          <w:color w:val="000000" w:themeColor="text1"/>
          <w:sz w:val="24"/>
          <w:szCs w:val="24"/>
        </w:rPr>
        <w:t>Domes eksperts integrētu teritoriālo investīciju projektu iesniegumu atlases nodrošināšanai</w:t>
      </w:r>
      <w:r w:rsidR="00045C97" w:rsidRPr="001075E8">
        <w:rPr>
          <w:rFonts w:ascii="Times New Roman" w:hAnsi="Times New Roman" w:cs="Times New Roman"/>
          <w:sz w:val="24"/>
          <w:szCs w:val="24"/>
        </w:rPr>
        <w:t xml:space="preserve"> </w:t>
      </w:r>
      <w:r w:rsidR="00DB0FAF" w:rsidRPr="001075E8">
        <w:rPr>
          <w:rFonts w:ascii="Times New Roman" w:hAnsi="Times New Roman" w:cs="Times New Roman"/>
          <w:sz w:val="24"/>
          <w:szCs w:val="24"/>
        </w:rPr>
        <w:t>pieņem lēmumu iesniegt</w:t>
      </w:r>
      <w:r w:rsidR="00045C97" w:rsidRPr="001075E8">
        <w:rPr>
          <w:rFonts w:ascii="Times New Roman" w:hAnsi="Times New Roman" w:cs="Times New Roman"/>
          <w:sz w:val="24"/>
          <w:szCs w:val="24"/>
        </w:rPr>
        <w:t xml:space="preserve"> Finanšu ministrijai sākotnējai izvērtēšanai projekta iesniegumu saskaņā ar Eiropas Savienības struktūrfondu un Kohēzijas fonda 2014.-2020.gada plānošanas perioda vadības likuma 12.panta trešās daļas 16.punktu visos gadījumos, kad to paredz MK noteikumi par Nolikuma 1.punktā noteikto SAM vai pasākuma īstenošanu.</w:t>
      </w:r>
    </w:p>
    <w:p w:rsidR="00011ADE" w:rsidRPr="00011ADE" w:rsidRDefault="00011ADE" w:rsidP="00011ADE">
      <w:pPr>
        <w:tabs>
          <w:tab w:val="left" w:pos="993"/>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p>
    <w:p w:rsidR="00011ADE" w:rsidRDefault="00011ADE" w:rsidP="00011ADE">
      <w:pPr>
        <w:tabs>
          <w:tab w:val="left" w:pos="37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011ADE" w:rsidRPr="001075E8" w:rsidRDefault="00011ADE" w:rsidP="001075E8">
      <w:pPr>
        <w:tabs>
          <w:tab w:val="left" w:pos="993"/>
        </w:tabs>
        <w:spacing w:after="0" w:line="240" w:lineRule="auto"/>
        <w:ind w:firstLine="567"/>
        <w:jc w:val="both"/>
        <w:rPr>
          <w:rFonts w:ascii="Times New Roman" w:hAnsi="Times New Roman" w:cs="Times New Roman"/>
          <w:sz w:val="24"/>
          <w:szCs w:val="24"/>
        </w:rPr>
      </w:pPr>
    </w:p>
    <w:p w:rsidR="00E61F4C" w:rsidRPr="00174B79" w:rsidRDefault="00174B79" w:rsidP="00174B79">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00E61F4C" w:rsidRPr="00174B79">
        <w:rPr>
          <w:rFonts w:ascii="Times New Roman" w:hAnsi="Times New Roman" w:cs="Times New Roman"/>
          <w:b/>
          <w:bCs/>
          <w:sz w:val="24"/>
          <w:szCs w:val="24"/>
        </w:rPr>
        <w:t>Komisijas sēdes dokumentēšana</w:t>
      </w:r>
    </w:p>
    <w:p w:rsidR="00E61F4C" w:rsidRPr="009B04C9" w:rsidRDefault="00174B79" w:rsidP="00174B79">
      <w:pPr>
        <w:tabs>
          <w:tab w:val="left" w:pos="0"/>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E61F4C" w:rsidRPr="009B04C9">
        <w:rPr>
          <w:rFonts w:ascii="Times New Roman" w:hAnsi="Times New Roman" w:cs="Times New Roman"/>
          <w:sz w:val="24"/>
          <w:szCs w:val="24"/>
        </w:rPr>
        <w:t>Komisijas sēdes protokolā norāda komisijas sēdes laiku, vietu, dalībniekus, darba kārtību, balsojumu rezultātus un komisijas locekļu un pieaicināto ekspertu viedokļus.</w:t>
      </w:r>
    </w:p>
    <w:p w:rsidR="00E61F4C" w:rsidRPr="009B04C9" w:rsidRDefault="00174B79" w:rsidP="00174B7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00E61F4C" w:rsidRPr="009B04C9">
        <w:rPr>
          <w:rFonts w:ascii="Times New Roman" w:hAnsi="Times New Roman" w:cs="Times New Roman"/>
          <w:sz w:val="24"/>
          <w:szCs w:val="24"/>
        </w:rPr>
        <w:t xml:space="preserve">Komisijas atzinumu par projekta iesnieguma vai iesniegumu apstiprināšanu, apstiprināšanu ar nosacījumu vai noraidīšanu un komisijas atzinumu par projektam vai projektiem izvirzīto nosacījumu izpildi vai neizpildi pievieno kā protokola pielikumu. </w:t>
      </w:r>
    </w:p>
    <w:p w:rsidR="00E61F4C" w:rsidRPr="009B04C9" w:rsidRDefault="00174B79" w:rsidP="00174B7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00E61F4C" w:rsidRPr="009B04C9">
        <w:rPr>
          <w:rFonts w:ascii="Times New Roman" w:hAnsi="Times New Roman" w:cs="Times New Roman"/>
          <w:sz w:val="24"/>
          <w:szCs w:val="24"/>
        </w:rPr>
        <w:t>Komisijas sēdes protokola projektu komisijas sekret</w:t>
      </w:r>
      <w:r w:rsidR="00AB2CAA" w:rsidRPr="009B04C9">
        <w:rPr>
          <w:rFonts w:ascii="Times New Roman" w:hAnsi="Times New Roman" w:cs="Times New Roman"/>
          <w:sz w:val="24"/>
          <w:szCs w:val="24"/>
        </w:rPr>
        <w:t xml:space="preserve">ārs </w:t>
      </w:r>
      <w:r w:rsidR="00E61F4C" w:rsidRPr="009B04C9">
        <w:rPr>
          <w:rFonts w:ascii="Times New Roman" w:hAnsi="Times New Roman" w:cs="Times New Roman"/>
          <w:sz w:val="24"/>
          <w:szCs w:val="24"/>
        </w:rPr>
        <w:t xml:space="preserve">ne vēlāk kā piecu darba dienu laikā pēc komisijas sēdes elektroniski nosūta komisijas locekļiem. </w:t>
      </w:r>
    </w:p>
    <w:p w:rsidR="00E61F4C" w:rsidRPr="009B04C9" w:rsidRDefault="00174B79" w:rsidP="00174B7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00E61F4C" w:rsidRPr="009B04C9">
        <w:rPr>
          <w:rFonts w:ascii="Times New Roman" w:hAnsi="Times New Roman" w:cs="Times New Roman"/>
          <w:sz w:val="24"/>
          <w:szCs w:val="24"/>
        </w:rPr>
        <w:t xml:space="preserve">Komisijas locekļi divu darba dienu laikā no protokola projekta nosūtīšanas datuma elektroniski paziņo iebildumus vai priekšlikumus par protokola projektu. </w:t>
      </w:r>
    </w:p>
    <w:p w:rsidR="00E61F4C" w:rsidRPr="009B04C9" w:rsidRDefault="00174B79" w:rsidP="00174B7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00E61F4C" w:rsidRPr="009B04C9">
        <w:rPr>
          <w:rFonts w:ascii="Times New Roman" w:hAnsi="Times New Roman" w:cs="Times New Roman"/>
          <w:sz w:val="24"/>
          <w:szCs w:val="24"/>
        </w:rPr>
        <w:t>Komisijas priekšsēdētājs izvērtē komisijas locekļu iesūtītos iebildumus vai priekšlikumus par protokola projektu un pieņem lēmumu par iebildumu vai priekšlikumu iekļaušanu komisijas sēdes protokolā. Ja norādītajā termiņā iebildumi vai priekšlikumi nav saņemti, protokolu uzskata par saskaņotu.</w:t>
      </w:r>
    </w:p>
    <w:p w:rsidR="00E61F4C" w:rsidRPr="009B04C9" w:rsidRDefault="00174B79" w:rsidP="00174B7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00E61F4C" w:rsidRPr="009B04C9">
        <w:rPr>
          <w:rFonts w:ascii="Times New Roman" w:hAnsi="Times New Roman" w:cs="Times New Roman"/>
          <w:sz w:val="24"/>
          <w:szCs w:val="24"/>
        </w:rPr>
        <w:t>Saskaņoto komisijas sēdes protokolu paraksta komisijas priekšsēdētājs un protokola sagatavotājs. Pēc komisijas locekļa pieprasījuma komisijas sekret</w:t>
      </w:r>
      <w:r w:rsidR="00AB2CAA" w:rsidRPr="009B04C9">
        <w:rPr>
          <w:rFonts w:ascii="Times New Roman" w:hAnsi="Times New Roman" w:cs="Times New Roman"/>
          <w:sz w:val="24"/>
          <w:szCs w:val="24"/>
        </w:rPr>
        <w:t>ārs</w:t>
      </w:r>
      <w:r w:rsidR="00E61F4C" w:rsidRPr="009B04C9">
        <w:rPr>
          <w:rFonts w:ascii="Times New Roman" w:hAnsi="Times New Roman" w:cs="Times New Roman"/>
          <w:sz w:val="24"/>
          <w:szCs w:val="24"/>
        </w:rPr>
        <w:t xml:space="preserve"> izsniedz komisijas loceklim parakstītā komisijas sēdes protokola kopiju. </w:t>
      </w:r>
    </w:p>
    <w:p w:rsidR="00E61F4C" w:rsidRPr="009B04C9" w:rsidRDefault="00174B79" w:rsidP="00174B79">
      <w:pPr>
        <w:tabs>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59. </w:t>
      </w:r>
      <w:r w:rsidR="006727FD" w:rsidRPr="009B04C9">
        <w:rPr>
          <w:rFonts w:ascii="Times New Roman" w:hAnsi="Times New Roman" w:cs="Times New Roman"/>
          <w:color w:val="000000" w:themeColor="text1"/>
          <w:sz w:val="24"/>
          <w:szCs w:val="24"/>
        </w:rPr>
        <w:t>Komisijas</w:t>
      </w:r>
      <w:r w:rsidR="004B4F89" w:rsidRPr="009B04C9">
        <w:rPr>
          <w:rFonts w:ascii="Times New Roman" w:hAnsi="Times New Roman" w:cs="Times New Roman"/>
          <w:color w:val="000000" w:themeColor="text1"/>
          <w:sz w:val="24"/>
          <w:szCs w:val="24"/>
        </w:rPr>
        <w:t xml:space="preserve"> sē</w:t>
      </w:r>
      <w:r w:rsidR="00AF6F4D" w:rsidRPr="009B04C9">
        <w:rPr>
          <w:rFonts w:ascii="Times New Roman" w:hAnsi="Times New Roman" w:cs="Times New Roman"/>
          <w:color w:val="000000" w:themeColor="text1"/>
          <w:sz w:val="24"/>
          <w:szCs w:val="24"/>
        </w:rPr>
        <w:t>žu</w:t>
      </w:r>
      <w:r w:rsidR="006727FD" w:rsidRPr="009B04C9">
        <w:rPr>
          <w:rFonts w:ascii="Times New Roman" w:hAnsi="Times New Roman" w:cs="Times New Roman"/>
          <w:color w:val="000000" w:themeColor="text1"/>
          <w:sz w:val="24"/>
          <w:szCs w:val="24"/>
        </w:rPr>
        <w:t xml:space="preserve"> protokoli </w:t>
      </w:r>
      <w:r w:rsidR="00AF6F4D" w:rsidRPr="009B04C9">
        <w:rPr>
          <w:rFonts w:ascii="Times New Roman" w:hAnsi="Times New Roman" w:cs="Times New Roman"/>
          <w:color w:val="000000" w:themeColor="text1"/>
          <w:sz w:val="24"/>
          <w:szCs w:val="24"/>
        </w:rPr>
        <w:t xml:space="preserve"> ir ierobežotas pieejamības informācija līdz brīdim, kad stājies spēkā lēmums par projekta iesnieguma apstiprināšanu vai noraidīšanu vai atzinums par lēmumā ietverto nosacījumu izpildi.</w:t>
      </w:r>
    </w:p>
    <w:p w:rsidR="00467508" w:rsidRDefault="00467508" w:rsidP="00174B79">
      <w:pPr>
        <w:spacing w:after="0" w:line="240" w:lineRule="auto"/>
        <w:rPr>
          <w:rFonts w:ascii="Times New Roman" w:hAnsi="Times New Roman" w:cs="Times New Roman"/>
          <w:bCs/>
          <w:sz w:val="24"/>
          <w:szCs w:val="24"/>
        </w:rPr>
      </w:pPr>
      <w:r w:rsidRPr="009B04C9">
        <w:rPr>
          <w:rFonts w:ascii="Times New Roman" w:hAnsi="Times New Roman" w:cs="Times New Roman"/>
          <w:sz w:val="24"/>
          <w:szCs w:val="24"/>
          <w:lang w:eastAsia="lv-LV"/>
        </w:rPr>
        <w:t>Pielikumā:</w:t>
      </w:r>
      <w:r w:rsidR="00174B79">
        <w:rPr>
          <w:rFonts w:ascii="Times New Roman" w:hAnsi="Times New Roman" w:cs="Times New Roman"/>
          <w:sz w:val="24"/>
          <w:szCs w:val="24"/>
          <w:lang w:eastAsia="lv-LV"/>
        </w:rPr>
        <w:t xml:space="preserve"> 1. </w:t>
      </w:r>
      <w:r w:rsidRPr="009B04C9">
        <w:rPr>
          <w:rFonts w:ascii="Times New Roman" w:hAnsi="Times New Roman" w:cs="Times New Roman"/>
          <w:bCs/>
          <w:sz w:val="24"/>
          <w:szCs w:val="24"/>
        </w:rPr>
        <w:t>Objektivitātes un konfidencialitātes apliecinājums.</w:t>
      </w:r>
    </w:p>
    <w:p w:rsidR="00467508" w:rsidRPr="00174B79" w:rsidRDefault="00174B79" w:rsidP="00174B7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 </w:t>
      </w:r>
      <w:r w:rsidR="00467508" w:rsidRPr="00174B79">
        <w:rPr>
          <w:rFonts w:ascii="Times New Roman" w:hAnsi="Times New Roman" w:cs="Times New Roman"/>
          <w:bCs/>
          <w:sz w:val="24"/>
          <w:szCs w:val="24"/>
        </w:rPr>
        <w:t>Konfidencialitātes apliecinājums.</w:t>
      </w:r>
    </w:p>
    <w:p w:rsidR="00467508" w:rsidRPr="00174B79" w:rsidRDefault="00174B79" w:rsidP="00174B79">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467508" w:rsidRPr="00174B79">
        <w:rPr>
          <w:rFonts w:ascii="Times New Roman" w:hAnsi="Times New Roman" w:cs="Times New Roman"/>
          <w:bCs/>
          <w:sz w:val="24"/>
          <w:szCs w:val="24"/>
        </w:rPr>
        <w:t>Projektu iesniegumu vērtēšanas veidlapa.</w:t>
      </w:r>
    </w:p>
    <w:p w:rsidR="00174B79" w:rsidRDefault="00174B79" w:rsidP="00174B79">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467508" w:rsidRPr="00174B79">
        <w:rPr>
          <w:rFonts w:ascii="Times New Roman" w:hAnsi="Times New Roman" w:cs="Times New Roman"/>
          <w:bCs/>
          <w:sz w:val="24"/>
          <w:szCs w:val="24"/>
        </w:rPr>
        <w:t xml:space="preserve">Vērtēšanas komisijas atzinums par projekta iesnieguma virzību apstiprināšanai, </w:t>
      </w:r>
    </w:p>
    <w:p w:rsidR="00467508" w:rsidRPr="00174B79" w:rsidRDefault="00174B79" w:rsidP="00174B79">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7508" w:rsidRPr="00174B79">
        <w:rPr>
          <w:rFonts w:ascii="Times New Roman" w:hAnsi="Times New Roman" w:cs="Times New Roman"/>
          <w:bCs/>
          <w:sz w:val="24"/>
          <w:szCs w:val="24"/>
        </w:rPr>
        <w:t>apstiprināšanai ar nosacījumu vai noraidīšanai.</w:t>
      </w:r>
    </w:p>
    <w:p w:rsidR="00174B79" w:rsidRDefault="00174B79" w:rsidP="00174B79">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467508" w:rsidRPr="00174B79">
        <w:rPr>
          <w:rFonts w:ascii="Times New Roman" w:hAnsi="Times New Roman" w:cs="Times New Roman"/>
          <w:bCs/>
          <w:sz w:val="24"/>
          <w:szCs w:val="24"/>
        </w:rPr>
        <w:t xml:space="preserve">Vērtēšanas komisijas atzinums par precizētā projekta iesnieguma atbilstību vai </w:t>
      </w:r>
    </w:p>
    <w:p w:rsidR="00467508" w:rsidRDefault="00174B79" w:rsidP="00174B79">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7508" w:rsidRPr="00174B79">
        <w:rPr>
          <w:rFonts w:ascii="Times New Roman" w:hAnsi="Times New Roman" w:cs="Times New Roman"/>
          <w:bCs/>
          <w:sz w:val="24"/>
          <w:szCs w:val="24"/>
        </w:rPr>
        <w:t>neatbilstību izvirzītajiem nosacījumiem.</w:t>
      </w:r>
    </w:p>
    <w:p w:rsidR="00110860" w:rsidRDefault="00110860" w:rsidP="00B54C60">
      <w:pPr>
        <w:tabs>
          <w:tab w:val="left" w:pos="284"/>
        </w:tabs>
        <w:spacing w:after="0" w:line="240" w:lineRule="auto"/>
        <w:rPr>
          <w:rFonts w:ascii="Times New Roman" w:hAnsi="Times New Roman" w:cs="Times New Roman"/>
          <w:bCs/>
          <w:sz w:val="24"/>
          <w:szCs w:val="24"/>
        </w:rPr>
      </w:pPr>
    </w:p>
    <w:p w:rsidR="00174B79" w:rsidRPr="00174B79" w:rsidRDefault="00174B79" w:rsidP="00B54C60">
      <w:pPr>
        <w:tabs>
          <w:tab w:val="left" w:pos="28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Domes priekšsēdētāja 1.vietnieks     </w:t>
      </w:r>
      <w:r w:rsidR="00B54C60" w:rsidRPr="00B54C60">
        <w:rPr>
          <w:rFonts w:ascii="Times New Roman" w:hAnsi="Times New Roman" w:cs="Times New Roman"/>
          <w:bCs/>
          <w:i/>
          <w:sz w:val="24"/>
          <w:szCs w:val="24"/>
        </w:rPr>
        <w:t>(personiskais paraksts)</w:t>
      </w:r>
      <w:r>
        <w:rPr>
          <w:rFonts w:ascii="Times New Roman" w:hAnsi="Times New Roman" w:cs="Times New Roman"/>
          <w:bCs/>
          <w:sz w:val="24"/>
          <w:szCs w:val="24"/>
        </w:rPr>
        <w:t xml:space="preserve">                 </w:t>
      </w:r>
      <w:r w:rsidR="000C43A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J.Dukšinskis</w:t>
      </w:r>
      <w:proofErr w:type="spellEnd"/>
    </w:p>
    <w:p w:rsidR="00376B60" w:rsidRDefault="00376B60" w:rsidP="00A45BC9">
      <w:pPr>
        <w:spacing w:after="0" w:line="240" w:lineRule="auto"/>
        <w:ind w:firstLine="2694"/>
        <w:rPr>
          <w:rFonts w:ascii="Times New Roman" w:hAnsi="Times New Roman" w:cs="Times New Roman"/>
          <w:sz w:val="24"/>
          <w:szCs w:val="24"/>
        </w:rPr>
      </w:pPr>
    </w:p>
    <w:p w:rsidR="00376B60" w:rsidRDefault="00376B60" w:rsidP="00A45BC9">
      <w:pPr>
        <w:spacing w:after="0" w:line="240" w:lineRule="auto"/>
        <w:ind w:firstLine="2694"/>
        <w:rPr>
          <w:rFonts w:ascii="Times New Roman" w:hAnsi="Times New Roman" w:cs="Times New Roman"/>
          <w:sz w:val="24"/>
          <w:szCs w:val="24"/>
        </w:rPr>
      </w:pPr>
    </w:p>
    <w:p w:rsidR="00376B60" w:rsidRDefault="00376B60" w:rsidP="00A45BC9">
      <w:pPr>
        <w:spacing w:after="0" w:line="240" w:lineRule="auto"/>
        <w:ind w:firstLine="2694"/>
        <w:rPr>
          <w:rFonts w:ascii="Times New Roman" w:hAnsi="Times New Roman" w:cs="Times New Roman"/>
          <w:sz w:val="24"/>
          <w:szCs w:val="24"/>
        </w:rPr>
      </w:pPr>
    </w:p>
    <w:p w:rsidR="0066076F" w:rsidRDefault="0066076F" w:rsidP="00A45BC9">
      <w:pPr>
        <w:spacing w:after="0" w:line="240" w:lineRule="auto"/>
        <w:ind w:firstLine="2694"/>
        <w:rPr>
          <w:rFonts w:ascii="Times New Roman" w:hAnsi="Times New Roman" w:cs="Times New Roman"/>
          <w:sz w:val="24"/>
          <w:szCs w:val="24"/>
        </w:rPr>
      </w:pPr>
    </w:p>
    <w:p w:rsidR="0066076F" w:rsidRDefault="0066076F" w:rsidP="00A45BC9">
      <w:pPr>
        <w:spacing w:after="0" w:line="240" w:lineRule="auto"/>
        <w:ind w:firstLine="2694"/>
        <w:rPr>
          <w:rFonts w:ascii="Times New Roman" w:hAnsi="Times New Roman" w:cs="Times New Roman"/>
          <w:sz w:val="24"/>
          <w:szCs w:val="24"/>
        </w:rPr>
      </w:pPr>
    </w:p>
    <w:p w:rsidR="0066076F" w:rsidRDefault="0066076F" w:rsidP="00A45BC9">
      <w:pPr>
        <w:spacing w:after="0" w:line="240" w:lineRule="auto"/>
        <w:ind w:firstLine="2694"/>
        <w:rPr>
          <w:rFonts w:ascii="Times New Roman" w:hAnsi="Times New Roman" w:cs="Times New Roman"/>
          <w:sz w:val="24"/>
          <w:szCs w:val="24"/>
        </w:rPr>
      </w:pPr>
    </w:p>
    <w:p w:rsidR="00E61F4C" w:rsidRPr="00467508" w:rsidRDefault="00616496" w:rsidP="00A45BC9">
      <w:pPr>
        <w:spacing w:after="0" w:line="240" w:lineRule="auto"/>
        <w:ind w:firstLine="2694"/>
        <w:rPr>
          <w:rFonts w:ascii="Times New Roman" w:hAnsi="Times New Roman" w:cs="Times New Roman"/>
          <w:sz w:val="24"/>
          <w:szCs w:val="24"/>
        </w:rPr>
      </w:pPr>
      <w:r>
        <w:rPr>
          <w:rFonts w:ascii="Times New Roman" w:hAnsi="Times New Roman" w:cs="Times New Roman"/>
          <w:sz w:val="24"/>
          <w:szCs w:val="24"/>
        </w:rPr>
        <w:lastRenderedPageBreak/>
        <w:t>1</w:t>
      </w:r>
      <w:r w:rsidR="00E61F4C" w:rsidRPr="00467508">
        <w:rPr>
          <w:rFonts w:ascii="Times New Roman" w:hAnsi="Times New Roman" w:cs="Times New Roman"/>
          <w:sz w:val="24"/>
          <w:szCs w:val="24"/>
        </w:rPr>
        <w:t xml:space="preserve">.pielikums </w:t>
      </w:r>
    </w:p>
    <w:p w:rsidR="00467508" w:rsidRDefault="008646F4" w:rsidP="00A45BC9">
      <w:pPr>
        <w:spacing w:after="0" w:line="240" w:lineRule="auto"/>
        <w:ind w:firstLine="2694"/>
        <w:rPr>
          <w:rFonts w:ascii="Times New Roman" w:hAnsi="Times New Roman" w:cs="Times New Roman"/>
          <w:sz w:val="24"/>
          <w:szCs w:val="24"/>
        </w:rPr>
      </w:pPr>
      <w:r w:rsidRPr="008646F4">
        <w:rPr>
          <w:rFonts w:ascii="Times New Roman" w:hAnsi="Times New Roman" w:cs="Times New Roman"/>
          <w:sz w:val="24"/>
          <w:szCs w:val="24"/>
        </w:rPr>
        <w:t xml:space="preserve">Daugavpils pilsētas domes Eiropas Savienības </w:t>
      </w:r>
    </w:p>
    <w:p w:rsidR="00467508" w:rsidRDefault="008646F4" w:rsidP="00A45BC9">
      <w:pPr>
        <w:spacing w:after="0" w:line="240" w:lineRule="auto"/>
        <w:ind w:firstLine="2694"/>
        <w:rPr>
          <w:rFonts w:ascii="Times New Roman" w:hAnsi="Times New Roman" w:cs="Times New Roman"/>
          <w:sz w:val="24"/>
          <w:szCs w:val="24"/>
        </w:rPr>
      </w:pPr>
      <w:r w:rsidRPr="008646F4">
        <w:rPr>
          <w:rFonts w:ascii="Times New Roman" w:hAnsi="Times New Roman" w:cs="Times New Roman"/>
          <w:sz w:val="24"/>
          <w:szCs w:val="24"/>
        </w:rPr>
        <w:t>fondu projektu i</w:t>
      </w:r>
      <w:r>
        <w:rPr>
          <w:rFonts w:ascii="Times New Roman" w:hAnsi="Times New Roman" w:cs="Times New Roman"/>
          <w:sz w:val="24"/>
          <w:szCs w:val="24"/>
        </w:rPr>
        <w:t xml:space="preserve">esniegumu vērtēšanas komisijas </w:t>
      </w:r>
      <w:r w:rsidRPr="008646F4">
        <w:rPr>
          <w:rFonts w:ascii="Times New Roman" w:hAnsi="Times New Roman" w:cs="Times New Roman"/>
          <w:sz w:val="24"/>
          <w:szCs w:val="24"/>
        </w:rPr>
        <w:t>nolikum</w:t>
      </w:r>
      <w:r>
        <w:rPr>
          <w:rFonts w:ascii="Times New Roman" w:hAnsi="Times New Roman" w:cs="Times New Roman"/>
          <w:sz w:val="24"/>
          <w:szCs w:val="24"/>
        </w:rPr>
        <w:t>am</w:t>
      </w:r>
      <w:r w:rsidR="00467508">
        <w:rPr>
          <w:rFonts w:ascii="Times New Roman" w:hAnsi="Times New Roman" w:cs="Times New Roman"/>
          <w:sz w:val="24"/>
          <w:szCs w:val="24"/>
        </w:rPr>
        <w:t xml:space="preserve"> Nr.</w:t>
      </w:r>
      <w:r w:rsidR="00A45BC9">
        <w:rPr>
          <w:rFonts w:ascii="Times New Roman" w:hAnsi="Times New Roman" w:cs="Times New Roman"/>
          <w:sz w:val="24"/>
          <w:szCs w:val="24"/>
        </w:rPr>
        <w:t>5</w:t>
      </w:r>
      <w:r w:rsidR="00467508">
        <w:rPr>
          <w:rFonts w:ascii="Times New Roman" w:hAnsi="Times New Roman" w:cs="Times New Roman"/>
          <w:sz w:val="24"/>
          <w:szCs w:val="24"/>
        </w:rPr>
        <w:t xml:space="preserve"> </w:t>
      </w:r>
    </w:p>
    <w:p w:rsidR="00A45BC9" w:rsidRDefault="00467508" w:rsidP="00A45BC9">
      <w:pPr>
        <w:spacing w:after="0" w:line="240" w:lineRule="auto"/>
        <w:ind w:firstLine="2694"/>
        <w:rPr>
          <w:rFonts w:ascii="Times New Roman" w:hAnsi="Times New Roman" w:cs="Times New Roman"/>
          <w:sz w:val="24"/>
          <w:szCs w:val="24"/>
        </w:rPr>
      </w:pPr>
      <w:r>
        <w:rPr>
          <w:rFonts w:ascii="Times New Roman" w:hAnsi="Times New Roman" w:cs="Times New Roman"/>
          <w:sz w:val="24"/>
          <w:szCs w:val="24"/>
        </w:rPr>
        <w:t xml:space="preserve">(apstiprināts </w:t>
      </w:r>
      <w:r w:rsidR="00C70D5A">
        <w:rPr>
          <w:rFonts w:ascii="Times New Roman" w:hAnsi="Times New Roman" w:cs="Times New Roman"/>
          <w:sz w:val="24"/>
          <w:szCs w:val="24"/>
        </w:rPr>
        <w:t xml:space="preserve">ar </w:t>
      </w:r>
      <w:r w:rsidR="00A45BC9">
        <w:rPr>
          <w:rFonts w:ascii="Times New Roman" w:hAnsi="Times New Roman" w:cs="Times New Roman"/>
          <w:sz w:val="24"/>
          <w:szCs w:val="24"/>
        </w:rPr>
        <w:t>Daugavpils pilsētas d</w:t>
      </w:r>
      <w:r>
        <w:rPr>
          <w:rFonts w:ascii="Times New Roman" w:hAnsi="Times New Roman" w:cs="Times New Roman"/>
          <w:sz w:val="24"/>
          <w:szCs w:val="24"/>
        </w:rPr>
        <w:t xml:space="preserve">omes 2016.gada </w:t>
      </w:r>
      <w:r w:rsidR="00A45BC9">
        <w:rPr>
          <w:rFonts w:ascii="Times New Roman" w:hAnsi="Times New Roman" w:cs="Times New Roman"/>
          <w:sz w:val="24"/>
          <w:szCs w:val="24"/>
        </w:rPr>
        <w:t>24</w:t>
      </w:r>
      <w:r>
        <w:rPr>
          <w:rFonts w:ascii="Times New Roman" w:hAnsi="Times New Roman" w:cs="Times New Roman"/>
          <w:sz w:val="24"/>
          <w:szCs w:val="24"/>
        </w:rPr>
        <w:t>.</w:t>
      </w:r>
      <w:r w:rsidR="00A45BC9">
        <w:rPr>
          <w:rFonts w:ascii="Times New Roman" w:hAnsi="Times New Roman" w:cs="Times New Roman"/>
          <w:sz w:val="24"/>
          <w:szCs w:val="24"/>
        </w:rPr>
        <w:t>marta</w:t>
      </w:r>
    </w:p>
    <w:p w:rsidR="00E61F4C" w:rsidRPr="00E73A8F" w:rsidRDefault="00467508" w:rsidP="00A45BC9">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lēmumu Nr.</w:t>
      </w:r>
      <w:r w:rsidR="00A45BC9">
        <w:rPr>
          <w:rFonts w:ascii="Times New Roman" w:hAnsi="Times New Roman" w:cs="Times New Roman"/>
          <w:sz w:val="24"/>
          <w:szCs w:val="24"/>
        </w:rPr>
        <w:t>124</w:t>
      </w:r>
      <w:r>
        <w:rPr>
          <w:rFonts w:ascii="Times New Roman" w:hAnsi="Times New Roman" w:cs="Times New Roman"/>
          <w:sz w:val="24"/>
          <w:szCs w:val="24"/>
        </w:rPr>
        <w:t>)</w:t>
      </w:r>
    </w:p>
    <w:p w:rsidR="00E61F4C" w:rsidRPr="00E73A8F" w:rsidRDefault="00E61F4C" w:rsidP="00E759E7">
      <w:pPr>
        <w:spacing w:after="0" w:line="240" w:lineRule="auto"/>
        <w:jc w:val="center"/>
        <w:rPr>
          <w:rFonts w:ascii="Times New Roman" w:hAnsi="Times New Roman" w:cs="Times New Roman"/>
          <w:b/>
          <w:bCs/>
          <w:sz w:val="24"/>
          <w:szCs w:val="24"/>
        </w:rPr>
      </w:pPr>
    </w:p>
    <w:p w:rsidR="00E61F4C" w:rsidRPr="00E73A8F" w:rsidRDefault="00E61F4C" w:rsidP="00E759E7">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Objektivitātes un konfidencialitātes apliecinājums</w:t>
      </w:r>
    </w:p>
    <w:p w:rsidR="00E61F4C" w:rsidRPr="00E73A8F" w:rsidRDefault="00E61F4C" w:rsidP="00E759E7">
      <w:pPr>
        <w:spacing w:after="0" w:line="240" w:lineRule="auto"/>
        <w:jc w:val="center"/>
        <w:rPr>
          <w:rFonts w:ascii="Times New Roman" w:hAnsi="Times New Roman" w:cs="Times New Roman"/>
          <w:b/>
          <w:bCs/>
          <w:sz w:val="24"/>
          <w:szCs w:val="24"/>
        </w:rPr>
      </w:pPr>
    </w:p>
    <w:p w:rsidR="005426B6"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Es, </w:t>
      </w:r>
      <w:r w:rsidR="005426B6">
        <w:rPr>
          <w:rFonts w:ascii="Times New Roman" w:hAnsi="Times New Roman" w:cs="Times New Roman"/>
          <w:sz w:val="24"/>
          <w:szCs w:val="24"/>
        </w:rPr>
        <w:t>_____________________________</w:t>
      </w:r>
      <w:r w:rsidRPr="00E73A8F">
        <w:rPr>
          <w:rFonts w:ascii="Times New Roman" w:hAnsi="Times New Roman" w:cs="Times New Roman"/>
          <w:sz w:val="24"/>
          <w:szCs w:val="24"/>
        </w:rPr>
        <w:t>zemāk parakstījies/-</w:t>
      </w:r>
      <w:proofErr w:type="spellStart"/>
      <w:r w:rsidRPr="00E73A8F">
        <w:rPr>
          <w:rFonts w:ascii="Times New Roman" w:hAnsi="Times New Roman" w:cs="Times New Roman"/>
          <w:sz w:val="24"/>
          <w:szCs w:val="24"/>
        </w:rPr>
        <w:t>usies</w:t>
      </w:r>
      <w:proofErr w:type="spellEnd"/>
      <w:r w:rsidRPr="00E73A8F">
        <w:rPr>
          <w:rFonts w:ascii="Times New Roman" w:hAnsi="Times New Roman" w:cs="Times New Roman"/>
          <w:sz w:val="24"/>
          <w:szCs w:val="24"/>
        </w:rPr>
        <w:t xml:space="preserve">, ar šo apliecinu, ka piekrītu </w:t>
      </w:r>
    </w:p>
    <w:p w:rsidR="005426B6" w:rsidRPr="005426B6" w:rsidRDefault="005426B6" w:rsidP="007A2B26">
      <w:pPr>
        <w:spacing w:after="0" w:line="240" w:lineRule="auto"/>
        <w:jc w:val="both"/>
        <w:rPr>
          <w:rFonts w:ascii="Times New Roman" w:hAnsi="Times New Roman" w:cs="Times New Roman"/>
          <w:i/>
          <w:sz w:val="24"/>
          <w:szCs w:val="24"/>
        </w:rPr>
      </w:pPr>
      <w:r w:rsidRPr="005426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26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26B6">
        <w:rPr>
          <w:rFonts w:ascii="Times New Roman" w:hAnsi="Times New Roman" w:cs="Times New Roman"/>
          <w:i/>
          <w:sz w:val="24"/>
          <w:szCs w:val="24"/>
        </w:rPr>
        <w:t xml:space="preserve">  (vārds, uzvārds)</w:t>
      </w: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piedalīties </w:t>
      </w:r>
      <w:r w:rsidR="00132589" w:rsidRPr="00132589">
        <w:rPr>
          <w:rFonts w:ascii="Times New Roman" w:hAnsi="Times New Roman" w:cs="Times New Roman"/>
          <w:sz w:val="24"/>
          <w:szCs w:val="24"/>
        </w:rPr>
        <w:t xml:space="preserve">Eiropas Savienības fonda darbības programmas “Izaugsme un nodarbinātība” </w:t>
      </w:r>
      <w:r w:rsidR="008646F4">
        <w:rPr>
          <w:rFonts w:ascii="Times New Roman" w:hAnsi="Times New Roman" w:cs="Times New Roman"/>
          <w:sz w:val="24"/>
          <w:szCs w:val="24"/>
        </w:rPr>
        <w:t>&lt;</w:t>
      </w:r>
      <w:r w:rsidR="00132589" w:rsidRPr="00132589">
        <w:rPr>
          <w:rFonts w:ascii="Times New Roman" w:hAnsi="Times New Roman" w:cs="Times New Roman"/>
          <w:sz w:val="24"/>
          <w:szCs w:val="24"/>
        </w:rPr>
        <w:t>specifiskā atbalsta mērķa</w:t>
      </w:r>
      <w:r w:rsidR="008646F4">
        <w:rPr>
          <w:rFonts w:ascii="Times New Roman" w:hAnsi="Times New Roman" w:cs="Times New Roman"/>
          <w:sz w:val="24"/>
          <w:szCs w:val="24"/>
        </w:rPr>
        <w:t xml:space="preserve"> numurs un nosaukums&gt;</w:t>
      </w:r>
      <w:r w:rsidR="00132589" w:rsidRPr="00132589">
        <w:rPr>
          <w:rFonts w:ascii="Times New Roman" w:hAnsi="Times New Roman" w:cs="Times New Roman"/>
          <w:sz w:val="24"/>
          <w:szCs w:val="24"/>
        </w:rPr>
        <w:t xml:space="preserve"> projektu iesniegumu </w:t>
      </w:r>
      <w:r w:rsidRPr="00E73A8F">
        <w:rPr>
          <w:rFonts w:ascii="Times New Roman" w:hAnsi="Times New Roman" w:cs="Times New Roman"/>
          <w:sz w:val="24"/>
          <w:szCs w:val="24"/>
        </w:rPr>
        <w:t xml:space="preserve"> vērtēšanā. Parakstot šo apliecinājumu, es apņemos, vērtējot projektu iesniegumus, būt objektīvs/-a un izvairīties no situācijas, kurā, pildot savus pienākumus, man būtu </w:t>
      </w:r>
      <w:r w:rsidRPr="005F3D17">
        <w:rPr>
          <w:rFonts w:ascii="Times New Roman" w:hAnsi="Times New Roman" w:cs="Times New Roman"/>
          <w:color w:val="000000" w:themeColor="text1"/>
          <w:sz w:val="24"/>
          <w:szCs w:val="24"/>
        </w:rPr>
        <w:t xml:space="preserve">jāpieņem </w:t>
      </w:r>
      <w:r w:rsidRPr="00132589">
        <w:rPr>
          <w:rFonts w:ascii="Times New Roman" w:hAnsi="Times New Roman" w:cs="Times New Roman"/>
          <w:color w:val="000000" w:themeColor="text1"/>
          <w:sz w:val="24"/>
          <w:szCs w:val="24"/>
        </w:rPr>
        <w:t>lēmums, jāpiedalās lēmuma</w:t>
      </w:r>
      <w:r w:rsidRPr="0011743C">
        <w:rPr>
          <w:rFonts w:ascii="Times New Roman" w:hAnsi="Times New Roman" w:cs="Times New Roman"/>
          <w:color w:val="FF0000"/>
          <w:sz w:val="24"/>
          <w:szCs w:val="24"/>
        </w:rPr>
        <w:t xml:space="preserve"> </w:t>
      </w:r>
      <w:r w:rsidRPr="00E73A8F">
        <w:rPr>
          <w:rFonts w:ascii="Times New Roman" w:hAnsi="Times New Roman" w:cs="Times New Roman"/>
          <w:sz w:val="24"/>
          <w:szCs w:val="24"/>
        </w:rPr>
        <w:t>pieņemšanā vai jāveic citas darbības, kas ietekmē vai var ietekmēt manas vai manu radinieku mantiskās vai personiskās intereses.</w:t>
      </w: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Es apliecinu, ka neesmu bijis/-</w:t>
      </w:r>
      <w:proofErr w:type="spellStart"/>
      <w:r w:rsidRPr="00E73A8F">
        <w:rPr>
          <w:rFonts w:ascii="Times New Roman" w:hAnsi="Times New Roman" w:cs="Times New Roman"/>
          <w:sz w:val="24"/>
          <w:szCs w:val="24"/>
        </w:rPr>
        <w:t>usi</w:t>
      </w:r>
      <w:proofErr w:type="spellEnd"/>
      <w:r w:rsidRPr="00E73A8F">
        <w:rPr>
          <w:rFonts w:ascii="Times New Roman" w:hAnsi="Times New Roman" w:cs="Times New Roman"/>
          <w:sz w:val="24"/>
          <w:szCs w:val="24"/>
        </w:rPr>
        <w:t xml:space="preserve"> iesaistīts/-a projektu iesniegumu sagatavošanā, 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konkrētā projekta iesnieguma apstiprināšanā vai noraidīšanā.</w:t>
      </w: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Es apņemos neizpaust trešajām pusēm jebkādu informāciju, kas man kļuvusi zināma vai pieejama, vērtējot projektu iesniegumus, kā arī apņemos lietot pieejamo informāciju un dokumentus tikai projekta iesniegumu vērtēšanai un </w:t>
      </w:r>
      <w:r w:rsidRPr="00132589">
        <w:rPr>
          <w:rFonts w:ascii="Times New Roman" w:hAnsi="Times New Roman" w:cs="Times New Roman"/>
          <w:color w:val="000000" w:themeColor="text1"/>
          <w:sz w:val="24"/>
          <w:szCs w:val="24"/>
        </w:rPr>
        <w:t xml:space="preserve">lēmuma </w:t>
      </w:r>
      <w:r w:rsidRPr="00E73A8F">
        <w:rPr>
          <w:rFonts w:ascii="Times New Roman" w:hAnsi="Times New Roman" w:cs="Times New Roman"/>
          <w:sz w:val="24"/>
          <w:szCs w:val="24"/>
        </w:rPr>
        <w:t>pieņemšanai par tiem. Es apņemos nepaturēt un nenodot trešajām personām jebkādu rakstisku</w:t>
      </w:r>
      <w:r w:rsidR="0011743C">
        <w:rPr>
          <w:rFonts w:ascii="Times New Roman" w:hAnsi="Times New Roman" w:cs="Times New Roman"/>
          <w:sz w:val="24"/>
          <w:szCs w:val="24"/>
        </w:rPr>
        <w:t xml:space="preserve"> vai mutisku</w:t>
      </w:r>
      <w:r w:rsidRPr="00E73A8F">
        <w:rPr>
          <w:rFonts w:ascii="Times New Roman" w:hAnsi="Times New Roman" w:cs="Times New Roman"/>
          <w:sz w:val="24"/>
          <w:szCs w:val="24"/>
        </w:rPr>
        <w:t xml:space="preserve"> informāciju par projektu iesniegumiem un to vērtējumu.</w:t>
      </w: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Es pilnībā apzinos, ka, neievērojot šajā apliecinājumā rakstīto, tikšu izslēgts no vērtēšanas komisijas sastāva un tikšu saukts pie likumā noteiktās atbildības.</w:t>
      </w: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Vārds, uzvārds:</w:t>
      </w: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Paraksts:</w:t>
      </w:r>
    </w:p>
    <w:p w:rsidR="00E61F4C" w:rsidRPr="00E73A8F" w:rsidRDefault="00E61F4C" w:rsidP="007A2B26">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Datums:</w:t>
      </w:r>
    </w:p>
    <w:p w:rsidR="00E61F4C" w:rsidRPr="00E73A8F" w:rsidRDefault="00E61F4C" w:rsidP="007A2B26">
      <w:pPr>
        <w:spacing w:after="0" w:line="240" w:lineRule="auto"/>
        <w:jc w:val="both"/>
        <w:rPr>
          <w:rFonts w:ascii="Times New Roman" w:hAnsi="Times New Roman" w:cs="Times New Roman"/>
          <w:sz w:val="24"/>
          <w:szCs w:val="24"/>
        </w:rPr>
      </w:pPr>
    </w:p>
    <w:p w:rsidR="00E61F4C" w:rsidRDefault="00E61F4C" w:rsidP="007A2B26">
      <w:pPr>
        <w:spacing w:after="0" w:line="240" w:lineRule="auto"/>
        <w:jc w:val="both"/>
        <w:rPr>
          <w:rFonts w:ascii="Times New Roman" w:hAnsi="Times New Roman" w:cs="Times New Roman"/>
          <w:sz w:val="24"/>
          <w:szCs w:val="24"/>
        </w:rPr>
      </w:pPr>
    </w:p>
    <w:p w:rsidR="00CB26DA" w:rsidRPr="00E73A8F" w:rsidRDefault="00CB26DA"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3C4A5B" w:rsidRPr="00E73A8F" w:rsidRDefault="003C4A5B" w:rsidP="007A2B26">
      <w:pPr>
        <w:spacing w:after="0" w:line="240" w:lineRule="auto"/>
        <w:jc w:val="both"/>
        <w:rPr>
          <w:rFonts w:ascii="Times New Roman" w:hAnsi="Times New Roman" w:cs="Times New Roman"/>
          <w:sz w:val="24"/>
          <w:szCs w:val="24"/>
        </w:rPr>
      </w:pPr>
    </w:p>
    <w:p w:rsidR="003C4A5B" w:rsidRDefault="003C4A5B" w:rsidP="007A2B26">
      <w:pPr>
        <w:spacing w:after="0" w:line="240" w:lineRule="auto"/>
        <w:jc w:val="both"/>
        <w:rPr>
          <w:rFonts w:ascii="Times New Roman" w:hAnsi="Times New Roman" w:cs="Times New Roman"/>
          <w:sz w:val="24"/>
          <w:szCs w:val="24"/>
        </w:rPr>
      </w:pPr>
    </w:p>
    <w:p w:rsidR="00467508" w:rsidRDefault="00467508" w:rsidP="007A2B26">
      <w:pPr>
        <w:spacing w:after="0" w:line="240" w:lineRule="auto"/>
        <w:jc w:val="both"/>
        <w:rPr>
          <w:rFonts w:ascii="Times New Roman" w:hAnsi="Times New Roman" w:cs="Times New Roman"/>
          <w:sz w:val="24"/>
          <w:szCs w:val="24"/>
        </w:rPr>
      </w:pPr>
    </w:p>
    <w:p w:rsidR="00467508" w:rsidRDefault="00467508" w:rsidP="007A2B26">
      <w:pPr>
        <w:spacing w:after="0" w:line="240" w:lineRule="auto"/>
        <w:jc w:val="both"/>
        <w:rPr>
          <w:rFonts w:ascii="Times New Roman" w:hAnsi="Times New Roman" w:cs="Times New Roman"/>
          <w:sz w:val="24"/>
          <w:szCs w:val="24"/>
        </w:rPr>
      </w:pPr>
    </w:p>
    <w:p w:rsidR="008646F4" w:rsidRDefault="008646F4" w:rsidP="007A2B26">
      <w:pPr>
        <w:spacing w:after="0" w:line="240" w:lineRule="auto"/>
        <w:jc w:val="both"/>
        <w:rPr>
          <w:rFonts w:ascii="Times New Roman" w:hAnsi="Times New Roman" w:cs="Times New Roman"/>
          <w:sz w:val="24"/>
          <w:szCs w:val="24"/>
        </w:rPr>
      </w:pPr>
    </w:p>
    <w:p w:rsidR="005A7213" w:rsidRPr="00E73A8F" w:rsidRDefault="005A7213" w:rsidP="007A2B26">
      <w:pPr>
        <w:spacing w:after="0" w:line="240" w:lineRule="auto"/>
        <w:jc w:val="both"/>
        <w:rPr>
          <w:rFonts w:ascii="Times New Roman" w:hAnsi="Times New Roman" w:cs="Times New Roman"/>
          <w:sz w:val="24"/>
          <w:szCs w:val="24"/>
        </w:rPr>
      </w:pPr>
    </w:p>
    <w:p w:rsidR="00E61F4C" w:rsidRPr="00E73A8F" w:rsidRDefault="00E61F4C" w:rsidP="00A45BC9">
      <w:pPr>
        <w:spacing w:after="0" w:line="240" w:lineRule="auto"/>
        <w:ind w:firstLine="2694"/>
        <w:rPr>
          <w:rFonts w:ascii="Times New Roman" w:hAnsi="Times New Roman" w:cs="Times New Roman"/>
          <w:sz w:val="24"/>
          <w:szCs w:val="24"/>
        </w:rPr>
      </w:pPr>
      <w:r w:rsidRPr="00E73A8F">
        <w:rPr>
          <w:rFonts w:ascii="Times New Roman" w:hAnsi="Times New Roman" w:cs="Times New Roman"/>
          <w:sz w:val="24"/>
          <w:szCs w:val="24"/>
        </w:rPr>
        <w:lastRenderedPageBreak/>
        <w:t xml:space="preserve">2.pielikums </w:t>
      </w:r>
    </w:p>
    <w:p w:rsidR="00467508" w:rsidRPr="00467508" w:rsidRDefault="00467508" w:rsidP="00A45BC9">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 xml:space="preserve">Daugavpils pilsētas domes Eiropas Savienības </w:t>
      </w:r>
    </w:p>
    <w:p w:rsidR="00467508" w:rsidRPr="00467508" w:rsidRDefault="00467508" w:rsidP="00A45BC9">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fondu projektu iesniegumu vērtēšanas komisijas nolikumam Nr.</w:t>
      </w:r>
      <w:r w:rsidR="00A45BC9">
        <w:rPr>
          <w:rFonts w:ascii="Times New Roman" w:hAnsi="Times New Roman" w:cs="Times New Roman"/>
          <w:sz w:val="24"/>
          <w:szCs w:val="24"/>
        </w:rPr>
        <w:t>5</w:t>
      </w:r>
      <w:r w:rsidRPr="00467508">
        <w:rPr>
          <w:rFonts w:ascii="Times New Roman" w:hAnsi="Times New Roman" w:cs="Times New Roman"/>
          <w:sz w:val="24"/>
          <w:szCs w:val="24"/>
        </w:rPr>
        <w:t xml:space="preserve"> </w:t>
      </w:r>
    </w:p>
    <w:p w:rsidR="00A45BC9" w:rsidRDefault="00467508" w:rsidP="00A45BC9">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 xml:space="preserve">(apstiprināts </w:t>
      </w:r>
      <w:r w:rsidR="00C70D5A">
        <w:rPr>
          <w:rFonts w:ascii="Times New Roman" w:hAnsi="Times New Roman" w:cs="Times New Roman"/>
          <w:sz w:val="24"/>
          <w:szCs w:val="24"/>
        </w:rPr>
        <w:t xml:space="preserve">ar </w:t>
      </w:r>
      <w:r w:rsidR="00A45BC9">
        <w:rPr>
          <w:rFonts w:ascii="Times New Roman" w:hAnsi="Times New Roman" w:cs="Times New Roman"/>
          <w:sz w:val="24"/>
          <w:szCs w:val="24"/>
        </w:rPr>
        <w:t>Daugavpils pilsētas d</w:t>
      </w:r>
      <w:r w:rsidRPr="00467508">
        <w:rPr>
          <w:rFonts w:ascii="Times New Roman" w:hAnsi="Times New Roman" w:cs="Times New Roman"/>
          <w:sz w:val="24"/>
          <w:szCs w:val="24"/>
        </w:rPr>
        <w:t xml:space="preserve">omes 2016.gada </w:t>
      </w:r>
      <w:r w:rsidR="00A45BC9">
        <w:rPr>
          <w:rFonts w:ascii="Times New Roman" w:hAnsi="Times New Roman" w:cs="Times New Roman"/>
          <w:sz w:val="24"/>
          <w:szCs w:val="24"/>
        </w:rPr>
        <w:t>24</w:t>
      </w:r>
      <w:r w:rsidRPr="00467508">
        <w:rPr>
          <w:rFonts w:ascii="Times New Roman" w:hAnsi="Times New Roman" w:cs="Times New Roman"/>
          <w:sz w:val="24"/>
          <w:szCs w:val="24"/>
        </w:rPr>
        <w:t>.</w:t>
      </w:r>
      <w:r w:rsidR="00A45BC9">
        <w:rPr>
          <w:rFonts w:ascii="Times New Roman" w:hAnsi="Times New Roman" w:cs="Times New Roman"/>
          <w:sz w:val="24"/>
          <w:szCs w:val="24"/>
        </w:rPr>
        <w:t>marta</w:t>
      </w:r>
    </w:p>
    <w:p w:rsidR="00467508" w:rsidRPr="00467508" w:rsidRDefault="00467508" w:rsidP="00A45BC9">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lēmumu Nr.</w:t>
      </w:r>
      <w:r w:rsidR="00A45BC9">
        <w:rPr>
          <w:rFonts w:ascii="Times New Roman" w:hAnsi="Times New Roman" w:cs="Times New Roman"/>
          <w:sz w:val="24"/>
          <w:szCs w:val="24"/>
        </w:rPr>
        <w:t>124</w:t>
      </w:r>
      <w:r w:rsidRPr="00467508">
        <w:rPr>
          <w:rFonts w:ascii="Times New Roman" w:hAnsi="Times New Roman" w:cs="Times New Roman"/>
          <w:sz w:val="24"/>
          <w:szCs w:val="24"/>
        </w:rPr>
        <w:t>)</w:t>
      </w:r>
    </w:p>
    <w:p w:rsidR="00467508" w:rsidRDefault="00467508" w:rsidP="00EE599C">
      <w:pPr>
        <w:spacing w:after="0" w:line="240" w:lineRule="auto"/>
        <w:jc w:val="center"/>
        <w:rPr>
          <w:rFonts w:ascii="Times New Roman" w:hAnsi="Times New Roman" w:cs="Times New Roman"/>
          <w:b/>
          <w:bCs/>
          <w:sz w:val="24"/>
          <w:szCs w:val="24"/>
        </w:rPr>
      </w:pPr>
    </w:p>
    <w:p w:rsidR="00467508" w:rsidRDefault="00467508" w:rsidP="00EE599C">
      <w:pPr>
        <w:spacing w:after="0" w:line="240" w:lineRule="auto"/>
        <w:jc w:val="center"/>
        <w:rPr>
          <w:rFonts w:ascii="Times New Roman" w:hAnsi="Times New Roman" w:cs="Times New Roman"/>
          <w:b/>
          <w:bCs/>
          <w:sz w:val="24"/>
          <w:szCs w:val="24"/>
        </w:rPr>
      </w:pPr>
    </w:p>
    <w:p w:rsidR="00E61F4C" w:rsidRPr="00E73A8F" w:rsidRDefault="00E61F4C" w:rsidP="00EE599C">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Konfidencialitātes apliecinājums</w:t>
      </w:r>
    </w:p>
    <w:p w:rsidR="00E61F4C" w:rsidRPr="00E73A8F" w:rsidRDefault="00E61F4C" w:rsidP="00B429CD">
      <w:pPr>
        <w:spacing w:after="0" w:line="240" w:lineRule="auto"/>
        <w:jc w:val="center"/>
        <w:rPr>
          <w:rFonts w:ascii="Times New Roman" w:hAnsi="Times New Roman" w:cs="Times New Roman"/>
          <w:sz w:val="24"/>
          <w:szCs w:val="24"/>
        </w:rPr>
      </w:pPr>
    </w:p>
    <w:p w:rsidR="005426B6" w:rsidRDefault="00E61F4C" w:rsidP="00EE599C">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 xml:space="preserve">Es, </w:t>
      </w:r>
      <w:r w:rsidR="005426B6">
        <w:rPr>
          <w:rFonts w:ascii="Times New Roman" w:hAnsi="Times New Roman" w:cs="Times New Roman"/>
          <w:sz w:val="24"/>
          <w:szCs w:val="24"/>
          <w:lang w:eastAsia="lv-LV"/>
        </w:rPr>
        <w:t>______________________________</w:t>
      </w:r>
      <w:r w:rsidRPr="00E73A8F">
        <w:rPr>
          <w:rFonts w:ascii="Times New Roman" w:hAnsi="Times New Roman" w:cs="Times New Roman"/>
          <w:sz w:val="24"/>
          <w:szCs w:val="24"/>
          <w:lang w:eastAsia="lv-LV"/>
        </w:rPr>
        <w:t>zemāk parakstījies/-</w:t>
      </w:r>
      <w:proofErr w:type="spellStart"/>
      <w:r w:rsidRPr="00E73A8F">
        <w:rPr>
          <w:rFonts w:ascii="Times New Roman" w:hAnsi="Times New Roman" w:cs="Times New Roman"/>
          <w:sz w:val="24"/>
          <w:szCs w:val="24"/>
          <w:lang w:eastAsia="lv-LV"/>
        </w:rPr>
        <w:t>usies</w:t>
      </w:r>
      <w:proofErr w:type="spellEnd"/>
      <w:r w:rsidRPr="00E73A8F">
        <w:rPr>
          <w:rFonts w:ascii="Times New Roman" w:hAnsi="Times New Roman" w:cs="Times New Roman"/>
          <w:sz w:val="24"/>
          <w:szCs w:val="24"/>
          <w:lang w:eastAsia="lv-LV"/>
        </w:rPr>
        <w:t xml:space="preserve">, ar šo apliecinu, ka piekrītu </w:t>
      </w:r>
    </w:p>
    <w:p w:rsidR="005426B6" w:rsidRPr="005426B6" w:rsidRDefault="005426B6" w:rsidP="00EE599C">
      <w:pPr>
        <w:spacing w:after="0" w:line="240" w:lineRule="auto"/>
        <w:jc w:val="both"/>
        <w:rPr>
          <w:rFonts w:ascii="Times New Roman" w:hAnsi="Times New Roman" w:cs="Times New Roman"/>
          <w:i/>
          <w:sz w:val="24"/>
          <w:szCs w:val="24"/>
          <w:lang w:eastAsia="lv-LV"/>
        </w:rPr>
      </w:pPr>
      <w:r>
        <w:rPr>
          <w:rFonts w:ascii="Times New Roman" w:hAnsi="Times New Roman" w:cs="Times New Roman"/>
          <w:i/>
          <w:sz w:val="24"/>
          <w:szCs w:val="24"/>
          <w:lang w:eastAsia="lv-LV"/>
        </w:rPr>
        <w:t xml:space="preserve">                       </w:t>
      </w:r>
      <w:r w:rsidRPr="005426B6">
        <w:rPr>
          <w:rFonts w:ascii="Times New Roman" w:hAnsi="Times New Roman" w:cs="Times New Roman"/>
          <w:i/>
          <w:sz w:val="24"/>
          <w:szCs w:val="24"/>
          <w:lang w:eastAsia="lv-LV"/>
        </w:rPr>
        <w:t>(vārds, uzvārds)</w:t>
      </w:r>
    </w:p>
    <w:p w:rsidR="00E61F4C" w:rsidRPr="005426B6" w:rsidRDefault="00E61F4C" w:rsidP="00132589">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 xml:space="preserve">piedalīties </w:t>
      </w:r>
      <w:r w:rsidR="00132589">
        <w:rPr>
          <w:rFonts w:ascii="Times New Roman" w:hAnsi="Times New Roman" w:cs="Times New Roman"/>
          <w:sz w:val="24"/>
          <w:szCs w:val="24"/>
          <w:lang w:eastAsia="lv-LV"/>
        </w:rPr>
        <w:t>Eiropas Savienības fonda d</w:t>
      </w:r>
      <w:r w:rsidR="00132589" w:rsidRPr="00132589">
        <w:rPr>
          <w:rFonts w:ascii="Times New Roman" w:hAnsi="Times New Roman" w:cs="Times New Roman"/>
          <w:sz w:val="24"/>
          <w:szCs w:val="24"/>
          <w:lang w:eastAsia="lv-LV"/>
        </w:rPr>
        <w:t xml:space="preserve">arbības programmas “Izaugsme un nodarbinātība” </w:t>
      </w:r>
      <w:r w:rsidR="008646F4" w:rsidRPr="008646F4">
        <w:rPr>
          <w:rFonts w:ascii="Times New Roman" w:hAnsi="Times New Roman" w:cs="Times New Roman"/>
          <w:sz w:val="24"/>
          <w:szCs w:val="24"/>
          <w:lang w:eastAsia="lv-LV"/>
        </w:rPr>
        <w:t xml:space="preserve">&lt;specifiskā atbalsta mērķa numurs un nosaukums&gt; </w:t>
      </w:r>
      <w:r w:rsidR="00132589">
        <w:rPr>
          <w:rFonts w:ascii="Times New Roman" w:hAnsi="Times New Roman" w:cs="Times New Roman"/>
          <w:sz w:val="24"/>
          <w:szCs w:val="24"/>
          <w:lang w:eastAsia="lv-LV"/>
        </w:rPr>
        <w:t xml:space="preserve"> projektu iesniegumu </w:t>
      </w:r>
      <w:r w:rsidRPr="00E73A8F">
        <w:rPr>
          <w:rFonts w:ascii="Times New Roman" w:hAnsi="Times New Roman" w:cs="Times New Roman"/>
          <w:sz w:val="24"/>
          <w:szCs w:val="24"/>
          <w:lang w:eastAsia="lv-LV"/>
        </w:rPr>
        <w:t>vērtēšanas komisijas darbā novērotāja statusā, atbilstoši vērtēšanas komisijas nolikumā noteiktajam.</w:t>
      </w:r>
    </w:p>
    <w:p w:rsidR="00E61F4C" w:rsidRPr="00E73A8F" w:rsidRDefault="00E61F4C" w:rsidP="00EE599C">
      <w:pPr>
        <w:spacing w:after="0" w:line="240" w:lineRule="auto"/>
        <w:jc w:val="both"/>
        <w:rPr>
          <w:rFonts w:ascii="Times New Roman" w:hAnsi="Times New Roman" w:cs="Times New Roman"/>
          <w:sz w:val="24"/>
          <w:szCs w:val="24"/>
          <w:lang w:eastAsia="lv-LV"/>
        </w:rPr>
      </w:pPr>
    </w:p>
    <w:p w:rsidR="00E61F4C" w:rsidRPr="00E73A8F" w:rsidRDefault="00E61F4C" w:rsidP="00EE599C">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apliecinu, ka neesmu bijis/-</w:t>
      </w:r>
      <w:proofErr w:type="spellStart"/>
      <w:r w:rsidRPr="00E73A8F">
        <w:rPr>
          <w:rFonts w:ascii="Times New Roman" w:hAnsi="Times New Roman" w:cs="Times New Roman"/>
          <w:sz w:val="24"/>
          <w:szCs w:val="24"/>
          <w:lang w:eastAsia="lv-LV"/>
        </w:rPr>
        <w:t>usi</w:t>
      </w:r>
      <w:proofErr w:type="spellEnd"/>
      <w:r w:rsidRPr="00E73A8F">
        <w:rPr>
          <w:rFonts w:ascii="Times New Roman" w:hAnsi="Times New Roman" w:cs="Times New Roman"/>
          <w:sz w:val="24"/>
          <w:szCs w:val="24"/>
          <w:lang w:eastAsia="lv-LV"/>
        </w:rPr>
        <w:t xml:space="preserve"> iesaistīts/-a projektu iesniegumu sagatavošanā, kā arī nav tādu apstākļu, kuru dēļ es varētu pārkāpt Eiropas Savienības struktūrfondu un Kohēzijas fonda vadībā, īstenošanā un īstenošanas uzraudzībā iesaistītajai personai normatīvajos aktos noteiktos ierobežojumus un kuru dēļ ir pamats uzskatīt, ka esmu ieinteresēts/-a konkrētā projekta iesnieguma apstiprināšanā vai noraidīšanā.</w:t>
      </w:r>
    </w:p>
    <w:p w:rsidR="00E61F4C" w:rsidRPr="00E73A8F" w:rsidRDefault="00E61F4C" w:rsidP="00EE599C">
      <w:pPr>
        <w:spacing w:after="0" w:line="240" w:lineRule="auto"/>
        <w:jc w:val="both"/>
        <w:rPr>
          <w:rFonts w:ascii="Times New Roman" w:hAnsi="Times New Roman" w:cs="Times New Roman"/>
          <w:sz w:val="24"/>
          <w:szCs w:val="24"/>
          <w:lang w:eastAsia="lv-LV"/>
        </w:rPr>
      </w:pPr>
    </w:p>
    <w:p w:rsidR="00E61F4C" w:rsidRPr="00E73A8F" w:rsidRDefault="00E61F4C" w:rsidP="00EE599C">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apņemos neizpaust trešajām pusēm jebkādu informāciju, kas man kļuvusi zināma vai pieejama, piedaloties projektu iesniegumu vērtēšanas komisijas darbā. Es apņemos nepaturēt un nenodot trešajām personām jebkādu rakstisku</w:t>
      </w:r>
      <w:r w:rsidR="0011743C" w:rsidRPr="0011743C">
        <w:rPr>
          <w:rFonts w:ascii="Times New Roman" w:hAnsi="Times New Roman" w:cs="Times New Roman"/>
          <w:sz w:val="24"/>
          <w:szCs w:val="24"/>
        </w:rPr>
        <w:t xml:space="preserve"> </w:t>
      </w:r>
      <w:r w:rsidR="0011743C">
        <w:rPr>
          <w:rFonts w:ascii="Times New Roman" w:hAnsi="Times New Roman" w:cs="Times New Roman"/>
          <w:sz w:val="24"/>
          <w:szCs w:val="24"/>
        </w:rPr>
        <w:t>vai mutisku</w:t>
      </w:r>
      <w:r w:rsidRPr="00E73A8F">
        <w:rPr>
          <w:rFonts w:ascii="Times New Roman" w:hAnsi="Times New Roman" w:cs="Times New Roman"/>
          <w:sz w:val="24"/>
          <w:szCs w:val="24"/>
          <w:lang w:eastAsia="lv-LV"/>
        </w:rPr>
        <w:t xml:space="preserve"> informāciju par projektu iesniegumiem un to vērtējumu.</w:t>
      </w:r>
    </w:p>
    <w:p w:rsidR="00E61F4C" w:rsidRPr="00E73A8F" w:rsidRDefault="00E61F4C" w:rsidP="00EE599C">
      <w:pPr>
        <w:spacing w:after="0" w:line="240" w:lineRule="auto"/>
        <w:jc w:val="both"/>
        <w:rPr>
          <w:rFonts w:ascii="Times New Roman" w:hAnsi="Times New Roman" w:cs="Times New Roman"/>
          <w:sz w:val="24"/>
          <w:szCs w:val="24"/>
          <w:lang w:eastAsia="lv-LV"/>
        </w:rPr>
      </w:pPr>
    </w:p>
    <w:p w:rsidR="00E61F4C" w:rsidRPr="00E73A8F" w:rsidRDefault="00E61F4C" w:rsidP="00EE599C">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pilnībā apzinos, ka, neievērojot šajā apliecinājumā rakstīto, tikšu izslēgts no vērtēšanas komisijas sastāva un tikšu saukts pie likumā noteiktās atbildības.</w:t>
      </w:r>
    </w:p>
    <w:p w:rsidR="00E61F4C" w:rsidRPr="00E73A8F" w:rsidRDefault="00E61F4C" w:rsidP="00EE599C">
      <w:pPr>
        <w:spacing w:after="0" w:line="240" w:lineRule="auto"/>
        <w:jc w:val="both"/>
        <w:rPr>
          <w:rFonts w:ascii="Times New Roman" w:hAnsi="Times New Roman" w:cs="Times New Roman"/>
          <w:sz w:val="24"/>
          <w:szCs w:val="24"/>
          <w:lang w:eastAsia="lv-LV"/>
        </w:rPr>
      </w:pPr>
    </w:p>
    <w:p w:rsidR="00E61F4C" w:rsidRPr="00E73A8F" w:rsidRDefault="00E61F4C" w:rsidP="00B429CD">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Vārds, uzvārds:</w:t>
      </w:r>
    </w:p>
    <w:p w:rsidR="00E61F4C" w:rsidRPr="00E73A8F" w:rsidRDefault="00E61F4C" w:rsidP="00B429CD">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Paraksts:</w:t>
      </w:r>
    </w:p>
    <w:p w:rsidR="00E61F4C" w:rsidRPr="00E73A8F" w:rsidRDefault="00E61F4C" w:rsidP="00B429CD">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Datums:</w:t>
      </w: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Default="00E61F4C" w:rsidP="007A2B26">
      <w:pPr>
        <w:spacing w:after="0" w:line="240" w:lineRule="auto"/>
        <w:jc w:val="both"/>
        <w:rPr>
          <w:rFonts w:ascii="Times New Roman" w:hAnsi="Times New Roman" w:cs="Times New Roman"/>
          <w:sz w:val="24"/>
          <w:szCs w:val="24"/>
        </w:rPr>
      </w:pPr>
    </w:p>
    <w:p w:rsidR="003328CB" w:rsidRDefault="003328CB" w:rsidP="007A2B26">
      <w:pPr>
        <w:spacing w:after="0" w:line="240" w:lineRule="auto"/>
        <w:jc w:val="both"/>
        <w:rPr>
          <w:rFonts w:ascii="Times New Roman" w:hAnsi="Times New Roman" w:cs="Times New Roman"/>
          <w:sz w:val="24"/>
          <w:szCs w:val="24"/>
        </w:rPr>
      </w:pPr>
    </w:p>
    <w:p w:rsidR="003328CB" w:rsidRDefault="003328CB" w:rsidP="007A2B26">
      <w:pPr>
        <w:spacing w:after="0" w:line="240" w:lineRule="auto"/>
        <w:jc w:val="both"/>
        <w:rPr>
          <w:rFonts w:ascii="Times New Roman" w:hAnsi="Times New Roman" w:cs="Times New Roman"/>
          <w:sz w:val="24"/>
          <w:szCs w:val="24"/>
        </w:rPr>
      </w:pPr>
    </w:p>
    <w:p w:rsidR="003328CB" w:rsidRDefault="003328CB" w:rsidP="007A2B26">
      <w:pPr>
        <w:spacing w:after="0" w:line="240" w:lineRule="auto"/>
        <w:jc w:val="both"/>
        <w:rPr>
          <w:rFonts w:ascii="Times New Roman" w:hAnsi="Times New Roman" w:cs="Times New Roman"/>
          <w:sz w:val="24"/>
          <w:szCs w:val="24"/>
        </w:rPr>
      </w:pPr>
    </w:p>
    <w:p w:rsidR="003328CB" w:rsidRDefault="003328CB" w:rsidP="007A2B26">
      <w:pPr>
        <w:spacing w:after="0" w:line="240" w:lineRule="auto"/>
        <w:jc w:val="both"/>
        <w:rPr>
          <w:rFonts w:ascii="Times New Roman" w:hAnsi="Times New Roman" w:cs="Times New Roman"/>
          <w:sz w:val="24"/>
          <w:szCs w:val="24"/>
        </w:rPr>
      </w:pPr>
    </w:p>
    <w:p w:rsidR="005426B6" w:rsidRDefault="005426B6" w:rsidP="007A2B26">
      <w:pPr>
        <w:spacing w:after="0" w:line="240" w:lineRule="auto"/>
        <w:jc w:val="both"/>
        <w:rPr>
          <w:rFonts w:ascii="Times New Roman" w:hAnsi="Times New Roman" w:cs="Times New Roman"/>
          <w:sz w:val="24"/>
          <w:szCs w:val="24"/>
        </w:rPr>
      </w:pPr>
    </w:p>
    <w:p w:rsidR="008646F4" w:rsidRDefault="008646F4" w:rsidP="007A2B26">
      <w:pPr>
        <w:spacing w:after="0" w:line="240" w:lineRule="auto"/>
        <w:jc w:val="both"/>
        <w:rPr>
          <w:rFonts w:ascii="Times New Roman" w:hAnsi="Times New Roman" w:cs="Times New Roman"/>
          <w:sz w:val="24"/>
          <w:szCs w:val="24"/>
        </w:rPr>
      </w:pPr>
    </w:p>
    <w:p w:rsidR="008646F4" w:rsidRDefault="008646F4" w:rsidP="007A2B26">
      <w:pPr>
        <w:spacing w:after="0" w:line="240" w:lineRule="auto"/>
        <w:jc w:val="both"/>
        <w:rPr>
          <w:rFonts w:ascii="Times New Roman" w:hAnsi="Times New Roman" w:cs="Times New Roman"/>
          <w:sz w:val="24"/>
          <w:szCs w:val="24"/>
        </w:rPr>
      </w:pPr>
    </w:p>
    <w:p w:rsidR="008646F4" w:rsidRDefault="008646F4" w:rsidP="007A2B26">
      <w:pPr>
        <w:spacing w:after="0" w:line="240" w:lineRule="auto"/>
        <w:jc w:val="both"/>
        <w:rPr>
          <w:rFonts w:ascii="Times New Roman" w:hAnsi="Times New Roman" w:cs="Times New Roman"/>
          <w:sz w:val="24"/>
          <w:szCs w:val="24"/>
        </w:rPr>
      </w:pPr>
    </w:p>
    <w:p w:rsidR="008646F4" w:rsidRDefault="008646F4" w:rsidP="007A2B26">
      <w:pPr>
        <w:spacing w:after="0" w:line="240" w:lineRule="auto"/>
        <w:jc w:val="both"/>
        <w:rPr>
          <w:rFonts w:ascii="Times New Roman" w:hAnsi="Times New Roman" w:cs="Times New Roman"/>
          <w:sz w:val="24"/>
          <w:szCs w:val="24"/>
        </w:rPr>
      </w:pPr>
    </w:p>
    <w:p w:rsidR="00E61F4C" w:rsidRPr="00E73A8F" w:rsidRDefault="00E61F4C" w:rsidP="007A2B26">
      <w:pPr>
        <w:spacing w:after="0" w:line="240" w:lineRule="auto"/>
        <w:jc w:val="both"/>
        <w:rPr>
          <w:rFonts w:ascii="Times New Roman" w:hAnsi="Times New Roman" w:cs="Times New Roman"/>
          <w:sz w:val="24"/>
          <w:szCs w:val="24"/>
        </w:rPr>
      </w:pPr>
    </w:p>
    <w:p w:rsidR="00E61F4C" w:rsidRPr="00E73A8F" w:rsidRDefault="00E61F4C" w:rsidP="00A249B7">
      <w:pPr>
        <w:spacing w:after="0"/>
        <w:ind w:firstLine="2694"/>
        <w:rPr>
          <w:rFonts w:ascii="Times New Roman" w:hAnsi="Times New Roman" w:cs="Times New Roman"/>
          <w:sz w:val="24"/>
          <w:szCs w:val="24"/>
        </w:rPr>
      </w:pPr>
      <w:r w:rsidRPr="00E73A8F">
        <w:rPr>
          <w:rFonts w:ascii="Times New Roman" w:hAnsi="Times New Roman" w:cs="Times New Roman"/>
          <w:sz w:val="24"/>
          <w:szCs w:val="24"/>
        </w:rPr>
        <w:lastRenderedPageBreak/>
        <w:t>3.pielikums</w:t>
      </w:r>
    </w:p>
    <w:p w:rsidR="00C70D5A" w:rsidRPr="00C70D5A" w:rsidRDefault="00C70D5A" w:rsidP="00A249B7">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 xml:space="preserve">Daugavpils pilsētas domes Eiropas Savienības </w:t>
      </w:r>
    </w:p>
    <w:p w:rsidR="00C70D5A" w:rsidRPr="00C70D5A" w:rsidRDefault="00C70D5A" w:rsidP="00A249B7">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fondu projektu iesniegumu vērtēšanas komisijas nolikumam Nr.</w:t>
      </w:r>
      <w:r w:rsidR="00A249B7">
        <w:rPr>
          <w:rFonts w:ascii="Times New Roman" w:hAnsi="Times New Roman" w:cs="Times New Roman"/>
          <w:sz w:val="24"/>
          <w:szCs w:val="24"/>
        </w:rPr>
        <w:t>5</w:t>
      </w:r>
      <w:r w:rsidRPr="00C70D5A">
        <w:rPr>
          <w:rFonts w:ascii="Times New Roman" w:hAnsi="Times New Roman" w:cs="Times New Roman"/>
          <w:sz w:val="24"/>
          <w:szCs w:val="24"/>
        </w:rPr>
        <w:t xml:space="preserve"> </w:t>
      </w:r>
    </w:p>
    <w:p w:rsidR="00A249B7" w:rsidRDefault="00C70D5A" w:rsidP="00A249B7">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(apstiprināts</w:t>
      </w:r>
      <w:r>
        <w:rPr>
          <w:rFonts w:ascii="Times New Roman" w:hAnsi="Times New Roman" w:cs="Times New Roman"/>
          <w:sz w:val="24"/>
          <w:szCs w:val="24"/>
        </w:rPr>
        <w:t xml:space="preserve"> ar</w:t>
      </w:r>
      <w:r w:rsidRPr="00C70D5A">
        <w:rPr>
          <w:rFonts w:ascii="Times New Roman" w:hAnsi="Times New Roman" w:cs="Times New Roman"/>
          <w:sz w:val="24"/>
          <w:szCs w:val="24"/>
        </w:rPr>
        <w:t xml:space="preserve"> </w:t>
      </w:r>
      <w:r w:rsidR="00A249B7">
        <w:rPr>
          <w:rFonts w:ascii="Times New Roman" w:hAnsi="Times New Roman" w:cs="Times New Roman"/>
          <w:sz w:val="24"/>
          <w:szCs w:val="24"/>
        </w:rPr>
        <w:t>Daugavpils pilsētas d</w:t>
      </w:r>
      <w:r w:rsidRPr="00C70D5A">
        <w:rPr>
          <w:rFonts w:ascii="Times New Roman" w:hAnsi="Times New Roman" w:cs="Times New Roman"/>
          <w:sz w:val="24"/>
          <w:szCs w:val="24"/>
        </w:rPr>
        <w:t xml:space="preserve">omes 2016.gada </w:t>
      </w:r>
      <w:r w:rsidR="00A249B7">
        <w:rPr>
          <w:rFonts w:ascii="Times New Roman" w:hAnsi="Times New Roman" w:cs="Times New Roman"/>
          <w:sz w:val="24"/>
          <w:szCs w:val="24"/>
        </w:rPr>
        <w:t>24</w:t>
      </w:r>
      <w:r w:rsidRPr="00C70D5A">
        <w:rPr>
          <w:rFonts w:ascii="Times New Roman" w:hAnsi="Times New Roman" w:cs="Times New Roman"/>
          <w:sz w:val="24"/>
          <w:szCs w:val="24"/>
        </w:rPr>
        <w:t>.</w:t>
      </w:r>
      <w:r w:rsidR="00A249B7">
        <w:rPr>
          <w:rFonts w:ascii="Times New Roman" w:hAnsi="Times New Roman" w:cs="Times New Roman"/>
          <w:sz w:val="24"/>
          <w:szCs w:val="24"/>
        </w:rPr>
        <w:t>marta</w:t>
      </w:r>
      <w:r w:rsidRPr="00C70D5A">
        <w:rPr>
          <w:rFonts w:ascii="Times New Roman" w:hAnsi="Times New Roman" w:cs="Times New Roman"/>
          <w:sz w:val="24"/>
          <w:szCs w:val="24"/>
        </w:rPr>
        <w:t xml:space="preserve"> </w:t>
      </w:r>
    </w:p>
    <w:p w:rsidR="00C70D5A" w:rsidRDefault="00C70D5A" w:rsidP="00A249B7">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lēmumu Nr.</w:t>
      </w:r>
      <w:r w:rsidR="00A249B7">
        <w:rPr>
          <w:rFonts w:ascii="Times New Roman" w:hAnsi="Times New Roman" w:cs="Times New Roman"/>
          <w:sz w:val="24"/>
          <w:szCs w:val="24"/>
        </w:rPr>
        <w:t>124</w:t>
      </w:r>
      <w:r w:rsidRPr="00C70D5A">
        <w:rPr>
          <w:rFonts w:ascii="Times New Roman" w:hAnsi="Times New Roman" w:cs="Times New Roman"/>
          <w:sz w:val="24"/>
          <w:szCs w:val="24"/>
        </w:rPr>
        <w:t>)</w:t>
      </w:r>
    </w:p>
    <w:p w:rsidR="00C70D5A" w:rsidRPr="00C70D5A" w:rsidRDefault="00C70D5A" w:rsidP="00C70D5A">
      <w:pPr>
        <w:spacing w:after="0" w:line="240" w:lineRule="auto"/>
        <w:jc w:val="right"/>
        <w:rPr>
          <w:rFonts w:ascii="Times New Roman" w:hAnsi="Times New Roman" w:cs="Times New Roman"/>
          <w:sz w:val="24"/>
          <w:szCs w:val="24"/>
        </w:rPr>
      </w:pPr>
    </w:p>
    <w:tbl>
      <w:tblPr>
        <w:tblW w:w="1041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7"/>
        <w:gridCol w:w="3403"/>
        <w:gridCol w:w="257"/>
        <w:gridCol w:w="27"/>
        <w:gridCol w:w="1701"/>
        <w:gridCol w:w="15"/>
        <w:gridCol w:w="4237"/>
      </w:tblGrid>
      <w:tr w:rsidR="00E61F4C" w:rsidRPr="00E73A8F">
        <w:trPr>
          <w:tblHeader/>
          <w:jc w:val="center"/>
        </w:trPr>
        <w:tc>
          <w:tcPr>
            <w:tcW w:w="10417" w:type="dxa"/>
            <w:gridSpan w:val="7"/>
            <w:shd w:val="clear" w:color="auto" w:fill="D9D9D9"/>
          </w:tcPr>
          <w:p w:rsidR="00E61F4C" w:rsidRPr="00E73A8F" w:rsidRDefault="00E61F4C" w:rsidP="003328CB">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Projekta iesnieguma vērtēšanas veidlapa</w:t>
            </w:r>
          </w:p>
        </w:tc>
      </w:tr>
      <w:tr w:rsidR="00F1570A" w:rsidRPr="00E73A8F" w:rsidTr="0054630E">
        <w:trPr>
          <w:tblHeader/>
          <w:jc w:val="center"/>
        </w:trPr>
        <w:tc>
          <w:tcPr>
            <w:tcW w:w="10417" w:type="dxa"/>
            <w:gridSpan w:val="7"/>
            <w:shd w:val="clear" w:color="auto" w:fill="E6E6E6"/>
          </w:tcPr>
          <w:p w:rsidR="00F1570A" w:rsidRDefault="00F1570A" w:rsidP="00312228">
            <w:pPr>
              <w:spacing w:after="0" w:line="240" w:lineRule="auto"/>
              <w:rPr>
                <w:rFonts w:ascii="Times New Roman" w:hAnsi="Times New Roman" w:cs="Times New Roman"/>
                <w:b/>
                <w:bCs/>
                <w:sz w:val="24"/>
                <w:szCs w:val="24"/>
              </w:rPr>
            </w:pPr>
          </w:p>
          <w:p w:rsidR="00F1570A" w:rsidRDefault="00F1570A" w:rsidP="00312228">
            <w:pPr>
              <w:spacing w:after="0" w:line="240" w:lineRule="auto"/>
              <w:rPr>
                <w:rFonts w:ascii="Times New Roman" w:hAnsi="Times New Roman" w:cs="Times New Roman"/>
                <w:b/>
                <w:bCs/>
                <w:sz w:val="24"/>
                <w:szCs w:val="24"/>
              </w:rPr>
            </w:pPr>
            <w:r w:rsidRPr="00F1570A">
              <w:rPr>
                <w:rFonts w:ascii="Times New Roman" w:hAnsi="Times New Roman" w:cs="Times New Roman"/>
                <w:b/>
                <w:bCs/>
                <w:sz w:val="24"/>
                <w:szCs w:val="24"/>
              </w:rPr>
              <w:t>Eiropas Savienības fondu darbības programmas „Izaugsme un nodarbinātība” &lt;specifiskā atbalsta mērķa numurs un nosaukums&gt;</w:t>
            </w:r>
          </w:p>
          <w:p w:rsidR="00F1570A" w:rsidRPr="00E73A8F" w:rsidRDefault="00F1570A" w:rsidP="00312228">
            <w:pPr>
              <w:spacing w:after="0" w:line="240" w:lineRule="auto"/>
              <w:rPr>
                <w:rFonts w:ascii="Times New Roman" w:hAnsi="Times New Roman" w:cs="Times New Roman"/>
                <w:b/>
                <w:bCs/>
                <w:sz w:val="24"/>
                <w:szCs w:val="24"/>
              </w:rPr>
            </w:pPr>
          </w:p>
        </w:tc>
      </w:tr>
      <w:tr w:rsidR="00E61F4C" w:rsidRPr="00E73A8F">
        <w:trPr>
          <w:tblHeader/>
          <w:jc w:val="center"/>
        </w:trPr>
        <w:tc>
          <w:tcPr>
            <w:tcW w:w="4180" w:type="dxa"/>
            <w:gridSpan w:val="2"/>
            <w:shd w:val="clear" w:color="auto" w:fill="E6E6E6"/>
          </w:tcPr>
          <w:p w:rsidR="00E61F4C" w:rsidRPr="00E73A8F" w:rsidRDefault="00E61F4C" w:rsidP="000172D7">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numurs:</w:t>
            </w:r>
          </w:p>
        </w:tc>
        <w:tc>
          <w:tcPr>
            <w:tcW w:w="6237" w:type="dxa"/>
            <w:gridSpan w:val="5"/>
          </w:tcPr>
          <w:p w:rsidR="00E61F4C" w:rsidRPr="00E73A8F" w:rsidRDefault="00E61F4C" w:rsidP="00312228">
            <w:pPr>
              <w:spacing w:after="0" w:line="240" w:lineRule="auto"/>
              <w:rPr>
                <w:rFonts w:ascii="Times New Roman" w:hAnsi="Times New Roman" w:cs="Times New Roman"/>
                <w:b/>
                <w:bCs/>
                <w:sz w:val="24"/>
                <w:szCs w:val="24"/>
              </w:rPr>
            </w:pPr>
          </w:p>
        </w:tc>
      </w:tr>
      <w:tr w:rsidR="00E61F4C" w:rsidRPr="00E73A8F">
        <w:trPr>
          <w:tblHeader/>
          <w:jc w:val="center"/>
        </w:trPr>
        <w:tc>
          <w:tcPr>
            <w:tcW w:w="4180" w:type="dxa"/>
            <w:gridSpan w:val="2"/>
            <w:shd w:val="clear" w:color="auto" w:fill="E6E6E6"/>
          </w:tcPr>
          <w:p w:rsidR="00E61F4C" w:rsidRPr="00E73A8F" w:rsidRDefault="00E61F4C" w:rsidP="008B1B6B">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iesniedzējs:</w:t>
            </w:r>
          </w:p>
        </w:tc>
        <w:tc>
          <w:tcPr>
            <w:tcW w:w="6237" w:type="dxa"/>
            <w:gridSpan w:val="5"/>
          </w:tcPr>
          <w:p w:rsidR="00E61F4C" w:rsidRPr="00E73A8F" w:rsidRDefault="00E61F4C" w:rsidP="00312228">
            <w:pPr>
              <w:spacing w:after="0" w:line="240" w:lineRule="auto"/>
              <w:rPr>
                <w:rFonts w:ascii="Times New Roman" w:hAnsi="Times New Roman" w:cs="Times New Roman"/>
                <w:b/>
                <w:bCs/>
                <w:sz w:val="24"/>
                <w:szCs w:val="24"/>
              </w:rPr>
            </w:pPr>
          </w:p>
        </w:tc>
      </w:tr>
      <w:tr w:rsidR="00E61F4C" w:rsidRPr="00E73A8F">
        <w:trPr>
          <w:tblHeader/>
          <w:jc w:val="center"/>
        </w:trPr>
        <w:tc>
          <w:tcPr>
            <w:tcW w:w="4180" w:type="dxa"/>
            <w:gridSpan w:val="2"/>
            <w:shd w:val="clear" w:color="auto" w:fill="E6E6E6"/>
          </w:tcPr>
          <w:p w:rsidR="00E61F4C" w:rsidRPr="00E73A8F" w:rsidRDefault="00E61F4C" w:rsidP="008B1B6B">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nosaukums:</w:t>
            </w:r>
          </w:p>
        </w:tc>
        <w:tc>
          <w:tcPr>
            <w:tcW w:w="6237" w:type="dxa"/>
            <w:gridSpan w:val="5"/>
          </w:tcPr>
          <w:p w:rsidR="00E61F4C" w:rsidRPr="00E73A8F" w:rsidRDefault="00E61F4C" w:rsidP="00312228">
            <w:pPr>
              <w:spacing w:after="0" w:line="240" w:lineRule="auto"/>
              <w:rPr>
                <w:rFonts w:ascii="Times New Roman" w:hAnsi="Times New Roman" w:cs="Times New Roman"/>
                <w:b/>
                <w:bCs/>
                <w:sz w:val="24"/>
                <w:szCs w:val="24"/>
              </w:rPr>
            </w:pPr>
          </w:p>
        </w:tc>
      </w:tr>
      <w:tr w:rsidR="00E61F4C" w:rsidRPr="00E73A8F">
        <w:trPr>
          <w:tblHeader/>
          <w:jc w:val="center"/>
        </w:trPr>
        <w:tc>
          <w:tcPr>
            <w:tcW w:w="10417" w:type="dxa"/>
            <w:gridSpan w:val="7"/>
            <w:shd w:val="clear" w:color="auto" w:fill="E6E6E6"/>
          </w:tcPr>
          <w:p w:rsidR="00E61F4C" w:rsidRPr="00E73A8F" w:rsidRDefault="00E61F4C" w:rsidP="00312228">
            <w:pPr>
              <w:spacing w:after="0" w:line="240" w:lineRule="auto"/>
              <w:rPr>
                <w:rFonts w:ascii="Times New Roman" w:hAnsi="Times New Roman" w:cs="Times New Roman"/>
                <w:b/>
                <w:bCs/>
                <w:sz w:val="24"/>
                <w:szCs w:val="24"/>
              </w:rPr>
            </w:pPr>
          </w:p>
        </w:tc>
      </w:tr>
      <w:tr w:rsidR="00E61F4C" w:rsidRPr="00E73A8F">
        <w:trPr>
          <w:tblHeader/>
          <w:jc w:val="center"/>
        </w:trPr>
        <w:tc>
          <w:tcPr>
            <w:tcW w:w="777" w:type="dxa"/>
            <w:shd w:val="clear" w:color="auto" w:fill="D9D9D9"/>
          </w:tcPr>
          <w:p w:rsidR="00E61F4C" w:rsidRPr="00E73A8F" w:rsidRDefault="00E61F4C" w:rsidP="00312228">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Nr.</w:t>
            </w:r>
          </w:p>
        </w:tc>
        <w:tc>
          <w:tcPr>
            <w:tcW w:w="3687" w:type="dxa"/>
            <w:gridSpan w:val="3"/>
            <w:shd w:val="clear" w:color="auto" w:fill="D9D9D9"/>
          </w:tcPr>
          <w:p w:rsidR="00E61F4C" w:rsidRPr="00E73A8F" w:rsidRDefault="00E61F4C" w:rsidP="00312228">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Vērtēšanas kritērijs</w:t>
            </w:r>
          </w:p>
        </w:tc>
        <w:tc>
          <w:tcPr>
            <w:tcW w:w="1701" w:type="dxa"/>
            <w:shd w:val="clear" w:color="auto" w:fill="D9D9D9"/>
          </w:tcPr>
          <w:p w:rsidR="00E61F4C" w:rsidRPr="00E73A8F" w:rsidRDefault="00E61F4C" w:rsidP="00312228">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Vērtējums</w:t>
            </w:r>
          </w:p>
          <w:p w:rsidR="00E61F4C" w:rsidRPr="00E73A8F" w:rsidRDefault="00E61F4C" w:rsidP="00312228">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(Jā/ Jā, ar nosacījumu/ Nē/ NA) un iegūtais punktu skaits</w:t>
            </w:r>
          </w:p>
        </w:tc>
        <w:tc>
          <w:tcPr>
            <w:tcW w:w="4252" w:type="dxa"/>
            <w:gridSpan w:val="2"/>
            <w:shd w:val="clear" w:color="auto" w:fill="D9D9D9"/>
          </w:tcPr>
          <w:p w:rsidR="00E61F4C" w:rsidRPr="00E73A8F" w:rsidRDefault="00E61F4C" w:rsidP="00312228">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Vērtējuma pamatojums</w:t>
            </w:r>
          </w:p>
        </w:tc>
      </w:tr>
      <w:tr w:rsidR="00E61F4C" w:rsidRPr="00E73A8F">
        <w:trPr>
          <w:jc w:val="center"/>
        </w:trPr>
        <w:tc>
          <w:tcPr>
            <w:tcW w:w="10417" w:type="dxa"/>
            <w:gridSpan w:val="7"/>
          </w:tcPr>
          <w:p w:rsidR="00E61F4C" w:rsidRPr="00E73A8F" w:rsidRDefault="00E61F4C" w:rsidP="00553925">
            <w:pPr>
              <w:spacing w:after="120" w:line="240" w:lineRule="auto"/>
              <w:ind w:left="284"/>
              <w:jc w:val="both"/>
              <w:rPr>
                <w:rFonts w:ascii="Times New Roman" w:hAnsi="Times New Roman" w:cs="Times New Roman"/>
                <w:b/>
                <w:bCs/>
                <w:sz w:val="24"/>
                <w:szCs w:val="24"/>
              </w:rPr>
            </w:pPr>
            <w:r w:rsidRPr="00E73A8F">
              <w:rPr>
                <w:rFonts w:ascii="Times New Roman" w:hAnsi="Times New Roman" w:cs="Times New Roman"/>
                <w:b/>
                <w:bCs/>
                <w:sz w:val="24"/>
                <w:szCs w:val="24"/>
              </w:rPr>
              <w:t>Izslēgšanas noteikumi</w:t>
            </w:r>
          </w:p>
        </w:tc>
      </w:tr>
      <w:tr w:rsidR="00E61F4C" w:rsidRPr="00E73A8F">
        <w:trPr>
          <w:jc w:val="center"/>
        </w:trPr>
        <w:tc>
          <w:tcPr>
            <w:tcW w:w="777" w:type="dxa"/>
          </w:tcPr>
          <w:p w:rsidR="00E61F4C" w:rsidRPr="00E73A8F" w:rsidRDefault="00E61F4C" w:rsidP="0049340D">
            <w:pPr>
              <w:spacing w:after="120" w:line="240" w:lineRule="auto"/>
              <w:jc w:val="center"/>
              <w:rPr>
                <w:rFonts w:ascii="Times New Roman" w:hAnsi="Times New Roman" w:cs="Times New Roman"/>
                <w:sz w:val="24"/>
                <w:szCs w:val="24"/>
              </w:rPr>
            </w:pPr>
          </w:p>
        </w:tc>
        <w:tc>
          <w:tcPr>
            <w:tcW w:w="3687" w:type="dxa"/>
            <w:gridSpan w:val="3"/>
          </w:tcPr>
          <w:p w:rsidR="00E61F4C" w:rsidRPr="00E73A8F" w:rsidRDefault="00E61F4C" w:rsidP="009B7FA0">
            <w:pPr>
              <w:pStyle w:val="ListParagraph"/>
              <w:spacing w:after="120" w:line="240" w:lineRule="auto"/>
              <w:ind w:left="644"/>
              <w:jc w:val="both"/>
              <w:rPr>
                <w:rFonts w:ascii="Times New Roman" w:hAnsi="Times New Roman" w:cs="Times New Roman"/>
                <w:sz w:val="24"/>
                <w:szCs w:val="24"/>
              </w:rPr>
            </w:pPr>
          </w:p>
        </w:tc>
        <w:tc>
          <w:tcPr>
            <w:tcW w:w="1701" w:type="dxa"/>
          </w:tcPr>
          <w:p w:rsidR="00E61F4C" w:rsidRPr="00E73A8F" w:rsidRDefault="00E61F4C" w:rsidP="009B7FA0">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E61F4C" w:rsidRPr="00E73A8F" w:rsidRDefault="00E61F4C" w:rsidP="009B7FA0">
            <w:pPr>
              <w:pStyle w:val="ListParagraph"/>
              <w:spacing w:after="120" w:line="240" w:lineRule="auto"/>
              <w:ind w:left="644"/>
              <w:jc w:val="both"/>
              <w:rPr>
                <w:rFonts w:ascii="Times New Roman" w:hAnsi="Times New Roman" w:cs="Times New Roman"/>
                <w:sz w:val="24"/>
                <w:szCs w:val="24"/>
              </w:rPr>
            </w:pPr>
          </w:p>
        </w:tc>
      </w:tr>
      <w:tr w:rsidR="00E61F4C" w:rsidRPr="00E73A8F">
        <w:trPr>
          <w:jc w:val="center"/>
        </w:trPr>
        <w:tc>
          <w:tcPr>
            <w:tcW w:w="777" w:type="dxa"/>
          </w:tcPr>
          <w:p w:rsidR="00E61F4C" w:rsidRPr="00E73A8F" w:rsidRDefault="00E61F4C" w:rsidP="0049340D">
            <w:pPr>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87" w:type="dxa"/>
            <w:gridSpan w:val="3"/>
          </w:tcPr>
          <w:p w:rsidR="00E61F4C" w:rsidRPr="00E73A8F" w:rsidRDefault="00E61F4C" w:rsidP="009B7FA0">
            <w:pPr>
              <w:pStyle w:val="ListParagraph"/>
              <w:spacing w:after="120" w:line="240" w:lineRule="auto"/>
              <w:ind w:left="644"/>
              <w:jc w:val="both"/>
              <w:rPr>
                <w:rFonts w:ascii="Times New Roman" w:hAnsi="Times New Roman" w:cs="Times New Roman"/>
                <w:sz w:val="24"/>
                <w:szCs w:val="24"/>
              </w:rPr>
            </w:pPr>
          </w:p>
        </w:tc>
        <w:tc>
          <w:tcPr>
            <w:tcW w:w="1701" w:type="dxa"/>
          </w:tcPr>
          <w:p w:rsidR="00E61F4C" w:rsidRPr="00E73A8F" w:rsidRDefault="00E61F4C" w:rsidP="009B7FA0">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E61F4C" w:rsidRPr="00E73A8F" w:rsidRDefault="00E61F4C" w:rsidP="009B7FA0">
            <w:pPr>
              <w:pStyle w:val="ListParagraph"/>
              <w:spacing w:after="120" w:line="240" w:lineRule="auto"/>
              <w:ind w:left="644"/>
              <w:jc w:val="both"/>
              <w:rPr>
                <w:rFonts w:ascii="Times New Roman" w:hAnsi="Times New Roman" w:cs="Times New Roman"/>
                <w:sz w:val="24"/>
                <w:szCs w:val="24"/>
              </w:rPr>
            </w:pPr>
          </w:p>
        </w:tc>
      </w:tr>
      <w:tr w:rsidR="00E61F4C" w:rsidRPr="00E73A8F">
        <w:trPr>
          <w:jc w:val="center"/>
        </w:trPr>
        <w:tc>
          <w:tcPr>
            <w:tcW w:w="10417" w:type="dxa"/>
            <w:gridSpan w:val="7"/>
          </w:tcPr>
          <w:p w:rsidR="00E61F4C" w:rsidRPr="00E73A8F" w:rsidRDefault="00E61F4C" w:rsidP="007217DE">
            <w:pPr>
              <w:pStyle w:val="ListParagraph"/>
              <w:numPr>
                <w:ilvl w:val="0"/>
                <w:numId w:val="16"/>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Vienotie kritēriji</w:t>
            </w:r>
          </w:p>
        </w:tc>
      </w:tr>
      <w:tr w:rsidR="00E61F4C" w:rsidRPr="00E73A8F">
        <w:trPr>
          <w:jc w:val="center"/>
        </w:trPr>
        <w:tc>
          <w:tcPr>
            <w:tcW w:w="777" w:type="dxa"/>
          </w:tcPr>
          <w:p w:rsidR="00E61F4C" w:rsidRPr="00E73A8F" w:rsidRDefault="00E61F4C" w:rsidP="0049340D">
            <w:pPr>
              <w:tabs>
                <w:tab w:val="left" w:pos="561"/>
              </w:tabs>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1.1.</w:t>
            </w:r>
          </w:p>
        </w:tc>
        <w:tc>
          <w:tcPr>
            <w:tcW w:w="3687" w:type="dxa"/>
            <w:gridSpan w:val="3"/>
          </w:tcPr>
          <w:p w:rsidR="00E61F4C" w:rsidRPr="00E73A8F" w:rsidRDefault="00E61F4C" w:rsidP="00553925">
            <w:pPr>
              <w:pStyle w:val="ListParagraph"/>
              <w:spacing w:after="120" w:line="240" w:lineRule="auto"/>
              <w:ind w:left="644"/>
              <w:jc w:val="both"/>
              <w:rPr>
                <w:rFonts w:ascii="Times New Roman" w:hAnsi="Times New Roman" w:cs="Times New Roman"/>
                <w:sz w:val="24"/>
                <w:szCs w:val="24"/>
              </w:rPr>
            </w:pPr>
          </w:p>
        </w:tc>
        <w:tc>
          <w:tcPr>
            <w:tcW w:w="1701" w:type="dxa"/>
          </w:tcPr>
          <w:p w:rsidR="00E61F4C" w:rsidRPr="00E73A8F" w:rsidRDefault="00E61F4C" w:rsidP="00553925">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E61F4C" w:rsidRPr="00E73A8F" w:rsidRDefault="00E61F4C" w:rsidP="00553925">
            <w:pPr>
              <w:pStyle w:val="ListParagraph"/>
              <w:spacing w:after="120" w:line="240" w:lineRule="auto"/>
              <w:ind w:left="644"/>
              <w:jc w:val="both"/>
              <w:rPr>
                <w:rFonts w:ascii="Times New Roman" w:hAnsi="Times New Roman" w:cs="Times New Roman"/>
                <w:sz w:val="24"/>
                <w:szCs w:val="24"/>
              </w:rPr>
            </w:pPr>
          </w:p>
        </w:tc>
      </w:tr>
      <w:tr w:rsidR="00E61F4C" w:rsidRPr="00E73A8F">
        <w:trPr>
          <w:jc w:val="center"/>
        </w:trPr>
        <w:tc>
          <w:tcPr>
            <w:tcW w:w="777" w:type="dxa"/>
          </w:tcPr>
          <w:p w:rsidR="00E61F4C" w:rsidRPr="00E73A8F" w:rsidRDefault="00E61F4C" w:rsidP="0049340D">
            <w:pPr>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87" w:type="dxa"/>
            <w:gridSpan w:val="3"/>
          </w:tcPr>
          <w:p w:rsidR="00E61F4C" w:rsidRPr="00E73A8F" w:rsidRDefault="00E61F4C" w:rsidP="00553925">
            <w:pPr>
              <w:pStyle w:val="ListParagraph"/>
              <w:spacing w:after="120" w:line="240" w:lineRule="auto"/>
              <w:ind w:left="644"/>
              <w:jc w:val="both"/>
              <w:rPr>
                <w:rFonts w:ascii="Times New Roman" w:hAnsi="Times New Roman" w:cs="Times New Roman"/>
                <w:sz w:val="24"/>
                <w:szCs w:val="24"/>
              </w:rPr>
            </w:pPr>
          </w:p>
        </w:tc>
        <w:tc>
          <w:tcPr>
            <w:tcW w:w="1701" w:type="dxa"/>
          </w:tcPr>
          <w:p w:rsidR="00E61F4C" w:rsidRPr="00E73A8F" w:rsidRDefault="00E61F4C" w:rsidP="00553925">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E61F4C" w:rsidRPr="00E73A8F" w:rsidRDefault="00E61F4C" w:rsidP="00553925">
            <w:pPr>
              <w:pStyle w:val="ListParagraph"/>
              <w:spacing w:after="120" w:line="240" w:lineRule="auto"/>
              <w:ind w:left="644"/>
              <w:jc w:val="both"/>
              <w:rPr>
                <w:rFonts w:ascii="Times New Roman" w:hAnsi="Times New Roman" w:cs="Times New Roman"/>
                <w:sz w:val="24"/>
                <w:szCs w:val="24"/>
              </w:rPr>
            </w:pPr>
          </w:p>
        </w:tc>
      </w:tr>
      <w:tr w:rsidR="00E61F4C" w:rsidRPr="00E73A8F">
        <w:trPr>
          <w:trHeight w:val="260"/>
          <w:jc w:val="center"/>
        </w:trPr>
        <w:tc>
          <w:tcPr>
            <w:tcW w:w="10417" w:type="dxa"/>
            <w:gridSpan w:val="7"/>
          </w:tcPr>
          <w:p w:rsidR="00E61F4C" w:rsidRPr="00E73A8F" w:rsidRDefault="00E61F4C" w:rsidP="007217DE">
            <w:pPr>
              <w:pStyle w:val="ListParagraph"/>
              <w:numPr>
                <w:ilvl w:val="0"/>
                <w:numId w:val="16"/>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Specifiskie atbilstības kritēriji</w:t>
            </w:r>
          </w:p>
        </w:tc>
      </w:tr>
      <w:tr w:rsidR="00E61F4C" w:rsidRPr="00E73A8F">
        <w:trPr>
          <w:trHeight w:val="260"/>
          <w:jc w:val="center"/>
        </w:trPr>
        <w:tc>
          <w:tcPr>
            <w:tcW w:w="777" w:type="dxa"/>
          </w:tcPr>
          <w:p w:rsidR="00E61F4C" w:rsidRPr="00E73A8F" w:rsidRDefault="00E61F4C" w:rsidP="0049340D">
            <w:pPr>
              <w:jc w:val="center"/>
              <w:rPr>
                <w:rFonts w:ascii="Times New Roman" w:hAnsi="Times New Roman" w:cs="Times New Roman"/>
                <w:sz w:val="24"/>
                <w:szCs w:val="24"/>
              </w:rPr>
            </w:pPr>
            <w:r w:rsidRPr="00E73A8F">
              <w:rPr>
                <w:rFonts w:ascii="Times New Roman" w:hAnsi="Times New Roman" w:cs="Times New Roman"/>
                <w:sz w:val="24"/>
                <w:szCs w:val="24"/>
              </w:rPr>
              <w:t>2.1.</w:t>
            </w:r>
          </w:p>
        </w:tc>
        <w:tc>
          <w:tcPr>
            <w:tcW w:w="3660" w:type="dxa"/>
            <w:gridSpan w:val="2"/>
          </w:tcPr>
          <w:p w:rsidR="00E61F4C" w:rsidRPr="00E73A8F" w:rsidRDefault="00E61F4C" w:rsidP="009E5C90">
            <w:pPr>
              <w:rPr>
                <w:rFonts w:ascii="Times New Roman" w:hAnsi="Times New Roman" w:cs="Times New Roman"/>
                <w:sz w:val="24"/>
                <w:szCs w:val="24"/>
              </w:rPr>
            </w:pPr>
          </w:p>
        </w:tc>
        <w:tc>
          <w:tcPr>
            <w:tcW w:w="1743" w:type="dxa"/>
            <w:gridSpan w:val="3"/>
          </w:tcPr>
          <w:p w:rsidR="00E61F4C" w:rsidRPr="00E73A8F" w:rsidRDefault="00E61F4C" w:rsidP="009E5C90">
            <w:pPr>
              <w:rPr>
                <w:rFonts w:ascii="Times New Roman" w:hAnsi="Times New Roman" w:cs="Times New Roman"/>
                <w:sz w:val="24"/>
                <w:szCs w:val="24"/>
              </w:rPr>
            </w:pPr>
          </w:p>
        </w:tc>
        <w:tc>
          <w:tcPr>
            <w:tcW w:w="4237" w:type="dxa"/>
          </w:tcPr>
          <w:p w:rsidR="00E61F4C" w:rsidRPr="00E73A8F" w:rsidRDefault="00E61F4C" w:rsidP="009E5C90">
            <w:pPr>
              <w:rPr>
                <w:rFonts w:ascii="Times New Roman" w:hAnsi="Times New Roman" w:cs="Times New Roman"/>
                <w:sz w:val="24"/>
                <w:szCs w:val="24"/>
              </w:rPr>
            </w:pPr>
          </w:p>
        </w:tc>
      </w:tr>
      <w:tr w:rsidR="00E61F4C" w:rsidRPr="00E73A8F">
        <w:trPr>
          <w:jc w:val="center"/>
        </w:trPr>
        <w:tc>
          <w:tcPr>
            <w:tcW w:w="777" w:type="dxa"/>
          </w:tcPr>
          <w:p w:rsidR="00E61F4C" w:rsidRPr="00E73A8F" w:rsidRDefault="00E61F4C" w:rsidP="009E5C90">
            <w:pPr>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60" w:type="dxa"/>
            <w:gridSpan w:val="2"/>
          </w:tcPr>
          <w:p w:rsidR="00E61F4C" w:rsidRPr="00E73A8F" w:rsidRDefault="00E61F4C" w:rsidP="009E5C90">
            <w:pPr>
              <w:rPr>
                <w:rFonts w:ascii="Times New Roman" w:hAnsi="Times New Roman" w:cs="Times New Roman"/>
                <w:sz w:val="24"/>
                <w:szCs w:val="24"/>
              </w:rPr>
            </w:pPr>
          </w:p>
        </w:tc>
        <w:tc>
          <w:tcPr>
            <w:tcW w:w="1743" w:type="dxa"/>
            <w:gridSpan w:val="3"/>
          </w:tcPr>
          <w:p w:rsidR="00E61F4C" w:rsidRPr="00E73A8F" w:rsidRDefault="00E61F4C" w:rsidP="009E5C90">
            <w:pPr>
              <w:rPr>
                <w:rFonts w:ascii="Times New Roman" w:hAnsi="Times New Roman" w:cs="Times New Roman"/>
                <w:sz w:val="24"/>
                <w:szCs w:val="24"/>
              </w:rPr>
            </w:pPr>
          </w:p>
        </w:tc>
        <w:tc>
          <w:tcPr>
            <w:tcW w:w="4237" w:type="dxa"/>
          </w:tcPr>
          <w:p w:rsidR="00E61F4C" w:rsidRPr="00E73A8F" w:rsidRDefault="00E61F4C" w:rsidP="009E5C90">
            <w:pPr>
              <w:rPr>
                <w:rFonts w:ascii="Times New Roman" w:hAnsi="Times New Roman" w:cs="Times New Roman"/>
                <w:sz w:val="24"/>
                <w:szCs w:val="24"/>
              </w:rPr>
            </w:pPr>
          </w:p>
        </w:tc>
      </w:tr>
      <w:tr w:rsidR="00E61F4C" w:rsidRPr="00E73A8F">
        <w:trPr>
          <w:trHeight w:val="260"/>
          <w:jc w:val="center"/>
        </w:trPr>
        <w:tc>
          <w:tcPr>
            <w:tcW w:w="10417" w:type="dxa"/>
            <w:gridSpan w:val="7"/>
          </w:tcPr>
          <w:p w:rsidR="00E61F4C" w:rsidRPr="00E73A8F" w:rsidRDefault="00E61F4C" w:rsidP="00996291">
            <w:pPr>
              <w:pStyle w:val="ListParagraph"/>
              <w:numPr>
                <w:ilvl w:val="0"/>
                <w:numId w:val="16"/>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Kvalitātes kritēriji</w:t>
            </w:r>
          </w:p>
        </w:tc>
      </w:tr>
      <w:tr w:rsidR="00E61F4C" w:rsidRPr="00E73A8F">
        <w:trPr>
          <w:trHeight w:val="260"/>
          <w:jc w:val="center"/>
        </w:trPr>
        <w:tc>
          <w:tcPr>
            <w:tcW w:w="777" w:type="dxa"/>
          </w:tcPr>
          <w:p w:rsidR="00E61F4C" w:rsidRPr="00E73A8F" w:rsidRDefault="00E61F4C" w:rsidP="0049340D">
            <w:pPr>
              <w:jc w:val="center"/>
              <w:rPr>
                <w:rFonts w:ascii="Times New Roman" w:hAnsi="Times New Roman" w:cs="Times New Roman"/>
                <w:sz w:val="24"/>
                <w:szCs w:val="24"/>
              </w:rPr>
            </w:pPr>
            <w:r w:rsidRPr="00E73A8F">
              <w:rPr>
                <w:rFonts w:ascii="Times New Roman" w:hAnsi="Times New Roman" w:cs="Times New Roman"/>
                <w:sz w:val="24"/>
                <w:szCs w:val="24"/>
              </w:rPr>
              <w:t>3.1.</w:t>
            </w:r>
          </w:p>
        </w:tc>
        <w:tc>
          <w:tcPr>
            <w:tcW w:w="3660" w:type="dxa"/>
            <w:gridSpan w:val="2"/>
          </w:tcPr>
          <w:p w:rsidR="00E61F4C" w:rsidRPr="00E73A8F" w:rsidRDefault="00E61F4C" w:rsidP="009E5C90">
            <w:pPr>
              <w:rPr>
                <w:rFonts w:ascii="Times New Roman" w:hAnsi="Times New Roman" w:cs="Times New Roman"/>
                <w:sz w:val="24"/>
                <w:szCs w:val="24"/>
              </w:rPr>
            </w:pPr>
          </w:p>
        </w:tc>
        <w:tc>
          <w:tcPr>
            <w:tcW w:w="1743" w:type="dxa"/>
            <w:gridSpan w:val="3"/>
          </w:tcPr>
          <w:p w:rsidR="00E61F4C" w:rsidRPr="00E73A8F" w:rsidRDefault="00E61F4C" w:rsidP="009E5C90">
            <w:pPr>
              <w:rPr>
                <w:rFonts w:ascii="Times New Roman" w:hAnsi="Times New Roman" w:cs="Times New Roman"/>
                <w:sz w:val="24"/>
                <w:szCs w:val="24"/>
              </w:rPr>
            </w:pPr>
          </w:p>
        </w:tc>
        <w:tc>
          <w:tcPr>
            <w:tcW w:w="4237" w:type="dxa"/>
          </w:tcPr>
          <w:p w:rsidR="00E61F4C" w:rsidRPr="00E73A8F" w:rsidRDefault="00E61F4C" w:rsidP="009E5C90">
            <w:pPr>
              <w:rPr>
                <w:rFonts w:ascii="Times New Roman" w:hAnsi="Times New Roman" w:cs="Times New Roman"/>
                <w:sz w:val="24"/>
                <w:szCs w:val="24"/>
              </w:rPr>
            </w:pPr>
          </w:p>
        </w:tc>
      </w:tr>
    </w:tbl>
    <w:p w:rsidR="00E61F4C" w:rsidRPr="00E73A8F" w:rsidRDefault="00E61F4C" w:rsidP="007A2B26">
      <w:pPr>
        <w:spacing w:after="0" w:line="240" w:lineRule="auto"/>
        <w:jc w:val="both"/>
        <w:rPr>
          <w:rFonts w:ascii="Times New Roman" w:hAnsi="Times New Roman" w:cs="Times New Roman"/>
          <w:sz w:val="24"/>
          <w:szCs w:val="24"/>
        </w:rPr>
      </w:pPr>
    </w:p>
    <w:tbl>
      <w:tblPr>
        <w:tblW w:w="104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74"/>
        <w:gridCol w:w="3121"/>
        <w:gridCol w:w="2424"/>
      </w:tblGrid>
      <w:tr w:rsidR="00E61F4C" w:rsidRPr="00E73A8F">
        <w:trPr>
          <w:jc w:val="center"/>
        </w:trPr>
        <w:tc>
          <w:tcPr>
            <w:tcW w:w="4874" w:type="dxa"/>
            <w:shd w:val="clear" w:color="auto" w:fill="E6E6E6"/>
          </w:tcPr>
          <w:p w:rsidR="00E61F4C" w:rsidRPr="00E73A8F" w:rsidRDefault="00E61F4C" w:rsidP="0049340D">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priekšsēdētāja/s vārds, uzvārds</w:t>
            </w:r>
          </w:p>
        </w:tc>
        <w:tc>
          <w:tcPr>
            <w:tcW w:w="3121" w:type="dxa"/>
            <w:shd w:val="clear" w:color="auto" w:fill="E6E6E6"/>
          </w:tcPr>
          <w:p w:rsidR="00E61F4C" w:rsidRPr="00E73A8F" w:rsidRDefault="00E61F4C" w:rsidP="0049340D">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24" w:type="dxa"/>
            <w:shd w:val="clear" w:color="auto" w:fill="E6E6E6"/>
          </w:tcPr>
          <w:p w:rsidR="00E61F4C" w:rsidRPr="00E73A8F" w:rsidRDefault="00E61F4C" w:rsidP="0049340D">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E61F4C" w:rsidRPr="00E73A8F">
        <w:trPr>
          <w:trHeight w:val="480"/>
          <w:jc w:val="center"/>
        </w:trPr>
        <w:tc>
          <w:tcPr>
            <w:tcW w:w="4874" w:type="dxa"/>
          </w:tcPr>
          <w:p w:rsidR="00E61F4C" w:rsidRPr="00E73A8F" w:rsidRDefault="00E61F4C" w:rsidP="0049340D">
            <w:pPr>
              <w:spacing w:before="120" w:after="0" w:line="240" w:lineRule="auto"/>
              <w:jc w:val="both"/>
              <w:rPr>
                <w:rFonts w:ascii="Times New Roman" w:hAnsi="Times New Roman" w:cs="Times New Roman"/>
                <w:color w:val="FF0000"/>
                <w:sz w:val="24"/>
                <w:szCs w:val="24"/>
              </w:rPr>
            </w:pPr>
          </w:p>
        </w:tc>
        <w:tc>
          <w:tcPr>
            <w:tcW w:w="3121" w:type="dxa"/>
          </w:tcPr>
          <w:p w:rsidR="00E61F4C" w:rsidRPr="00E73A8F" w:rsidRDefault="00E61F4C" w:rsidP="0049340D">
            <w:pPr>
              <w:spacing w:before="120" w:after="0" w:line="240" w:lineRule="auto"/>
              <w:jc w:val="center"/>
              <w:rPr>
                <w:rFonts w:ascii="Times New Roman" w:hAnsi="Times New Roman" w:cs="Times New Roman"/>
                <w:sz w:val="24"/>
                <w:szCs w:val="24"/>
              </w:rPr>
            </w:pPr>
          </w:p>
        </w:tc>
        <w:tc>
          <w:tcPr>
            <w:tcW w:w="2424" w:type="dxa"/>
          </w:tcPr>
          <w:p w:rsidR="00E61F4C" w:rsidRPr="00E73A8F" w:rsidRDefault="00E61F4C" w:rsidP="0049340D">
            <w:pPr>
              <w:spacing w:before="120" w:after="0" w:line="240" w:lineRule="auto"/>
              <w:jc w:val="center"/>
              <w:rPr>
                <w:rFonts w:ascii="Times New Roman" w:hAnsi="Times New Roman" w:cs="Times New Roman"/>
                <w:sz w:val="24"/>
                <w:szCs w:val="24"/>
              </w:rPr>
            </w:pPr>
          </w:p>
        </w:tc>
      </w:tr>
    </w:tbl>
    <w:p w:rsidR="00E61F4C" w:rsidRPr="00E73A8F" w:rsidRDefault="00E61F4C" w:rsidP="0049340D">
      <w:pPr>
        <w:spacing w:before="120" w:after="0" w:line="240" w:lineRule="auto"/>
        <w:rPr>
          <w:rFonts w:ascii="Times New Roman" w:hAnsi="Times New Roman" w:cs="Times New Roman"/>
          <w:sz w:val="24"/>
          <w:szCs w:val="24"/>
        </w:rPr>
      </w:pPr>
    </w:p>
    <w:tbl>
      <w:tblPr>
        <w:tblW w:w="104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74"/>
        <w:gridCol w:w="3121"/>
        <w:gridCol w:w="2424"/>
      </w:tblGrid>
      <w:tr w:rsidR="00E61F4C" w:rsidRPr="00E73A8F">
        <w:trPr>
          <w:jc w:val="center"/>
        </w:trPr>
        <w:tc>
          <w:tcPr>
            <w:tcW w:w="4874" w:type="dxa"/>
            <w:shd w:val="clear" w:color="auto" w:fill="E6E6E6"/>
          </w:tcPr>
          <w:p w:rsidR="00E61F4C" w:rsidRPr="00E73A8F" w:rsidRDefault="00E61F4C" w:rsidP="0049340D">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priekšsēdētāja vietnieka/</w:t>
            </w:r>
            <w:proofErr w:type="spellStart"/>
            <w:r w:rsidRPr="00E73A8F">
              <w:rPr>
                <w:rFonts w:ascii="Times New Roman" w:hAnsi="Times New Roman" w:cs="Times New Roman"/>
                <w:sz w:val="24"/>
                <w:szCs w:val="24"/>
              </w:rPr>
              <w:t>ces</w:t>
            </w:r>
            <w:proofErr w:type="spellEnd"/>
            <w:r w:rsidRPr="00E73A8F">
              <w:rPr>
                <w:rFonts w:ascii="Times New Roman" w:hAnsi="Times New Roman" w:cs="Times New Roman"/>
                <w:sz w:val="24"/>
                <w:szCs w:val="24"/>
              </w:rPr>
              <w:t xml:space="preserve"> vārds, uzvārds </w:t>
            </w:r>
          </w:p>
        </w:tc>
        <w:tc>
          <w:tcPr>
            <w:tcW w:w="3121" w:type="dxa"/>
            <w:shd w:val="clear" w:color="auto" w:fill="E6E6E6"/>
          </w:tcPr>
          <w:p w:rsidR="00E61F4C" w:rsidRPr="00E73A8F" w:rsidRDefault="00E61F4C" w:rsidP="0049340D">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24" w:type="dxa"/>
            <w:shd w:val="clear" w:color="auto" w:fill="E6E6E6"/>
          </w:tcPr>
          <w:p w:rsidR="00E61F4C" w:rsidRPr="00E73A8F" w:rsidRDefault="00E61F4C" w:rsidP="0049340D">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E61F4C" w:rsidRPr="00E73A8F">
        <w:trPr>
          <w:trHeight w:val="480"/>
          <w:jc w:val="center"/>
        </w:trPr>
        <w:tc>
          <w:tcPr>
            <w:tcW w:w="4874" w:type="dxa"/>
          </w:tcPr>
          <w:p w:rsidR="00E61F4C" w:rsidRPr="00E73A8F" w:rsidRDefault="00E61F4C" w:rsidP="0049340D">
            <w:pPr>
              <w:spacing w:before="120" w:after="0" w:line="240" w:lineRule="auto"/>
              <w:jc w:val="both"/>
              <w:rPr>
                <w:rFonts w:ascii="Times New Roman" w:hAnsi="Times New Roman" w:cs="Times New Roman"/>
                <w:color w:val="FF0000"/>
                <w:sz w:val="24"/>
                <w:szCs w:val="24"/>
              </w:rPr>
            </w:pPr>
          </w:p>
        </w:tc>
        <w:tc>
          <w:tcPr>
            <w:tcW w:w="3121" w:type="dxa"/>
          </w:tcPr>
          <w:p w:rsidR="00E61F4C" w:rsidRPr="00E73A8F" w:rsidRDefault="00E61F4C" w:rsidP="0049340D">
            <w:pPr>
              <w:spacing w:after="0" w:line="240" w:lineRule="auto"/>
              <w:jc w:val="both"/>
              <w:rPr>
                <w:rFonts w:ascii="Times New Roman" w:hAnsi="Times New Roman" w:cs="Times New Roman"/>
                <w:sz w:val="24"/>
                <w:szCs w:val="24"/>
              </w:rPr>
            </w:pPr>
          </w:p>
        </w:tc>
        <w:tc>
          <w:tcPr>
            <w:tcW w:w="2424" w:type="dxa"/>
            <w:vAlign w:val="center"/>
          </w:tcPr>
          <w:p w:rsidR="00E61F4C" w:rsidRPr="00E73A8F" w:rsidRDefault="00E61F4C" w:rsidP="0049340D">
            <w:pPr>
              <w:spacing w:after="0" w:line="240" w:lineRule="auto"/>
              <w:jc w:val="center"/>
              <w:rPr>
                <w:rFonts w:ascii="Times New Roman" w:hAnsi="Times New Roman" w:cs="Times New Roman"/>
                <w:sz w:val="24"/>
                <w:szCs w:val="24"/>
              </w:rPr>
            </w:pPr>
          </w:p>
        </w:tc>
      </w:tr>
    </w:tbl>
    <w:p w:rsidR="00E61F4C" w:rsidRPr="00E73A8F" w:rsidRDefault="00E61F4C" w:rsidP="0049340D">
      <w:pPr>
        <w:spacing w:before="120" w:after="0" w:line="240" w:lineRule="auto"/>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E61F4C" w:rsidRPr="00E73A8F">
        <w:trPr>
          <w:jc w:val="center"/>
        </w:trPr>
        <w:tc>
          <w:tcPr>
            <w:tcW w:w="4843" w:type="dxa"/>
            <w:shd w:val="clear" w:color="auto" w:fill="E6E6E6"/>
          </w:tcPr>
          <w:p w:rsidR="00E61F4C" w:rsidRPr="00E73A8F" w:rsidRDefault="00E61F4C" w:rsidP="0049340D">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E61F4C" w:rsidRPr="00E73A8F" w:rsidRDefault="00E61F4C" w:rsidP="0049340D">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E61F4C" w:rsidRPr="00E73A8F" w:rsidRDefault="00E61F4C" w:rsidP="0049340D">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E61F4C" w:rsidRPr="00E73A8F">
        <w:trPr>
          <w:trHeight w:val="480"/>
          <w:jc w:val="center"/>
        </w:trPr>
        <w:tc>
          <w:tcPr>
            <w:tcW w:w="4843" w:type="dxa"/>
          </w:tcPr>
          <w:p w:rsidR="00E61F4C" w:rsidRPr="00E73A8F" w:rsidRDefault="00E61F4C" w:rsidP="0049340D">
            <w:pPr>
              <w:spacing w:before="120" w:after="0" w:line="240" w:lineRule="auto"/>
              <w:jc w:val="both"/>
              <w:rPr>
                <w:rFonts w:ascii="Times New Roman" w:hAnsi="Times New Roman" w:cs="Times New Roman"/>
                <w:color w:val="FF0000"/>
                <w:sz w:val="24"/>
                <w:szCs w:val="24"/>
              </w:rPr>
            </w:pPr>
          </w:p>
        </w:tc>
        <w:tc>
          <w:tcPr>
            <w:tcW w:w="3121" w:type="dxa"/>
          </w:tcPr>
          <w:p w:rsidR="00E61F4C" w:rsidRPr="00E73A8F" w:rsidRDefault="00E61F4C" w:rsidP="0049340D">
            <w:pPr>
              <w:spacing w:after="0" w:line="240" w:lineRule="auto"/>
              <w:jc w:val="both"/>
              <w:rPr>
                <w:rFonts w:ascii="Times New Roman" w:hAnsi="Times New Roman" w:cs="Times New Roman"/>
                <w:sz w:val="24"/>
                <w:szCs w:val="24"/>
              </w:rPr>
            </w:pPr>
          </w:p>
        </w:tc>
        <w:tc>
          <w:tcPr>
            <w:tcW w:w="2485" w:type="dxa"/>
            <w:vAlign w:val="center"/>
          </w:tcPr>
          <w:p w:rsidR="00E61F4C" w:rsidRPr="00E73A8F" w:rsidRDefault="00E61F4C" w:rsidP="0049340D">
            <w:pPr>
              <w:spacing w:after="0" w:line="240" w:lineRule="auto"/>
              <w:jc w:val="center"/>
              <w:rPr>
                <w:rFonts w:ascii="Times New Roman" w:hAnsi="Times New Roman" w:cs="Times New Roman"/>
                <w:sz w:val="24"/>
                <w:szCs w:val="24"/>
              </w:rPr>
            </w:pPr>
          </w:p>
        </w:tc>
      </w:tr>
    </w:tbl>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F1570A" w:rsidRPr="00E73A8F" w:rsidTr="00806319">
        <w:trPr>
          <w:jc w:val="center"/>
        </w:trPr>
        <w:tc>
          <w:tcPr>
            <w:tcW w:w="4843" w:type="dxa"/>
            <w:shd w:val="clear" w:color="auto" w:fill="E6E6E6"/>
          </w:tcPr>
          <w:p w:rsidR="00F1570A" w:rsidRPr="00E73A8F" w:rsidRDefault="00F1570A" w:rsidP="00806319">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F1570A" w:rsidRPr="00E73A8F" w:rsidRDefault="00F1570A" w:rsidP="00806319">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F1570A" w:rsidRPr="00E73A8F" w:rsidRDefault="00F1570A" w:rsidP="00806319">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F1570A" w:rsidRPr="00E73A8F" w:rsidTr="00806319">
        <w:trPr>
          <w:trHeight w:val="480"/>
          <w:jc w:val="center"/>
        </w:trPr>
        <w:tc>
          <w:tcPr>
            <w:tcW w:w="4843" w:type="dxa"/>
          </w:tcPr>
          <w:p w:rsidR="00F1570A" w:rsidRPr="00E73A8F" w:rsidRDefault="00F1570A" w:rsidP="00806319">
            <w:pPr>
              <w:spacing w:before="120" w:after="0" w:line="240" w:lineRule="auto"/>
              <w:jc w:val="both"/>
              <w:rPr>
                <w:rFonts w:ascii="Times New Roman" w:hAnsi="Times New Roman" w:cs="Times New Roman"/>
                <w:color w:val="FF0000"/>
                <w:sz w:val="24"/>
                <w:szCs w:val="24"/>
              </w:rPr>
            </w:pPr>
          </w:p>
        </w:tc>
        <w:tc>
          <w:tcPr>
            <w:tcW w:w="3121" w:type="dxa"/>
          </w:tcPr>
          <w:p w:rsidR="00F1570A" w:rsidRPr="00E73A8F" w:rsidRDefault="00F1570A" w:rsidP="00806319">
            <w:pPr>
              <w:spacing w:after="0" w:line="240" w:lineRule="auto"/>
              <w:jc w:val="both"/>
              <w:rPr>
                <w:rFonts w:ascii="Times New Roman" w:hAnsi="Times New Roman" w:cs="Times New Roman"/>
                <w:sz w:val="24"/>
                <w:szCs w:val="24"/>
              </w:rPr>
            </w:pPr>
          </w:p>
        </w:tc>
        <w:tc>
          <w:tcPr>
            <w:tcW w:w="2485" w:type="dxa"/>
            <w:vAlign w:val="center"/>
          </w:tcPr>
          <w:p w:rsidR="00F1570A" w:rsidRPr="00E73A8F" w:rsidRDefault="00F1570A" w:rsidP="00806319">
            <w:pPr>
              <w:spacing w:after="0" w:line="240" w:lineRule="auto"/>
              <w:jc w:val="center"/>
              <w:rPr>
                <w:rFonts w:ascii="Times New Roman" w:hAnsi="Times New Roman" w:cs="Times New Roman"/>
                <w:sz w:val="24"/>
                <w:szCs w:val="24"/>
              </w:rPr>
            </w:pPr>
          </w:p>
        </w:tc>
      </w:tr>
    </w:tbl>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F1570A" w:rsidRPr="00E73A8F" w:rsidTr="00806319">
        <w:trPr>
          <w:jc w:val="center"/>
        </w:trPr>
        <w:tc>
          <w:tcPr>
            <w:tcW w:w="4843" w:type="dxa"/>
            <w:shd w:val="clear" w:color="auto" w:fill="E6E6E6"/>
          </w:tcPr>
          <w:p w:rsidR="00F1570A" w:rsidRPr="00E73A8F" w:rsidRDefault="00F1570A" w:rsidP="00806319">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F1570A" w:rsidRPr="00E73A8F" w:rsidRDefault="00F1570A" w:rsidP="00806319">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F1570A" w:rsidRPr="00E73A8F" w:rsidRDefault="00F1570A" w:rsidP="00806319">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F1570A" w:rsidRPr="00E73A8F" w:rsidTr="00806319">
        <w:trPr>
          <w:trHeight w:val="480"/>
          <w:jc w:val="center"/>
        </w:trPr>
        <w:tc>
          <w:tcPr>
            <w:tcW w:w="4843" w:type="dxa"/>
          </w:tcPr>
          <w:p w:rsidR="00F1570A" w:rsidRPr="00E73A8F" w:rsidRDefault="00F1570A" w:rsidP="00806319">
            <w:pPr>
              <w:spacing w:before="120" w:after="0" w:line="240" w:lineRule="auto"/>
              <w:jc w:val="both"/>
              <w:rPr>
                <w:rFonts w:ascii="Times New Roman" w:hAnsi="Times New Roman" w:cs="Times New Roman"/>
                <w:color w:val="FF0000"/>
                <w:sz w:val="24"/>
                <w:szCs w:val="24"/>
              </w:rPr>
            </w:pPr>
          </w:p>
        </w:tc>
        <w:tc>
          <w:tcPr>
            <w:tcW w:w="3121" w:type="dxa"/>
          </w:tcPr>
          <w:p w:rsidR="00F1570A" w:rsidRPr="00E73A8F" w:rsidRDefault="00F1570A" w:rsidP="00806319">
            <w:pPr>
              <w:spacing w:after="0" w:line="240" w:lineRule="auto"/>
              <w:jc w:val="both"/>
              <w:rPr>
                <w:rFonts w:ascii="Times New Roman" w:hAnsi="Times New Roman" w:cs="Times New Roman"/>
                <w:sz w:val="24"/>
                <w:szCs w:val="24"/>
              </w:rPr>
            </w:pPr>
          </w:p>
        </w:tc>
        <w:tc>
          <w:tcPr>
            <w:tcW w:w="2485" w:type="dxa"/>
            <w:vAlign w:val="center"/>
          </w:tcPr>
          <w:p w:rsidR="00F1570A" w:rsidRPr="00E73A8F" w:rsidRDefault="00F1570A" w:rsidP="00806319">
            <w:pPr>
              <w:spacing w:after="0" w:line="240" w:lineRule="auto"/>
              <w:jc w:val="center"/>
              <w:rPr>
                <w:rFonts w:ascii="Times New Roman" w:hAnsi="Times New Roman" w:cs="Times New Roman"/>
                <w:sz w:val="24"/>
                <w:szCs w:val="24"/>
              </w:rPr>
            </w:pPr>
          </w:p>
        </w:tc>
      </w:tr>
    </w:tbl>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66076F" w:rsidRPr="0082689F" w:rsidRDefault="0066076F" w:rsidP="0066076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5pt;height:42pt" o:ole="" fillcolor="window">
            <v:imagedata r:id="rId12" o:title=""/>
          </v:shape>
          <o:OLEObject Type="Embed" ProgID="Word.Picture.8" ShapeID="_x0000_i1029" DrawAspect="Content" ObjectID="_1609675217" r:id="rId13"/>
        </w:object>
      </w:r>
    </w:p>
    <w:p w:rsidR="0066076F" w:rsidRPr="006E378D" w:rsidRDefault="0066076F" w:rsidP="0066076F">
      <w:pPr>
        <w:pStyle w:val="Title"/>
        <w:tabs>
          <w:tab w:val="left" w:pos="3969"/>
          <w:tab w:val="left" w:pos="4395"/>
        </w:tabs>
        <w:rPr>
          <w:b w:val="0"/>
          <w:bCs/>
          <w:szCs w:val="28"/>
        </w:rPr>
      </w:pPr>
    </w:p>
    <w:p w:rsidR="0066076F" w:rsidRPr="006E378D" w:rsidRDefault="0066076F" w:rsidP="0066076F">
      <w:pPr>
        <w:pStyle w:val="Title"/>
        <w:tabs>
          <w:tab w:val="left" w:pos="3969"/>
          <w:tab w:val="left" w:pos="4395"/>
        </w:tabs>
        <w:rPr>
          <w:b w:val="0"/>
          <w:bCs/>
          <w:szCs w:val="28"/>
        </w:rPr>
      </w:pPr>
      <w:r w:rsidRPr="006E378D">
        <w:rPr>
          <w:b w:val="0"/>
          <w:szCs w:val="28"/>
        </w:rPr>
        <w:t xml:space="preserve">  LATVIJAS REPUBLIKAS</w:t>
      </w:r>
    </w:p>
    <w:p w:rsidR="0066076F" w:rsidRPr="006E378D" w:rsidRDefault="0066076F" w:rsidP="0066076F">
      <w:pPr>
        <w:pStyle w:val="Title"/>
        <w:tabs>
          <w:tab w:val="left" w:pos="3969"/>
          <w:tab w:val="left" w:pos="4395"/>
        </w:tabs>
        <w:rPr>
          <w:szCs w:val="28"/>
        </w:rPr>
      </w:pPr>
      <w:r w:rsidRPr="006E378D">
        <w:rPr>
          <w:szCs w:val="28"/>
        </w:rPr>
        <w:t>DAUGAVPILS PILSĒTAS DOME</w:t>
      </w:r>
    </w:p>
    <w:p w:rsidR="0066076F" w:rsidRPr="0082689F" w:rsidRDefault="0066076F" w:rsidP="0066076F">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61312" behindDoc="0" locked="0" layoutInCell="1" allowOverlap="1" wp14:anchorId="2A7E505F" wp14:editId="4ADE1BC9">
                <wp:simplePos x="0" y="0"/>
                <wp:positionH relativeFrom="column">
                  <wp:posOffset>-114300</wp:posOffset>
                </wp:positionH>
                <wp:positionV relativeFrom="paragraph">
                  <wp:posOffset>92710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 xml:space="preserve">e-pasts: </w:t>
      </w:r>
      <w:proofErr w:type="spellStart"/>
      <w:r w:rsidRPr="0082689F">
        <w:rPr>
          <w:rFonts w:ascii="Times New Roman" w:hAnsi="Times New Roman"/>
          <w:sz w:val="18"/>
          <w:szCs w:val="18"/>
        </w:rPr>
        <w:t>info@daugavpils.lv</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www.daugavpils.lv</w:t>
      </w:r>
      <w:proofErr w:type="spellEnd"/>
    </w:p>
    <w:p w:rsidR="0066076F" w:rsidRDefault="0066076F" w:rsidP="0066076F">
      <w:pPr>
        <w:pStyle w:val="Heading1"/>
        <w:numPr>
          <w:ilvl w:val="0"/>
          <w:numId w:val="0"/>
        </w:numPr>
        <w:tabs>
          <w:tab w:val="left" w:pos="0"/>
        </w:tabs>
        <w:spacing w:before="0" w:after="0"/>
        <w:rPr>
          <w:rFonts w:ascii="Times New Roman" w:hAnsi="Times New Roman"/>
          <w:sz w:val="24"/>
          <w:szCs w:val="24"/>
        </w:rPr>
      </w:pPr>
    </w:p>
    <w:p w:rsidR="0066076F" w:rsidRPr="0039228F" w:rsidRDefault="0066076F" w:rsidP="0066076F">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9228F">
        <w:rPr>
          <w:rFonts w:ascii="Times New Roman" w:hAnsi="Times New Roman"/>
          <w:sz w:val="24"/>
          <w:szCs w:val="24"/>
        </w:rPr>
        <w:t xml:space="preserve">         </w:t>
      </w:r>
      <w:r>
        <w:rPr>
          <w:rFonts w:ascii="Times New Roman" w:hAnsi="Times New Roman"/>
          <w:sz w:val="24"/>
          <w:szCs w:val="24"/>
        </w:rPr>
        <w:t xml:space="preserve"> </w:t>
      </w:r>
      <w:r w:rsidRPr="0039228F">
        <w:rPr>
          <w:rFonts w:ascii="Times New Roman" w:hAnsi="Times New Roman"/>
          <w:sz w:val="24"/>
          <w:szCs w:val="24"/>
        </w:rPr>
        <w:t>Nolikums Nr.</w:t>
      </w:r>
      <w:r>
        <w:rPr>
          <w:rFonts w:ascii="Times New Roman" w:hAnsi="Times New Roman"/>
          <w:sz w:val="24"/>
          <w:szCs w:val="24"/>
        </w:rPr>
        <w:t>5</w:t>
      </w:r>
    </w:p>
    <w:p w:rsidR="0066076F" w:rsidRPr="0039228F" w:rsidRDefault="0066076F" w:rsidP="0066076F">
      <w:pPr>
        <w:pStyle w:val="10"/>
        <w:keepNext/>
        <w:keepLines/>
        <w:shd w:val="clear" w:color="auto" w:fill="auto"/>
        <w:spacing w:before="0" w:after="0" w:line="240" w:lineRule="auto"/>
        <w:jc w:val="left"/>
        <w:rPr>
          <w:rFonts w:ascii="Times New Roman" w:hAnsi="Times New Roman"/>
          <w:sz w:val="24"/>
          <w:szCs w:val="24"/>
        </w:rPr>
      </w:pPr>
      <w:r w:rsidRPr="0039228F">
        <w:rPr>
          <w:rFonts w:ascii="Times New Roman" w:hAnsi="Times New Roman"/>
          <w:sz w:val="24"/>
          <w:szCs w:val="24"/>
        </w:rPr>
        <w:t xml:space="preserve">  </w:t>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t xml:space="preserve">          (prot.Nr.</w:t>
      </w:r>
      <w:r>
        <w:rPr>
          <w:rFonts w:ascii="Times New Roman" w:hAnsi="Times New Roman"/>
          <w:sz w:val="24"/>
          <w:szCs w:val="24"/>
        </w:rPr>
        <w:t>6</w:t>
      </w:r>
      <w:proofErr w:type="gramStart"/>
      <w:r w:rsidRPr="0039228F">
        <w:rPr>
          <w:rFonts w:ascii="Times New Roman" w:hAnsi="Times New Roman"/>
          <w:sz w:val="24"/>
          <w:szCs w:val="24"/>
        </w:rPr>
        <w:t xml:space="preserve">,  </w:t>
      </w:r>
      <w:r>
        <w:rPr>
          <w:rFonts w:ascii="Times New Roman" w:hAnsi="Times New Roman"/>
          <w:sz w:val="24"/>
          <w:szCs w:val="24"/>
        </w:rPr>
        <w:t>18</w:t>
      </w:r>
      <w:proofErr w:type="gramEnd"/>
      <w:r w:rsidRPr="0039228F">
        <w:rPr>
          <w:rFonts w:ascii="Times New Roman" w:hAnsi="Times New Roman"/>
          <w:sz w:val="24"/>
          <w:szCs w:val="24"/>
        </w:rPr>
        <w:t>.§)</w:t>
      </w:r>
    </w:p>
    <w:p w:rsidR="0066076F" w:rsidRPr="0039228F" w:rsidRDefault="0066076F" w:rsidP="0066076F">
      <w:pPr>
        <w:pStyle w:val="Title"/>
        <w:jc w:val="left"/>
        <w:rPr>
          <w:bCs/>
          <w:sz w:val="22"/>
          <w:szCs w:val="24"/>
          <w:lang w:val="lv-LV"/>
        </w:rPr>
      </w:pPr>
    </w:p>
    <w:p w:rsidR="0066076F" w:rsidRPr="0039228F" w:rsidRDefault="0066076F" w:rsidP="0066076F">
      <w:pPr>
        <w:pStyle w:val="Title"/>
        <w:ind w:left="4950" w:firstLine="720"/>
        <w:jc w:val="left"/>
        <w:rPr>
          <w:b w:val="0"/>
          <w:bCs/>
          <w:sz w:val="24"/>
          <w:szCs w:val="24"/>
          <w:lang w:val="lv-LV"/>
        </w:rPr>
      </w:pPr>
      <w:r w:rsidRPr="0039228F">
        <w:rPr>
          <w:b w:val="0"/>
          <w:bCs/>
          <w:sz w:val="24"/>
          <w:szCs w:val="24"/>
          <w:lang w:val="lv-LV"/>
        </w:rPr>
        <w:t>APSTIPRINĀTS</w:t>
      </w:r>
    </w:p>
    <w:p w:rsidR="0066076F" w:rsidRPr="0039228F" w:rsidRDefault="0066076F" w:rsidP="0066076F">
      <w:pPr>
        <w:pStyle w:val="Title"/>
        <w:ind w:left="5517" w:right="-176" w:firstLine="153"/>
        <w:jc w:val="left"/>
        <w:rPr>
          <w:b w:val="0"/>
          <w:bCs/>
          <w:sz w:val="24"/>
          <w:szCs w:val="24"/>
          <w:lang w:val="lv-LV"/>
        </w:rPr>
      </w:pPr>
      <w:r w:rsidRPr="0039228F">
        <w:rPr>
          <w:b w:val="0"/>
          <w:bCs/>
          <w:sz w:val="24"/>
          <w:szCs w:val="24"/>
          <w:lang w:val="lv-LV"/>
        </w:rPr>
        <w:t>ar Daugavpils pilsētas domes</w:t>
      </w:r>
    </w:p>
    <w:p w:rsidR="0066076F" w:rsidRPr="0039228F" w:rsidRDefault="0066076F" w:rsidP="0066076F">
      <w:pPr>
        <w:pStyle w:val="Title"/>
        <w:ind w:left="6237" w:right="-176" w:hanging="567"/>
        <w:jc w:val="left"/>
        <w:rPr>
          <w:b w:val="0"/>
          <w:bCs/>
          <w:sz w:val="24"/>
          <w:szCs w:val="24"/>
          <w:lang w:val="lv-LV"/>
        </w:rPr>
      </w:pPr>
      <w:r w:rsidRPr="0039228F">
        <w:rPr>
          <w:b w:val="0"/>
          <w:bCs/>
          <w:sz w:val="24"/>
          <w:szCs w:val="24"/>
          <w:lang w:val="lv-LV"/>
        </w:rPr>
        <w:t xml:space="preserve">2016.gada </w:t>
      </w:r>
      <w:r>
        <w:rPr>
          <w:b w:val="0"/>
          <w:bCs/>
          <w:sz w:val="24"/>
          <w:szCs w:val="24"/>
          <w:lang w:val="lv-LV"/>
        </w:rPr>
        <w:t>24</w:t>
      </w:r>
      <w:r w:rsidRPr="0039228F">
        <w:rPr>
          <w:b w:val="0"/>
          <w:bCs/>
          <w:sz w:val="24"/>
          <w:szCs w:val="24"/>
          <w:lang w:val="lv-LV"/>
        </w:rPr>
        <w:t>.</w:t>
      </w:r>
      <w:r>
        <w:rPr>
          <w:b w:val="0"/>
          <w:bCs/>
          <w:sz w:val="24"/>
          <w:szCs w:val="24"/>
          <w:lang w:val="lv-LV"/>
        </w:rPr>
        <w:t>marta</w:t>
      </w:r>
    </w:p>
    <w:p w:rsidR="0066076F" w:rsidRDefault="0066076F" w:rsidP="0066076F">
      <w:pPr>
        <w:pStyle w:val="Title"/>
        <w:ind w:left="6237" w:right="-176" w:hanging="567"/>
        <w:jc w:val="left"/>
        <w:rPr>
          <w:b w:val="0"/>
          <w:bCs/>
          <w:sz w:val="24"/>
          <w:szCs w:val="24"/>
          <w:lang w:val="lv-LV"/>
        </w:rPr>
      </w:pPr>
      <w:r w:rsidRPr="0039228F">
        <w:rPr>
          <w:b w:val="0"/>
          <w:bCs/>
          <w:sz w:val="24"/>
          <w:szCs w:val="24"/>
          <w:lang w:val="lv-LV"/>
        </w:rPr>
        <w:t>lēmumu Nr.</w:t>
      </w:r>
      <w:r>
        <w:rPr>
          <w:b w:val="0"/>
          <w:bCs/>
          <w:sz w:val="24"/>
          <w:szCs w:val="24"/>
          <w:lang w:val="lv-LV"/>
        </w:rPr>
        <w:t>124</w:t>
      </w:r>
    </w:p>
    <w:p w:rsidR="0066076F" w:rsidRDefault="0066076F" w:rsidP="0066076F">
      <w:pPr>
        <w:pStyle w:val="Title"/>
        <w:ind w:left="6237" w:right="-176" w:hanging="567"/>
        <w:jc w:val="left"/>
        <w:rPr>
          <w:b w:val="0"/>
          <w:bCs/>
          <w:sz w:val="24"/>
          <w:szCs w:val="24"/>
          <w:lang w:val="lv-LV"/>
        </w:rPr>
      </w:pPr>
    </w:p>
    <w:p w:rsidR="0066076F" w:rsidRDefault="0066076F" w:rsidP="0066076F">
      <w:pPr>
        <w:pStyle w:val="Title"/>
        <w:ind w:left="6237" w:right="-176" w:hanging="567"/>
        <w:jc w:val="left"/>
        <w:rPr>
          <w:b w:val="0"/>
          <w:bCs/>
          <w:sz w:val="24"/>
          <w:szCs w:val="24"/>
          <w:lang w:val="lv-LV"/>
        </w:rPr>
      </w:pPr>
      <w:r>
        <w:rPr>
          <w:b w:val="0"/>
          <w:bCs/>
          <w:sz w:val="24"/>
          <w:szCs w:val="24"/>
          <w:lang w:val="lv-LV"/>
        </w:rPr>
        <w:t>Grozījumi ar:</w:t>
      </w:r>
    </w:p>
    <w:p w:rsidR="0066076F" w:rsidRDefault="0066076F" w:rsidP="0066076F">
      <w:pPr>
        <w:pStyle w:val="Title"/>
        <w:ind w:left="6237" w:right="-176" w:hanging="567"/>
        <w:jc w:val="left"/>
        <w:rPr>
          <w:b w:val="0"/>
          <w:bCs/>
          <w:sz w:val="24"/>
          <w:szCs w:val="24"/>
          <w:lang w:val="lv-LV"/>
        </w:rPr>
      </w:pPr>
      <w:r>
        <w:rPr>
          <w:b w:val="0"/>
          <w:bCs/>
          <w:sz w:val="24"/>
          <w:szCs w:val="24"/>
          <w:lang w:val="lv-LV"/>
        </w:rPr>
        <w:t>14.07.2016. lēmumu Nr.371;</w:t>
      </w:r>
    </w:p>
    <w:p w:rsidR="0066076F" w:rsidRDefault="0066076F" w:rsidP="0066076F">
      <w:pPr>
        <w:pStyle w:val="Title"/>
        <w:ind w:left="6237" w:right="-176" w:hanging="567"/>
        <w:jc w:val="left"/>
        <w:rPr>
          <w:b w:val="0"/>
          <w:bCs/>
          <w:sz w:val="24"/>
          <w:szCs w:val="24"/>
          <w:lang w:val="lv-LV"/>
        </w:rPr>
      </w:pPr>
      <w:r>
        <w:rPr>
          <w:b w:val="0"/>
          <w:bCs/>
          <w:sz w:val="24"/>
          <w:szCs w:val="24"/>
          <w:lang w:val="lv-LV"/>
        </w:rPr>
        <w:t>30.08.2016. lēmumu Nr.451;</w:t>
      </w:r>
    </w:p>
    <w:p w:rsidR="0066076F" w:rsidRDefault="0066076F" w:rsidP="0066076F">
      <w:pPr>
        <w:pStyle w:val="Title"/>
        <w:ind w:left="6237" w:right="-176" w:hanging="567"/>
        <w:jc w:val="left"/>
        <w:rPr>
          <w:b w:val="0"/>
          <w:bCs/>
          <w:sz w:val="24"/>
          <w:szCs w:val="24"/>
          <w:lang w:val="lv-LV"/>
        </w:rPr>
      </w:pPr>
      <w:r>
        <w:rPr>
          <w:b w:val="0"/>
          <w:bCs/>
          <w:sz w:val="24"/>
          <w:szCs w:val="24"/>
          <w:lang w:val="lv-LV"/>
        </w:rPr>
        <w:t>24.11.2016. lēmumu Nr.630;</w:t>
      </w:r>
    </w:p>
    <w:p w:rsidR="0066076F" w:rsidRDefault="0066076F" w:rsidP="0066076F">
      <w:pPr>
        <w:pStyle w:val="Title"/>
        <w:ind w:left="6237" w:right="-176" w:hanging="567"/>
        <w:jc w:val="left"/>
        <w:rPr>
          <w:b w:val="0"/>
          <w:bCs/>
          <w:sz w:val="24"/>
          <w:szCs w:val="24"/>
          <w:lang w:val="lv-LV"/>
        </w:rPr>
      </w:pPr>
      <w:r>
        <w:rPr>
          <w:b w:val="0"/>
          <w:bCs/>
          <w:sz w:val="24"/>
          <w:szCs w:val="24"/>
          <w:lang w:val="lv-LV"/>
        </w:rPr>
        <w:t>29.12.2017. lēmumu Nr.746;</w:t>
      </w:r>
    </w:p>
    <w:p w:rsidR="0066076F" w:rsidRPr="002D4764" w:rsidRDefault="0066076F" w:rsidP="0066076F">
      <w:pPr>
        <w:pStyle w:val="Title"/>
        <w:ind w:left="6237" w:right="-176" w:hanging="567"/>
        <w:jc w:val="left"/>
        <w:rPr>
          <w:color w:val="000000" w:themeColor="text1"/>
          <w:sz w:val="24"/>
          <w:szCs w:val="24"/>
          <w:lang w:val="lv-LV"/>
        </w:rPr>
      </w:pPr>
      <w:r>
        <w:rPr>
          <w:b w:val="0"/>
          <w:bCs/>
          <w:sz w:val="24"/>
          <w:szCs w:val="24"/>
          <w:lang w:val="lv-LV"/>
        </w:rPr>
        <w:t>31.05.2018. lēmumu Nr.254</w:t>
      </w:r>
    </w:p>
    <w:p w:rsidR="0066076F" w:rsidRDefault="0066076F" w:rsidP="0066076F">
      <w:pPr>
        <w:pStyle w:val="ListParagraph"/>
        <w:spacing w:after="0" w:line="240" w:lineRule="auto"/>
        <w:ind w:left="1077"/>
        <w:jc w:val="center"/>
        <w:rPr>
          <w:rFonts w:ascii="Times New Roman" w:hAnsi="Times New Roman" w:cs="Times New Roman"/>
          <w:b/>
          <w:bCs/>
          <w:color w:val="000000" w:themeColor="text1"/>
          <w:sz w:val="28"/>
          <w:szCs w:val="28"/>
        </w:rPr>
      </w:pPr>
    </w:p>
    <w:p w:rsidR="0066076F" w:rsidRDefault="0066076F" w:rsidP="0066076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Daugavpils pilsētas domes Eiropas Savienības fondu projektu</w:t>
      </w:r>
    </w:p>
    <w:p w:rsidR="0066076F" w:rsidRPr="009B04C9" w:rsidRDefault="0066076F" w:rsidP="0066076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iesniegumu vērtēšanas komisijas nolikums</w:t>
      </w:r>
    </w:p>
    <w:p w:rsidR="0066076F" w:rsidRPr="009B04C9" w:rsidRDefault="0066076F" w:rsidP="0066076F">
      <w:pPr>
        <w:spacing w:after="0" w:line="240" w:lineRule="auto"/>
        <w:jc w:val="right"/>
        <w:rPr>
          <w:rFonts w:ascii="Times New Roman" w:hAnsi="Times New Roman" w:cs="Times New Roman"/>
          <w:color w:val="000000" w:themeColor="text1"/>
        </w:rPr>
      </w:pPr>
    </w:p>
    <w:p w:rsidR="0066076F" w:rsidRPr="0039228F" w:rsidRDefault="0066076F" w:rsidP="0066076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 xml:space="preserve">Izdots saskaņā ar Eiropas Savienības struktūrfondu un Kohēzijas fonda </w:t>
      </w:r>
    </w:p>
    <w:p w:rsidR="0066076F" w:rsidRPr="0039228F" w:rsidRDefault="0066076F" w:rsidP="0066076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w:t>
      </w:r>
      <w:r w:rsidRPr="0039228F">
        <w:rPr>
          <w:rFonts w:ascii="Times New Roman" w:hAnsi="Times New Roman" w:cs="Times New Roman"/>
          <w:color w:val="000000" w:themeColor="text1"/>
          <w:sz w:val="20"/>
          <w:szCs w:val="20"/>
        </w:rPr>
        <w:t>2020.gada plānošanas perioda vadības likuma 22.pantu un</w:t>
      </w:r>
    </w:p>
    <w:p w:rsidR="0066076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s="Times New Roman"/>
          <w:color w:val="000000" w:themeColor="text1"/>
          <w:sz w:val="20"/>
          <w:szCs w:val="20"/>
        </w:rPr>
        <w:t xml:space="preserve"> </w:t>
      </w:r>
      <w:r w:rsidRPr="0039228F">
        <w:rPr>
          <w:rFonts w:ascii="Times New Roman" w:hAnsi="Times New Roman"/>
          <w:color w:val="000000" w:themeColor="text1"/>
          <w:sz w:val="20"/>
          <w:szCs w:val="20"/>
        </w:rPr>
        <w:t>2015.gada 5.novembrī starp Finanšu ministriju un</w:t>
      </w:r>
      <w:r>
        <w:rPr>
          <w:rFonts w:ascii="Times New Roman" w:hAnsi="Times New Roman"/>
          <w:color w:val="000000" w:themeColor="text1"/>
          <w:sz w:val="20"/>
          <w:szCs w:val="20"/>
        </w:rPr>
        <w:t xml:space="preserve"> </w:t>
      </w:r>
      <w:r w:rsidRPr="0039228F">
        <w:rPr>
          <w:rFonts w:ascii="Times New Roman" w:hAnsi="Times New Roman"/>
          <w:color w:val="000000" w:themeColor="text1"/>
          <w:sz w:val="20"/>
          <w:szCs w:val="20"/>
        </w:rPr>
        <w:t xml:space="preserve">Daugavpils pilsētas </w:t>
      </w:r>
    </w:p>
    <w:p w:rsidR="0066076F" w:rsidRPr="0039228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pašvaldību noslēgto Deleģēšanas līgumu </w:t>
      </w:r>
      <w:proofErr w:type="spellStart"/>
      <w:r w:rsidRPr="0039228F">
        <w:rPr>
          <w:rFonts w:ascii="Times New Roman" w:hAnsi="Times New Roman"/>
          <w:color w:val="000000" w:themeColor="text1"/>
          <w:sz w:val="20"/>
          <w:szCs w:val="20"/>
        </w:rPr>
        <w:t>Nr.D-2015</w:t>
      </w:r>
      <w:proofErr w:type="spellEnd"/>
      <w:r w:rsidRPr="0039228F">
        <w:rPr>
          <w:rFonts w:ascii="Times New Roman" w:hAnsi="Times New Roman"/>
          <w:color w:val="000000" w:themeColor="text1"/>
          <w:sz w:val="20"/>
          <w:szCs w:val="20"/>
        </w:rPr>
        <w:t xml:space="preserve">/539 </w:t>
      </w:r>
    </w:p>
    <w:p w:rsidR="0066076F" w:rsidRPr="0039228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„Par integrētu teritoriālo investīciju projektu iesniegumu atlases </w:t>
      </w:r>
    </w:p>
    <w:p w:rsidR="0066076F" w:rsidRPr="009B04C9" w:rsidRDefault="0066076F" w:rsidP="0066076F">
      <w:pPr>
        <w:spacing w:after="0" w:line="240" w:lineRule="auto"/>
        <w:ind w:firstLine="2977"/>
        <w:rPr>
          <w:rFonts w:ascii="Times New Roman" w:hAnsi="Times New Roman"/>
          <w:color w:val="000000" w:themeColor="text1"/>
        </w:rPr>
      </w:pPr>
      <w:r w:rsidRPr="0039228F">
        <w:rPr>
          <w:rFonts w:ascii="Times New Roman" w:hAnsi="Times New Roman"/>
          <w:color w:val="000000" w:themeColor="text1"/>
          <w:sz w:val="20"/>
          <w:szCs w:val="20"/>
        </w:rPr>
        <w:t>nodrošināšanu</w:t>
      </w:r>
      <w:r w:rsidRPr="009B04C9">
        <w:rPr>
          <w:rFonts w:ascii="Times New Roman" w:hAnsi="Times New Roman"/>
          <w:color w:val="000000" w:themeColor="text1"/>
        </w:rPr>
        <w:t xml:space="preserve">” </w:t>
      </w:r>
    </w:p>
    <w:p w:rsidR="0066076F" w:rsidRPr="009B04C9" w:rsidRDefault="0066076F" w:rsidP="0066076F">
      <w:pPr>
        <w:spacing w:after="0"/>
        <w:jc w:val="center"/>
        <w:rPr>
          <w:rFonts w:ascii="Times New Roman" w:hAnsi="Times New Roman" w:cs="Times New Roman"/>
          <w:sz w:val="24"/>
          <w:szCs w:val="24"/>
        </w:rPr>
      </w:pPr>
    </w:p>
    <w:p w:rsidR="0066076F" w:rsidRPr="0039228F" w:rsidRDefault="0066076F" w:rsidP="0066076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39228F">
        <w:rPr>
          <w:rFonts w:ascii="Times New Roman" w:hAnsi="Times New Roman" w:cs="Times New Roman"/>
          <w:b/>
          <w:bCs/>
          <w:sz w:val="24"/>
          <w:szCs w:val="24"/>
        </w:rPr>
        <w:t>Vispārīgie jautājumi</w:t>
      </w:r>
    </w:p>
    <w:p w:rsidR="0066076F" w:rsidRPr="009B04C9" w:rsidRDefault="0066076F" w:rsidP="0066076F">
      <w:pPr>
        <w:widowControl w:val="0"/>
        <w:tabs>
          <w:tab w:val="left" w:pos="567"/>
        </w:tabs>
        <w:spacing w:after="0" w:line="240" w:lineRule="auto"/>
        <w:ind w:firstLine="567"/>
        <w:jc w:val="both"/>
        <w:rPr>
          <w:rFonts w:ascii="Times New Roman" w:eastAsia="Calibri" w:hAnsi="Times New Roman" w:cs="Times New Roman"/>
          <w:b/>
          <w:bCs/>
          <w:i/>
          <w:iCs/>
          <w:color w:val="000000" w:themeColor="text1"/>
          <w:sz w:val="24"/>
          <w:szCs w:val="24"/>
        </w:rPr>
      </w:pPr>
      <w:r>
        <w:rPr>
          <w:rFonts w:ascii="Times New Roman" w:hAnsi="Times New Roman" w:cs="Times New Roman"/>
          <w:color w:val="000000" w:themeColor="text1"/>
          <w:sz w:val="24"/>
          <w:szCs w:val="24"/>
        </w:rPr>
        <w:t xml:space="preserve">1. </w:t>
      </w:r>
      <w:r w:rsidRPr="009B04C9">
        <w:rPr>
          <w:rFonts w:ascii="Times New Roman" w:hAnsi="Times New Roman" w:cs="Times New Roman"/>
          <w:color w:val="000000" w:themeColor="text1"/>
          <w:sz w:val="24"/>
          <w:szCs w:val="24"/>
        </w:rPr>
        <w:t xml:space="preserve">Daugavpils pilsētas domes Eiropas Savienības fondu projektu iesniegumu vērtēšanas komisijas nolikums (turpmāk – Nolikums) nosaka vērtēšanas komisijas (turpmāk – Komisija) atbildību un pienākumus, tajā skaitā sēžu sasaukšanas, projektu vērtēšanas un dokumentēšanas kārtību atbilstoši </w:t>
      </w:r>
      <w:r w:rsidRPr="009B04C9">
        <w:rPr>
          <w:rFonts w:ascii="Times New Roman" w:eastAsia="Calibri" w:hAnsi="Times New Roman" w:cs="Times New Roman"/>
          <w:bCs/>
          <w:iCs/>
          <w:color w:val="000000" w:themeColor="text1"/>
          <w:sz w:val="24"/>
          <w:szCs w:val="24"/>
        </w:rPr>
        <w:t xml:space="preserve">2015.gada 5.novembrī starp Finanšu ministriju un Daugavpils pilsētas pašvaldību (turpmāk – Dome) noslēgtajam Deleģēšanas līgumam </w:t>
      </w:r>
      <w:proofErr w:type="spellStart"/>
      <w:r w:rsidRPr="009B04C9">
        <w:rPr>
          <w:rFonts w:ascii="Times New Roman" w:eastAsia="Calibri" w:hAnsi="Times New Roman" w:cs="Times New Roman"/>
          <w:bCs/>
          <w:iCs/>
          <w:color w:val="000000" w:themeColor="text1"/>
          <w:sz w:val="24"/>
          <w:szCs w:val="24"/>
        </w:rPr>
        <w:t>Nr.D-2015</w:t>
      </w:r>
      <w:proofErr w:type="spellEnd"/>
      <w:r w:rsidRPr="009B04C9">
        <w:rPr>
          <w:rFonts w:ascii="Times New Roman" w:eastAsia="Calibri" w:hAnsi="Times New Roman" w:cs="Times New Roman"/>
          <w:bCs/>
          <w:iCs/>
          <w:color w:val="000000" w:themeColor="text1"/>
          <w:sz w:val="24"/>
          <w:szCs w:val="24"/>
        </w:rPr>
        <w:t xml:space="preserve">/539 „Par integrētu teritoriālo investīciju projektu iesniegumu atlases nodrošināšanu” </w:t>
      </w:r>
      <w:r w:rsidRPr="009B04C9">
        <w:rPr>
          <w:rFonts w:ascii="Times New Roman" w:hAnsi="Times New Roman" w:cs="Times New Roman"/>
          <w:color w:val="000000" w:themeColor="text1"/>
          <w:sz w:val="24"/>
          <w:szCs w:val="24"/>
        </w:rPr>
        <w:t>šādiem specifisko atbalsta mērķiem (turpmāk – SAM) un pasākumiem:</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1.1. </w:t>
      </w:r>
      <w:r w:rsidRPr="0039228F">
        <w:rPr>
          <w:rFonts w:ascii="Times New Roman" w:eastAsia="Calibri" w:hAnsi="Times New Roman" w:cs="Times New Roman"/>
          <w:bCs/>
          <w:iCs/>
          <w:color w:val="000000" w:themeColor="text1"/>
          <w:sz w:val="24"/>
          <w:szCs w:val="24"/>
        </w:rPr>
        <w:t xml:space="preserve"> 3.3.1.SAM “Palielināt privāto investīciju apjomu reģionos, veicot ieguldījumus uzņēmējdarbības attīstībai atbilstoši pašvaldību attīstības programmās noteiktajai teritoriju ekonomiskajai specializācijai un balstoties uz vietējo uzņēmēju vajadzībām”;</w:t>
      </w:r>
    </w:p>
    <w:p w:rsidR="0066076F" w:rsidRDefault="0066076F" w:rsidP="0066076F">
      <w:pPr>
        <w:widowControl w:val="0"/>
        <w:tabs>
          <w:tab w:val="left" w:pos="851"/>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 xml:space="preserve">1.2. </w:t>
      </w:r>
      <w:r w:rsidRPr="0039228F">
        <w:rPr>
          <w:rFonts w:ascii="Times New Roman" w:eastAsia="Calibri" w:hAnsi="Times New Roman" w:cs="Times New Roman"/>
          <w:bCs/>
          <w:iCs/>
          <w:color w:val="000000" w:themeColor="text1"/>
          <w:sz w:val="24"/>
          <w:szCs w:val="24"/>
        </w:rPr>
        <w:t xml:space="preserve">4.2.2.SAM </w:t>
      </w:r>
      <w:r w:rsidRPr="005A359B">
        <w:rPr>
          <w:rFonts w:ascii="Times New Roman" w:hAnsi="Times New Roman" w:cs="Times New Roman"/>
          <w:color w:val="000000" w:themeColor="text1"/>
          <w:sz w:val="24"/>
          <w:szCs w:val="24"/>
        </w:rPr>
        <w:t xml:space="preserve">“Atbilstoši pašvaldības integrētajām attīstības programmām sekmēt energoefektivitātes paaugstināšanu un AER izmantošanu pašvaldību ēkās” ar vārdiem “Atbilstoši pašvaldības integrētajām attīstības programmām sekmēt energoefektivitātes </w:t>
      </w:r>
      <w:r w:rsidRPr="005A359B">
        <w:rPr>
          <w:rFonts w:ascii="Times New Roman" w:hAnsi="Times New Roman" w:cs="Times New Roman"/>
          <w:color w:val="000000" w:themeColor="text1"/>
          <w:sz w:val="24"/>
          <w:szCs w:val="24"/>
        </w:rPr>
        <w:lastRenderedPageBreak/>
        <w:t>paaugstināšanu un atjaunojamo energoresursu izmantošanu pašvaldību ēkās”;</w:t>
      </w:r>
    </w:p>
    <w:p w:rsidR="0066076F" w:rsidRPr="005A359B"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1.3. </w:t>
      </w:r>
      <w:r w:rsidRPr="0039228F">
        <w:rPr>
          <w:rFonts w:ascii="Times New Roman" w:eastAsia="Calibri" w:hAnsi="Times New Roman" w:cs="Times New Roman"/>
          <w:bCs/>
          <w:iCs/>
          <w:color w:val="000000" w:themeColor="text1"/>
          <w:sz w:val="24"/>
          <w:szCs w:val="24"/>
        </w:rPr>
        <w:t xml:space="preserve">5.6.2.SAM “Teritoriju </w:t>
      </w:r>
      <w:proofErr w:type="spellStart"/>
      <w:r w:rsidRPr="0039228F">
        <w:rPr>
          <w:rFonts w:ascii="Times New Roman" w:eastAsia="Calibri" w:hAnsi="Times New Roman" w:cs="Times New Roman"/>
          <w:bCs/>
          <w:iCs/>
          <w:color w:val="000000" w:themeColor="text1"/>
          <w:sz w:val="24"/>
          <w:szCs w:val="24"/>
        </w:rPr>
        <w:t>revitalizācija</w:t>
      </w:r>
      <w:proofErr w:type="spellEnd"/>
      <w:r w:rsidRPr="0039228F">
        <w:rPr>
          <w:rFonts w:ascii="Times New Roman" w:eastAsia="Calibri" w:hAnsi="Times New Roman" w:cs="Times New Roman"/>
          <w:bCs/>
          <w:iCs/>
          <w:color w:val="000000" w:themeColor="text1"/>
          <w:sz w:val="24"/>
          <w:szCs w:val="24"/>
        </w:rPr>
        <w:t>, reģenerējot degradētās teritorijas atbilstoši pašvaldību integrētajām attīstības programmām”;</w:t>
      </w:r>
    </w:p>
    <w:p w:rsidR="0066076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1.4.</w:t>
      </w:r>
      <w:r w:rsidRPr="0039228F">
        <w:rPr>
          <w:rFonts w:ascii="Times New Roman" w:eastAsia="Calibri" w:hAnsi="Times New Roman" w:cs="Times New Roman"/>
          <w:bCs/>
          <w:iCs/>
          <w:color w:val="000000" w:themeColor="text1"/>
          <w:sz w:val="24"/>
          <w:szCs w:val="24"/>
        </w:rPr>
        <w:t xml:space="preserve"> 8.1.2.</w:t>
      </w:r>
      <w:r>
        <w:rPr>
          <w:rFonts w:ascii="Times New Roman" w:eastAsia="Calibri" w:hAnsi="Times New Roman" w:cs="Times New Roman"/>
          <w:bCs/>
          <w:iCs/>
          <w:color w:val="000000" w:themeColor="text1"/>
          <w:sz w:val="24"/>
          <w:szCs w:val="24"/>
        </w:rPr>
        <w:t xml:space="preserve"> </w:t>
      </w:r>
      <w:r w:rsidRPr="005A359B">
        <w:rPr>
          <w:rFonts w:ascii="Times New Roman" w:hAnsi="Times New Roman" w:cs="Times New Roman"/>
          <w:color w:val="000000" w:themeColor="text1"/>
          <w:sz w:val="24"/>
          <w:szCs w:val="24"/>
        </w:rPr>
        <w:t>SAM “Uzlabot vispārējās izglītības iestāžu mācību vidi”;</w:t>
      </w:r>
    </w:p>
    <w:p w:rsidR="0066076F" w:rsidRPr="005A359B"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1.5. </w:t>
      </w:r>
      <w:r w:rsidRPr="0039228F">
        <w:rPr>
          <w:rFonts w:ascii="Times New Roman" w:eastAsia="Calibri" w:hAnsi="Times New Roman" w:cs="Times New Roman"/>
          <w:bCs/>
          <w:iCs/>
          <w:color w:val="000000" w:themeColor="text1"/>
          <w:sz w:val="24"/>
          <w:szCs w:val="24"/>
        </w:rPr>
        <w:t xml:space="preserve"> 8.1.3.SAM “Palielināt modernizēto profesionālās izglītības iestāžu skaitu”;</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 xml:space="preserve">1.6. </w:t>
      </w:r>
      <w:r w:rsidRPr="0039228F">
        <w:rPr>
          <w:rFonts w:ascii="Times New Roman" w:eastAsia="Calibri" w:hAnsi="Times New Roman" w:cs="Times New Roman"/>
          <w:bCs/>
          <w:iCs/>
          <w:color w:val="000000" w:themeColor="text1"/>
          <w:sz w:val="24"/>
          <w:szCs w:val="24"/>
        </w:rPr>
        <w:t xml:space="preserve">9.3.1.1.pasākums </w:t>
      </w:r>
      <w:r w:rsidRPr="005A359B">
        <w:rPr>
          <w:rFonts w:ascii="Times New Roman" w:hAnsi="Times New Roman" w:cs="Times New Roman"/>
          <w:color w:val="000000" w:themeColor="text1"/>
          <w:sz w:val="24"/>
          <w:szCs w:val="24"/>
        </w:rPr>
        <w:t xml:space="preserve">“Pakalpojumu infrastruktūras attīstība </w:t>
      </w:r>
      <w:proofErr w:type="spellStart"/>
      <w:r w:rsidRPr="005A359B">
        <w:rPr>
          <w:rFonts w:ascii="Times New Roman" w:hAnsi="Times New Roman" w:cs="Times New Roman"/>
          <w:color w:val="000000" w:themeColor="text1"/>
          <w:sz w:val="24"/>
          <w:szCs w:val="24"/>
        </w:rPr>
        <w:t>deinstitucion</w:t>
      </w:r>
      <w:r>
        <w:rPr>
          <w:rFonts w:ascii="Times New Roman" w:hAnsi="Times New Roman" w:cs="Times New Roman"/>
          <w:color w:val="000000" w:themeColor="text1"/>
          <w:sz w:val="24"/>
          <w:szCs w:val="24"/>
        </w:rPr>
        <w:t>alizācijas</w:t>
      </w:r>
      <w:proofErr w:type="spellEnd"/>
      <w:r>
        <w:rPr>
          <w:rFonts w:ascii="Times New Roman" w:hAnsi="Times New Roman" w:cs="Times New Roman"/>
          <w:color w:val="000000" w:themeColor="text1"/>
          <w:sz w:val="24"/>
          <w:szCs w:val="24"/>
        </w:rPr>
        <w:t xml:space="preserve"> plānu īstenošanai”;</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5A359B" w:rsidRDefault="0066076F" w:rsidP="0066076F">
      <w:pPr>
        <w:tabs>
          <w:tab w:val="left" w:pos="0"/>
          <w:tab w:val="left" w:pos="360"/>
          <w:tab w:val="left" w:pos="1134"/>
        </w:tabs>
        <w:spacing w:after="0" w:line="240" w:lineRule="auto"/>
        <w:ind w:firstLine="567"/>
        <w:jc w:val="both"/>
        <w:rPr>
          <w:rFonts w:ascii="Times New Roman" w:hAnsi="Times New Roman" w:cs="Times New Roman"/>
          <w:color w:val="000000" w:themeColor="text1"/>
          <w:sz w:val="24"/>
          <w:szCs w:val="24"/>
        </w:rPr>
      </w:pPr>
      <w:r w:rsidRPr="005A359B">
        <w:rPr>
          <w:rFonts w:ascii="Times New Roman" w:hAnsi="Times New Roman" w:cs="Times New Roman"/>
          <w:color w:val="000000" w:themeColor="text1"/>
          <w:sz w:val="24"/>
          <w:szCs w:val="24"/>
        </w:rPr>
        <w:t>1.7. 5.5.1. SAM “Saglabāt, aizsargāt un attīstīt nozīmīgu kultūras un dabas mantojumu, kā arī attīstīt</w:t>
      </w:r>
      <w:r>
        <w:rPr>
          <w:rFonts w:ascii="Times New Roman" w:hAnsi="Times New Roman" w:cs="Times New Roman"/>
          <w:color w:val="000000" w:themeColor="text1"/>
          <w:sz w:val="24"/>
          <w:szCs w:val="24"/>
        </w:rPr>
        <w:t xml:space="preserve"> ar to saistītos pakalpojumus.”</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(papildināts</w:t>
      </w:r>
      <w:r w:rsidRPr="005A359B">
        <w:rPr>
          <w:rFonts w:ascii="Times New Roman" w:hAnsi="Times New Roman" w:cs="Times New Roman"/>
          <w:i/>
          <w:color w:val="000000" w:themeColor="text1"/>
          <w:sz w:val="24"/>
          <w:szCs w:val="24"/>
        </w:rPr>
        <w:t xml:space="preserve"> ar 29.12.2017. lēmumu Nr.746)</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2. </w:t>
      </w:r>
      <w:r w:rsidRPr="0039228F">
        <w:rPr>
          <w:rFonts w:ascii="Times New Roman" w:eastAsia="Calibri" w:hAnsi="Times New Roman" w:cs="Times New Roman"/>
          <w:bCs/>
          <w:iCs/>
          <w:color w:val="000000" w:themeColor="text1"/>
          <w:sz w:val="24"/>
          <w:szCs w:val="24"/>
        </w:rPr>
        <w:t>Vērtēšanas komisijas darbība tiek finansēta no Eiropas Reģionālā attīstības fonda finanšu līdzekļiem projekta „Daugavpils pilsētas  pašvaldības kapacitātes palielināšana Eiropas savienības fondu plānošanas un izvērtēšanas procesa nodrošināšanai”, Nr.11.1.1.0/15/TP/018, ietvaros.</w:t>
      </w:r>
    </w:p>
    <w:p w:rsidR="0066076F" w:rsidRPr="009B04C9" w:rsidRDefault="0066076F" w:rsidP="0066076F">
      <w:pPr>
        <w:widowControl w:val="0"/>
        <w:spacing w:after="0" w:line="240" w:lineRule="auto"/>
        <w:ind w:left="284"/>
        <w:jc w:val="both"/>
        <w:rPr>
          <w:rFonts w:ascii="Times New Roman" w:eastAsia="Calibri" w:hAnsi="Times New Roman" w:cs="Times New Roman"/>
          <w:b/>
          <w:bCs/>
          <w:i/>
          <w:iCs/>
          <w:color w:val="000000"/>
          <w:sz w:val="24"/>
          <w:szCs w:val="24"/>
        </w:rPr>
      </w:pPr>
    </w:p>
    <w:p w:rsidR="0066076F" w:rsidRPr="0039228F" w:rsidRDefault="0066076F" w:rsidP="0066076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Pr="0039228F">
        <w:rPr>
          <w:rFonts w:ascii="Times New Roman" w:hAnsi="Times New Roman" w:cs="Times New Roman"/>
          <w:b/>
          <w:bCs/>
          <w:sz w:val="24"/>
          <w:szCs w:val="24"/>
        </w:rPr>
        <w:t>Komisijas sastāvs</w:t>
      </w:r>
    </w:p>
    <w:p w:rsidR="0066076F" w:rsidRPr="0039228F" w:rsidRDefault="0066076F" w:rsidP="0066076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9228F">
        <w:rPr>
          <w:rFonts w:ascii="Times New Roman" w:hAnsi="Times New Roman" w:cs="Times New Roman"/>
          <w:sz w:val="24"/>
          <w:szCs w:val="24"/>
        </w:rPr>
        <w:t>Komisija sastāv no komisijas priekšsēdētāja, komisijas priekšsēdētāja vietnieka, komisijas locekļiem, tai skaitā novērotāja (</w:t>
      </w:r>
      <w:proofErr w:type="spellStart"/>
      <w:r w:rsidRPr="0039228F">
        <w:rPr>
          <w:rFonts w:ascii="Times New Roman" w:hAnsi="Times New Roman" w:cs="Times New Roman"/>
          <w:sz w:val="24"/>
          <w:szCs w:val="24"/>
        </w:rPr>
        <w:t>iem</w:t>
      </w:r>
      <w:proofErr w:type="spellEnd"/>
      <w:r w:rsidRPr="0039228F">
        <w:rPr>
          <w:rFonts w:ascii="Times New Roman" w:hAnsi="Times New Roman" w:cs="Times New Roman"/>
          <w:sz w:val="24"/>
          <w:szCs w:val="24"/>
        </w:rPr>
        <w:t xml:space="preserve">) un komisijas sekretāra (turpmāk – komisijas locekļi). </w:t>
      </w:r>
    </w:p>
    <w:p w:rsidR="0066076F" w:rsidRPr="0039228F" w:rsidRDefault="0066076F" w:rsidP="0066076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9228F">
        <w:rPr>
          <w:rFonts w:ascii="Times New Roman" w:hAnsi="Times New Roman" w:cs="Times New Roman"/>
          <w:sz w:val="24"/>
          <w:szCs w:val="24"/>
        </w:rPr>
        <w:t xml:space="preserve">Komisijas sastāvā ir šādi </w:t>
      </w:r>
      <w:r w:rsidRPr="0039228F">
        <w:rPr>
          <w:rFonts w:ascii="Times New Roman" w:hAnsi="Times New Roman" w:cs="Times New Roman"/>
          <w:sz w:val="24"/>
          <w:szCs w:val="24"/>
          <w:u w:val="single"/>
        </w:rPr>
        <w:t>balsstiesīgi</w:t>
      </w:r>
      <w:r w:rsidRPr="0039228F">
        <w:rPr>
          <w:rFonts w:ascii="Times New Roman" w:hAnsi="Times New Roman" w:cs="Times New Roman"/>
          <w:sz w:val="24"/>
          <w:szCs w:val="24"/>
        </w:rPr>
        <w:t xml:space="preserve"> komisijas locekļi:</w:t>
      </w:r>
    </w:p>
    <w:p w:rsidR="0066076F"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39228F">
        <w:rPr>
          <w:rFonts w:ascii="Times New Roman" w:hAnsi="Times New Roman" w:cs="Times New Roman"/>
          <w:sz w:val="24"/>
          <w:szCs w:val="24"/>
        </w:rPr>
        <w:t>komisijas priekšsēdētājs (</w:t>
      </w:r>
      <w:r w:rsidRPr="00846DEE">
        <w:rPr>
          <w:rFonts w:ascii="Times New Roman" w:hAnsi="Times New Roman" w:cs="Times New Roman"/>
          <w:color w:val="000000" w:themeColor="text1"/>
          <w:sz w:val="24"/>
          <w:szCs w:val="24"/>
        </w:rPr>
        <w:t>Domes vecākais referents</w:t>
      </w:r>
      <w:r w:rsidRPr="00846DEE">
        <w:rPr>
          <w:rFonts w:ascii="Times New Roman" w:hAnsi="Times New Roman" w:cs="Times New Roman"/>
          <w:sz w:val="24"/>
          <w:szCs w:val="24"/>
        </w:rPr>
        <w:t>);</w:t>
      </w:r>
    </w:p>
    <w:p w:rsidR="0066076F" w:rsidRPr="0039228F" w:rsidRDefault="0066076F" w:rsidP="0066076F">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(grozīts ar 30.08.2016. lēmumu Nr.451)</w:t>
      </w:r>
    </w:p>
    <w:p w:rsidR="0066076F" w:rsidRPr="0039228F"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39228F">
        <w:rPr>
          <w:rFonts w:ascii="Times New Roman" w:hAnsi="Times New Roman" w:cs="Times New Roman"/>
          <w:sz w:val="24"/>
          <w:szCs w:val="24"/>
        </w:rPr>
        <w:t>komisijas priekšsēdētāja vietnieks (Domes Finanšu nodaļas pārstāvis);</w:t>
      </w:r>
    </w:p>
    <w:p w:rsidR="0066076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4.3. </w:t>
      </w:r>
      <w:r w:rsidRPr="0039228F">
        <w:rPr>
          <w:rFonts w:ascii="Times New Roman" w:hAnsi="Times New Roman" w:cs="Times New Roman"/>
          <w:color w:val="000000"/>
          <w:sz w:val="24"/>
          <w:szCs w:val="24"/>
        </w:rPr>
        <w:t xml:space="preserve">atbildīgās iestādes pārstāvis (Vides aizsardzības un reģionālās attīstības ministrijas vai Labklājības ministrijas vai Izglītības un zinātnes ministrijas, atkarībā no tā, kuras atbildīgās iestādes </w:t>
      </w:r>
      <w:proofErr w:type="spellStart"/>
      <w:r w:rsidRPr="0039228F">
        <w:rPr>
          <w:rFonts w:ascii="Times New Roman" w:hAnsi="Times New Roman" w:cs="Times New Roman"/>
          <w:color w:val="000000"/>
          <w:sz w:val="24"/>
          <w:szCs w:val="24"/>
        </w:rPr>
        <w:t>pārziņā</w:t>
      </w:r>
      <w:proofErr w:type="spellEnd"/>
      <w:r w:rsidRPr="0039228F">
        <w:rPr>
          <w:rFonts w:ascii="Times New Roman" w:hAnsi="Times New Roman" w:cs="Times New Roman"/>
          <w:color w:val="000000"/>
          <w:sz w:val="24"/>
          <w:szCs w:val="24"/>
        </w:rPr>
        <w:t xml:space="preserve"> ir attiecīgais SAM vai pasākums,</w:t>
      </w:r>
      <w:r>
        <w:rPr>
          <w:rFonts w:ascii="Times New Roman" w:hAnsi="Times New Roman" w:cs="Times New Roman"/>
          <w:color w:val="000000"/>
          <w:sz w:val="24"/>
          <w:szCs w:val="24"/>
        </w:rPr>
        <w:t xml:space="preserve"> vai Kultūras ministrijas</w:t>
      </w:r>
      <w:r w:rsidRPr="0039228F">
        <w:rPr>
          <w:rFonts w:ascii="Times New Roman" w:hAnsi="Times New Roman" w:cs="Times New Roman"/>
          <w:color w:val="000000"/>
          <w:sz w:val="24"/>
          <w:szCs w:val="24"/>
        </w:rPr>
        <w:t xml:space="preserve"> pārstāvis)</w:t>
      </w:r>
      <w:r w:rsidRPr="0039228F">
        <w:rPr>
          <w:rFonts w:ascii="Times New Roman" w:hAnsi="Times New Roman" w:cs="Times New Roman"/>
          <w:sz w:val="24"/>
          <w:szCs w:val="24"/>
        </w:rPr>
        <w:t xml:space="preserve">; </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31.04.2018. lēmumu Nr.254)</w:t>
      </w:r>
    </w:p>
    <w:p w:rsidR="0066076F" w:rsidRDefault="0066076F" w:rsidP="0066076F">
      <w:pPr>
        <w:tabs>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w:t>
      </w:r>
      <w:r w:rsidRPr="0039228F">
        <w:rPr>
          <w:rFonts w:ascii="Times New Roman" w:hAnsi="Times New Roman" w:cs="Times New Roman"/>
          <w:color w:val="000000"/>
          <w:sz w:val="24"/>
          <w:szCs w:val="24"/>
        </w:rPr>
        <w:t>attiecīgās jomas ministrijas pārstāvis (Vides aizsardzības un reģionālās attīstības ministrijas vai Labklājības ministrijas vai Izglītības un zinātnes ministrijas</w:t>
      </w:r>
      <w:r>
        <w:rPr>
          <w:rFonts w:ascii="Times New Roman" w:hAnsi="Times New Roman" w:cs="Times New Roman"/>
          <w:color w:val="000000"/>
          <w:sz w:val="24"/>
          <w:szCs w:val="24"/>
        </w:rPr>
        <w:t>, vai Kultūras ministrijas</w:t>
      </w:r>
      <w:r w:rsidRPr="0039228F">
        <w:rPr>
          <w:rFonts w:ascii="Times New Roman" w:hAnsi="Times New Roman" w:cs="Times New Roman"/>
          <w:color w:val="000000"/>
          <w:sz w:val="24"/>
          <w:szCs w:val="24"/>
        </w:rPr>
        <w:t xml:space="preserve"> pārstāvis);</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31.04.2018. lēmumu Nr.254)</w:t>
      </w:r>
    </w:p>
    <w:p w:rsidR="0066076F" w:rsidRPr="00213AA5" w:rsidRDefault="0066076F" w:rsidP="0066076F">
      <w:pPr>
        <w:tabs>
          <w:tab w:val="left" w:pos="0"/>
          <w:tab w:val="left" w:pos="360"/>
          <w:tab w:val="left" w:pos="1134"/>
        </w:tabs>
        <w:spacing w:after="0" w:line="240" w:lineRule="auto"/>
        <w:jc w:val="both"/>
        <w:rPr>
          <w:color w:val="000000" w:themeColor="text1"/>
        </w:rPr>
      </w:pPr>
      <w:r>
        <w:rPr>
          <w:rFonts w:ascii="Times New Roman" w:hAnsi="Times New Roman" w:cs="Times New Roman"/>
          <w:sz w:val="24"/>
          <w:szCs w:val="24"/>
        </w:rPr>
        <w:t xml:space="preserve">4.5. </w:t>
      </w:r>
      <w:r w:rsidRPr="00836BF5">
        <w:rPr>
          <w:rFonts w:ascii="Times New Roman" w:hAnsi="Times New Roman" w:cs="Times New Roman"/>
          <w:color w:val="000000" w:themeColor="text1"/>
          <w:sz w:val="24"/>
          <w:szCs w:val="24"/>
        </w:rPr>
        <w:t xml:space="preserve">komisijas sekretārs, kuru ievēl </w:t>
      </w:r>
      <w:proofErr w:type="spellStart"/>
      <w:r w:rsidRPr="00836BF5">
        <w:rPr>
          <w:rFonts w:ascii="Times New Roman" w:hAnsi="Times New Roman" w:cs="Times New Roman"/>
          <w:color w:val="000000" w:themeColor="text1"/>
          <w:sz w:val="24"/>
          <w:szCs w:val="24"/>
        </w:rPr>
        <w:t>balstiesīgie</w:t>
      </w:r>
      <w:proofErr w:type="spellEnd"/>
      <w:r w:rsidRPr="00836BF5">
        <w:rPr>
          <w:rFonts w:ascii="Times New Roman" w:hAnsi="Times New Roman" w:cs="Times New Roman"/>
          <w:color w:val="000000" w:themeColor="text1"/>
          <w:sz w:val="24"/>
          <w:szCs w:val="24"/>
        </w:rPr>
        <w:t xml:space="preserve"> komisijas locekļi no sava vidus ar vienkāršu balsu vairākumu.</w:t>
      </w:r>
    </w:p>
    <w:p w:rsidR="0066076F" w:rsidRDefault="0066076F" w:rsidP="0066076F">
      <w:pPr>
        <w:tabs>
          <w:tab w:val="left" w:pos="1134"/>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w:t>
      </w:r>
    </w:p>
    <w:p w:rsidR="0066076F" w:rsidRDefault="0066076F" w:rsidP="0066076F">
      <w:pPr>
        <w:tabs>
          <w:tab w:val="left" w:pos="113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(grozīts ar 31.04.2018. lēmumu Nr.254)</w:t>
      </w:r>
    </w:p>
    <w:p w:rsidR="0066076F" w:rsidRPr="005A359B" w:rsidRDefault="0066076F" w:rsidP="0066076F">
      <w:pPr>
        <w:tabs>
          <w:tab w:val="left" w:pos="1134"/>
        </w:tabs>
        <w:spacing w:after="0" w:line="240" w:lineRule="auto"/>
        <w:ind w:firstLine="567"/>
        <w:jc w:val="both"/>
        <w:rPr>
          <w:rFonts w:ascii="Times New Roman" w:hAnsi="Times New Roman" w:cs="Times New Roman"/>
          <w:i/>
          <w:sz w:val="24"/>
          <w:szCs w:val="24"/>
        </w:rPr>
      </w:pPr>
      <w:r w:rsidRPr="005A359B">
        <w:rPr>
          <w:rFonts w:ascii="Times New Roman" w:hAnsi="Times New Roman" w:cs="Times New Roman"/>
          <w:color w:val="000000" w:themeColor="text1"/>
          <w:sz w:val="24"/>
          <w:szCs w:val="24"/>
        </w:rPr>
        <w:t>4.6. vismaz viens pārstāvis no sadarbības iestādes.</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(papildināts</w:t>
      </w:r>
      <w:r w:rsidRPr="005A359B">
        <w:rPr>
          <w:rFonts w:ascii="Times New Roman" w:hAnsi="Times New Roman" w:cs="Times New Roman"/>
          <w:i/>
          <w:color w:val="000000" w:themeColor="text1"/>
          <w:sz w:val="24"/>
          <w:szCs w:val="24"/>
        </w:rPr>
        <w:t xml:space="preserve"> ar 29.12.2017. lēmumu Nr.746)</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B04C9">
        <w:rPr>
          <w:rFonts w:ascii="Times New Roman" w:hAnsi="Times New Roman" w:cs="Times New Roman"/>
          <w:sz w:val="24"/>
          <w:szCs w:val="24"/>
        </w:rPr>
        <w:t xml:space="preserve">Komisijas sastāvā ir šādi </w:t>
      </w:r>
      <w:r w:rsidRPr="009B04C9">
        <w:rPr>
          <w:rFonts w:ascii="Times New Roman" w:hAnsi="Times New Roman" w:cs="Times New Roman"/>
          <w:sz w:val="24"/>
          <w:szCs w:val="24"/>
          <w:u w:val="single"/>
        </w:rPr>
        <w:t>bez balsstiesībām</w:t>
      </w:r>
      <w:r w:rsidRPr="009B04C9">
        <w:rPr>
          <w:rFonts w:ascii="Times New Roman" w:hAnsi="Times New Roman" w:cs="Times New Roman"/>
          <w:sz w:val="24"/>
          <w:szCs w:val="24"/>
        </w:rPr>
        <w:t xml:space="preserve"> komisijas locekļi: </w:t>
      </w:r>
    </w:p>
    <w:p w:rsidR="0066076F" w:rsidRPr="0039228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r w:rsidRPr="0039228F">
        <w:rPr>
          <w:rFonts w:ascii="Times New Roman" w:hAnsi="Times New Roman" w:cs="Times New Roman"/>
          <w:color w:val="000000"/>
          <w:sz w:val="24"/>
          <w:szCs w:val="24"/>
        </w:rPr>
        <w:t>novērotājs - vadošās iestādes pārstāvis (Finanšu ministrijas pārstāvis),</w:t>
      </w:r>
    </w:p>
    <w:p w:rsidR="0066076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Pr>
          <w:rFonts w:ascii="Times New Roman" w:hAnsi="Times New Roman" w:cs="Times New Roman"/>
          <w:i/>
          <w:sz w:val="24"/>
          <w:szCs w:val="24"/>
        </w:rPr>
        <w:t>(svītrots ar 31.04.2018. lēmumu Nr.254)</w:t>
      </w:r>
    </w:p>
    <w:p w:rsidR="0066076F" w:rsidRDefault="0066076F" w:rsidP="0066076F">
      <w:pPr>
        <w:tabs>
          <w:tab w:val="left" w:pos="1134"/>
        </w:tabs>
        <w:spacing w:after="0" w:line="240" w:lineRule="auto"/>
        <w:ind w:firstLine="567"/>
        <w:jc w:val="both"/>
        <w:rPr>
          <w:rFonts w:ascii="Times New Roman" w:hAnsi="Times New Roman" w:cs="Times New Roman"/>
          <w:color w:val="000000"/>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w:t>
      </w:r>
      <w:r w:rsidRPr="0039228F">
        <w:rPr>
          <w:rFonts w:ascii="Times New Roman" w:hAnsi="Times New Roman" w:cs="Times New Roman"/>
          <w:color w:val="000000"/>
          <w:sz w:val="24"/>
          <w:szCs w:val="24"/>
        </w:rPr>
        <w:t xml:space="preserve"> </w:t>
      </w:r>
    </w:p>
    <w:p w:rsidR="0066076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Pr="0039228F">
        <w:rPr>
          <w:rFonts w:ascii="Times New Roman" w:hAnsi="Times New Roman" w:cs="Times New Roman"/>
          <w:color w:val="000000"/>
          <w:sz w:val="24"/>
          <w:szCs w:val="24"/>
        </w:rPr>
        <w:t>citas personas (pieaicina nepieciešamības gadījumā), kuras sniedz konsultatīvu atbalstu vērtēšanas komisijai (piemēram, eksperti)</w:t>
      </w:r>
      <w:r w:rsidRPr="0039228F" w:rsidDel="00206504">
        <w:rPr>
          <w:rFonts w:ascii="Times New Roman" w:hAnsi="Times New Roman" w:cs="Times New Roman"/>
          <w:color w:val="000000"/>
          <w:sz w:val="24"/>
          <w:szCs w:val="24"/>
        </w:rPr>
        <w:t>.</w:t>
      </w:r>
    </w:p>
    <w:p w:rsidR="0066076F" w:rsidRPr="00F660C6" w:rsidRDefault="0066076F" w:rsidP="0066076F">
      <w:pPr>
        <w:pStyle w:val="BodyText3"/>
        <w:spacing w:after="0" w:line="240" w:lineRule="auto"/>
        <w:ind w:firstLine="567"/>
        <w:jc w:val="both"/>
        <w:rPr>
          <w:rFonts w:ascii="Times New Roman" w:hAnsi="Times New Roman" w:cs="Times New Roman"/>
          <w:bCs/>
          <w:sz w:val="24"/>
          <w:szCs w:val="24"/>
        </w:rPr>
      </w:pPr>
      <w:r w:rsidRPr="00F660C6">
        <w:rPr>
          <w:rFonts w:ascii="Times New Roman" w:hAnsi="Times New Roman" w:cs="Times New Roman"/>
          <w:bCs/>
          <w:sz w:val="24"/>
          <w:szCs w:val="24"/>
        </w:rPr>
        <w:t>5</w:t>
      </w:r>
      <w:r>
        <w:rPr>
          <w:rFonts w:ascii="Times New Roman" w:hAnsi="Times New Roman" w:cs="Times New Roman"/>
          <w:bCs/>
          <w:sz w:val="24"/>
          <w:szCs w:val="24"/>
        </w:rPr>
        <w:t>.</w:t>
      </w:r>
      <w:r w:rsidRPr="00F660C6">
        <w:rPr>
          <w:rFonts w:ascii="Times New Roman" w:hAnsi="Times New Roman" w:cs="Times New Roman"/>
          <w:bCs/>
          <w:sz w:val="24"/>
          <w:szCs w:val="24"/>
        </w:rPr>
        <w:t>¹ Atbilstoši projektu iesniegumu specifikai Komisijas sastāvā var iekļaut citus Domes deleģētus pārstāvjus (ar balsstiesībām un  bez balsstiesībām)</w:t>
      </w:r>
      <w:r>
        <w:rPr>
          <w:rFonts w:ascii="Times New Roman" w:hAnsi="Times New Roman" w:cs="Times New Roman"/>
          <w:bCs/>
          <w:sz w:val="24"/>
          <w:szCs w:val="24"/>
        </w:rPr>
        <w:t>,</w:t>
      </w:r>
    </w:p>
    <w:p w:rsidR="0066076F" w:rsidRPr="00F660C6" w:rsidRDefault="0066076F" w:rsidP="0066076F">
      <w:pPr>
        <w:tabs>
          <w:tab w:val="left" w:pos="993"/>
          <w:tab w:val="left" w:pos="1134"/>
        </w:tabs>
        <w:spacing w:after="0" w:line="240" w:lineRule="auto"/>
        <w:ind w:firstLine="567"/>
        <w:jc w:val="both"/>
        <w:rPr>
          <w:rFonts w:ascii="Times New Roman" w:hAnsi="Times New Roman" w:cs="Times New Roman"/>
          <w:i/>
          <w:color w:val="000000"/>
          <w:sz w:val="24"/>
          <w:szCs w:val="24"/>
        </w:rPr>
      </w:pPr>
      <w:r w:rsidRPr="00F660C6">
        <w:rPr>
          <w:rFonts w:ascii="Times New Roman" w:hAnsi="Times New Roman" w:cs="Times New Roman"/>
          <w:i/>
          <w:color w:val="000000"/>
          <w:sz w:val="24"/>
          <w:szCs w:val="24"/>
        </w:rPr>
        <w:lastRenderedPageBreak/>
        <w:t>(papildināts ar 24.11.2016. lēmumu Nr.630)</w:t>
      </w:r>
    </w:p>
    <w:p w:rsidR="0066076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p>
    <w:p w:rsidR="0066076F"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Komisijas priekšsēdētājs un </w:t>
      </w:r>
      <w:r w:rsidRPr="0039228F">
        <w:rPr>
          <w:rFonts w:ascii="Times New Roman" w:hAnsi="Times New Roman" w:cs="Times New Roman"/>
          <w:color w:val="000000" w:themeColor="text1"/>
          <w:sz w:val="24"/>
          <w:szCs w:val="24"/>
        </w:rPr>
        <w:t xml:space="preserve"> komisijas priekšsēdētāja vietnieks ir Domes deleģēti pārstāvji.</w:t>
      </w:r>
    </w:p>
    <w:p w:rsidR="0066076F" w:rsidRPr="0039228F"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i/>
          <w:sz w:val="24"/>
          <w:szCs w:val="24"/>
        </w:rPr>
        <w:t>(grozīts ar 31.04.2018. lēmumu Nr.254)</w:t>
      </w:r>
    </w:p>
    <w:p w:rsidR="0066076F" w:rsidRDefault="0066076F" w:rsidP="0066076F">
      <w:pPr>
        <w:tabs>
          <w:tab w:val="left" w:pos="0"/>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9B04C9">
        <w:rPr>
          <w:rFonts w:ascii="Times New Roman" w:hAnsi="Times New Roman" w:cs="Times New Roman"/>
          <w:color w:val="000000" w:themeColor="text1"/>
          <w:sz w:val="24"/>
          <w:szCs w:val="24"/>
        </w:rPr>
        <w:t xml:space="preserve">Komisijas sastāvu nosaka </w:t>
      </w:r>
      <w:r>
        <w:rPr>
          <w:rFonts w:ascii="Times New Roman" w:hAnsi="Times New Roman" w:cs="Times New Roman"/>
          <w:color w:val="000000" w:themeColor="text1"/>
          <w:sz w:val="24"/>
          <w:szCs w:val="24"/>
        </w:rPr>
        <w:t xml:space="preserve">ar </w:t>
      </w:r>
      <w:r w:rsidRPr="00011ADE">
        <w:rPr>
          <w:rFonts w:ascii="Times New Roman" w:hAnsi="Times New Roman" w:cs="Times New Roman"/>
          <w:color w:val="000000" w:themeColor="text1"/>
          <w:sz w:val="24"/>
          <w:szCs w:val="24"/>
        </w:rPr>
        <w:t xml:space="preserve">Domes </w:t>
      </w:r>
      <w:r>
        <w:rPr>
          <w:rFonts w:ascii="Times New Roman" w:hAnsi="Times New Roman" w:cs="Times New Roman"/>
          <w:color w:val="000000" w:themeColor="text1"/>
          <w:sz w:val="24"/>
          <w:szCs w:val="24"/>
        </w:rPr>
        <w:t>lēmumu</w:t>
      </w:r>
      <w:r w:rsidRPr="009B04C9">
        <w:rPr>
          <w:rFonts w:ascii="Times New Roman" w:hAnsi="Times New Roman" w:cs="Times New Roman"/>
          <w:color w:val="000000" w:themeColor="text1"/>
          <w:sz w:val="24"/>
          <w:szCs w:val="24"/>
        </w:rPr>
        <w:t>. Citu iestāžu pārstāvjus komisijas sastāvā</w:t>
      </w:r>
      <w:r>
        <w:rPr>
          <w:rFonts w:ascii="Times New Roman" w:hAnsi="Times New Roman" w:cs="Times New Roman"/>
          <w:color w:val="000000" w:themeColor="text1"/>
          <w:sz w:val="24"/>
          <w:szCs w:val="24"/>
        </w:rPr>
        <w:t xml:space="preserve"> </w:t>
      </w:r>
      <w:r w:rsidRPr="00011ADE">
        <w:rPr>
          <w:rFonts w:ascii="Times New Roman" w:hAnsi="Times New Roman" w:cs="Times New Roman"/>
          <w:color w:val="000000" w:themeColor="text1"/>
          <w:sz w:val="24"/>
          <w:szCs w:val="24"/>
        </w:rPr>
        <w:t>Domes eksperts integrētu teritoriālo investīciju projektu iesniegumu atlases nodrošināšanai</w:t>
      </w:r>
      <w:r w:rsidRPr="009B04C9">
        <w:rPr>
          <w:rFonts w:ascii="Times New Roman" w:hAnsi="Times New Roman" w:cs="Times New Roman"/>
          <w:color w:val="000000" w:themeColor="text1"/>
          <w:sz w:val="24"/>
          <w:szCs w:val="24"/>
        </w:rPr>
        <w:t xml:space="preserve"> iekļauj, pamatojoties uz attiecīgo iestāžu deleģējumu. </w:t>
      </w:r>
    </w:p>
    <w:p w:rsidR="0066076F" w:rsidRPr="009B04C9"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sidRPr="00011ADE">
        <w:rPr>
          <w:rFonts w:ascii="Times New Roman" w:hAnsi="Times New Roman" w:cs="Times New Roman"/>
          <w:i/>
          <w:sz w:val="24"/>
          <w:szCs w:val="24"/>
        </w:rPr>
        <w:t>(grozīts ar 30.08.2016. lēmumu Nr.451)</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9B04C9">
        <w:rPr>
          <w:rFonts w:ascii="Times New Roman" w:hAnsi="Times New Roman" w:cs="Times New Roman"/>
          <w:sz w:val="24"/>
          <w:szCs w:val="24"/>
        </w:rPr>
        <w:t>Rīkojumā par komisijas izveidi iekļauj informāciju par komisijas locekļu aizvietošanu, ja tā ir norādīta iestādes deleģējuma vēstulē.</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9. </w:t>
      </w:r>
      <w:r w:rsidRPr="009B04C9">
        <w:rPr>
          <w:rFonts w:ascii="Times New Roman" w:hAnsi="Times New Roman" w:cs="Times New Roman"/>
          <w:color w:val="000000" w:themeColor="text1"/>
          <w:sz w:val="24"/>
          <w:szCs w:val="24"/>
        </w:rPr>
        <w:t>V</w:t>
      </w:r>
      <w:r w:rsidRPr="009B04C9">
        <w:rPr>
          <w:rFonts w:ascii="Times New Roman" w:hAnsi="Times New Roman" w:cs="Times New Roman"/>
          <w:sz w:val="24"/>
          <w:szCs w:val="24"/>
        </w:rPr>
        <w:t>adošā iestāde, atbildīgā iestāde un</w:t>
      </w:r>
      <w:r>
        <w:rPr>
          <w:rFonts w:ascii="Times New Roman" w:hAnsi="Times New Roman" w:cs="Times New Roman"/>
          <w:sz w:val="24"/>
          <w:szCs w:val="24"/>
        </w:rPr>
        <w:t xml:space="preserve"> sadarbības iestāde,</w:t>
      </w:r>
      <w:r w:rsidRPr="009B04C9">
        <w:rPr>
          <w:rFonts w:ascii="Times New Roman" w:hAnsi="Times New Roman" w:cs="Times New Roman"/>
          <w:sz w:val="24"/>
          <w:szCs w:val="24"/>
        </w:rPr>
        <w:t xml:space="preserve"> </w:t>
      </w:r>
      <w:r w:rsidRPr="009B04C9">
        <w:rPr>
          <w:rFonts w:ascii="Times New Roman" w:hAnsi="Times New Roman" w:cs="Times New Roman"/>
          <w:color w:val="000000"/>
          <w:sz w:val="24"/>
          <w:szCs w:val="24"/>
        </w:rPr>
        <w:t>attiecīgās jomas ministrija</w:t>
      </w:r>
      <w:r w:rsidRPr="009B04C9">
        <w:rPr>
          <w:rFonts w:ascii="Times New Roman" w:hAnsi="Times New Roman" w:cs="Times New Roman"/>
          <w:color w:val="FF0000"/>
          <w:sz w:val="24"/>
          <w:szCs w:val="24"/>
        </w:rPr>
        <w:t xml:space="preserve"> </w:t>
      </w:r>
      <w:r w:rsidRPr="009B04C9">
        <w:rPr>
          <w:rFonts w:ascii="Times New Roman" w:hAnsi="Times New Roman" w:cs="Times New Roman"/>
          <w:sz w:val="24"/>
          <w:szCs w:val="24"/>
        </w:rPr>
        <w:t xml:space="preserve">komisijas locekļa prombūtnes laikā ir tiesīga deleģēt citu pārstāvi darbam komisijā, iesniedzot attiecīgu deleģējuma vēstuli. </w:t>
      </w:r>
    </w:p>
    <w:p w:rsidR="0066076F" w:rsidRPr="005A359B"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9B04C9" w:rsidRDefault="0066076F" w:rsidP="0066076F">
      <w:pPr>
        <w:tabs>
          <w:tab w:val="left" w:pos="993"/>
        </w:tabs>
        <w:spacing w:after="120" w:line="240" w:lineRule="auto"/>
        <w:ind w:left="567"/>
        <w:jc w:val="both"/>
        <w:rPr>
          <w:rFonts w:ascii="Times New Roman" w:hAnsi="Times New Roman" w:cs="Times New Roman"/>
          <w:sz w:val="24"/>
          <w:szCs w:val="24"/>
        </w:rPr>
      </w:pPr>
    </w:p>
    <w:p w:rsidR="0066076F" w:rsidRDefault="0066076F" w:rsidP="0066076F">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Pr="008333D5">
        <w:rPr>
          <w:rFonts w:ascii="Times New Roman" w:hAnsi="Times New Roman" w:cs="Times New Roman"/>
          <w:b/>
          <w:bCs/>
          <w:sz w:val="24"/>
          <w:szCs w:val="24"/>
        </w:rPr>
        <w:t>Komisijas locekļu atbildība un pienākumi</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sidRPr="008333D5">
        <w:rPr>
          <w:rFonts w:ascii="Times New Roman" w:hAnsi="Times New Roman" w:cs="Times New Roman"/>
          <w:sz w:val="24"/>
          <w:szCs w:val="24"/>
        </w:rPr>
        <w:t>10. Komisija veic projektu iesniegumu vērtēšanu saskaņā ar:</w:t>
      </w:r>
    </w:p>
    <w:p w:rsidR="0066076F" w:rsidRPr="008333D5"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8333D5">
        <w:rPr>
          <w:rFonts w:ascii="Times New Roman" w:hAnsi="Times New Roman" w:cs="Times New Roman"/>
          <w:sz w:val="24"/>
          <w:szCs w:val="24"/>
        </w:rPr>
        <w:t xml:space="preserve">Ministru kabineta noteikumiem (turpmāk – MK noteikumi) par šī Nolikuma </w:t>
      </w:r>
      <w:r>
        <w:rPr>
          <w:rFonts w:ascii="Times New Roman" w:hAnsi="Times New Roman" w:cs="Times New Roman"/>
          <w:sz w:val="24"/>
          <w:szCs w:val="24"/>
        </w:rPr>
        <w:t xml:space="preserve">  </w:t>
      </w:r>
      <w:r w:rsidRPr="008333D5">
        <w:rPr>
          <w:rFonts w:ascii="Times New Roman" w:hAnsi="Times New Roman" w:cs="Times New Roman"/>
          <w:sz w:val="24"/>
          <w:szCs w:val="24"/>
        </w:rPr>
        <w:t>1.punktā atbilstošo SAM vai tā pasākuma īstenošanu, ievērojot Daugavpils pilsētas attīstības programmā “Mana pils – Daugavpils” 2014.-2020.gadam un investīciju plānā iekļautajām integrētu teritoriālo investīciju iecerēm un Ministru kabineta 2015.gada 10.novembra rīkojumu Nr.709 „Par integrēto teritoriālo investīciju specifisko atbalsta mērķu finansējuma kopējo apjomu katram nacionālās nozīmes attīstības centram un kopējiem rezultatīvajiem rādītājiem nacionālās nozīmes attīstības centru grupai”;</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8333D5">
        <w:rPr>
          <w:rFonts w:ascii="Times New Roman" w:hAnsi="Times New Roman" w:cs="Times New Roman"/>
          <w:sz w:val="24"/>
          <w:szCs w:val="24"/>
        </w:rPr>
        <w:t xml:space="preserve">projektu iesniegumu atlases nolikumu un tā pielikumiem (turpmāk – Atlases nolikums); </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Pr="008333D5">
        <w:rPr>
          <w:rFonts w:ascii="Times New Roman" w:hAnsi="Times New Roman" w:cs="Times New Roman"/>
          <w:sz w:val="24"/>
          <w:szCs w:val="24"/>
        </w:rPr>
        <w:t xml:space="preserve">Eiropas Savienības struktūrfondu un Kohēzijas fonda 2014.-2020.gada plānošanas perioda vadības likuma 26.panta un 29.panta nosacījumiem; </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v-LV"/>
        </w:rPr>
        <w:t xml:space="preserve">10.4. </w:t>
      </w:r>
      <w:r w:rsidRPr="008333D5">
        <w:rPr>
          <w:rFonts w:ascii="Times New Roman" w:hAnsi="Times New Roman" w:cs="Times New Roman"/>
          <w:sz w:val="24"/>
          <w:szCs w:val="24"/>
          <w:lang w:eastAsia="lv-LV"/>
        </w:rPr>
        <w:t xml:space="preserve">Atbildīgās iestādes un Vadošās iestādes izstrādātām vadlīnijām, metodiskajiem un skaidrojošajiem materiāliem attiecībā uz projektu iesniegumu vērtēšanas jomu, kas tiek izdoti saistībā ar Eiropas Savienības fondu ieviešanu un ievietoti tīmekļa vietnē </w:t>
      </w:r>
      <w:hyperlink r:id="rId14" w:history="1">
        <w:r w:rsidRPr="008333D5">
          <w:rPr>
            <w:rStyle w:val="Hyperlink"/>
            <w:rFonts w:ascii="Times New Roman" w:hAnsi="Times New Roman" w:cs="Times New Roman"/>
            <w:sz w:val="24"/>
            <w:szCs w:val="24"/>
            <w:lang w:eastAsia="lv-LV"/>
          </w:rPr>
          <w:t>www.esfondi.lv</w:t>
        </w:r>
      </w:hyperlink>
      <w:r w:rsidRPr="008333D5">
        <w:rPr>
          <w:rFonts w:ascii="Times New Roman" w:hAnsi="Times New Roman" w:cs="Times New Roman"/>
          <w:sz w:val="24"/>
          <w:szCs w:val="24"/>
        </w:rPr>
        <w:t>.</w:t>
      </w:r>
    </w:p>
    <w:p w:rsidR="0066076F" w:rsidRPr="009B04C9" w:rsidRDefault="0066076F" w:rsidP="0066076F">
      <w:pPr>
        <w:pStyle w:val="NormalWeb"/>
        <w:spacing w:before="0" w:beforeAutospacing="0" w:after="0" w:afterAutospacing="0"/>
        <w:ind w:firstLine="567"/>
        <w:jc w:val="both"/>
      </w:pPr>
      <w:r>
        <w:t xml:space="preserve">11. </w:t>
      </w:r>
      <w:r w:rsidRPr="009B04C9">
        <w:t>Komisijas priekšsēdētājs ir atbildīgs par komisijas darbu.</w:t>
      </w:r>
    </w:p>
    <w:p w:rsidR="0066076F"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12. </w:t>
      </w:r>
      <w:r w:rsidRPr="00846DEE">
        <w:rPr>
          <w:rFonts w:ascii="Times New Roman" w:hAnsi="Times New Roman" w:cs="Times New Roman"/>
          <w:color w:val="000000" w:themeColor="text1"/>
          <w:sz w:val="24"/>
          <w:szCs w:val="24"/>
        </w:rPr>
        <w:t>Komisijas priekšsēdētājs plāno, organizē un vada Vērtēšanas komisijas darbu un nodrošina datu ievadi Kohēzijas politikas fondu vadības informācijas sistēmā 2014.-2020.gadam par saņemto projekta iesniegumu, par saņemtajiem precizējumiem projekta iesniegumā, par pieņemto lēmumu par projekta iesnieguma apstiprināšanu, apstiprināšanu ar nosacījumu, noraidīšanu vai atzinumu par lēmumā noteikto nosacījumu izpildi vai neizpildi</w:t>
      </w:r>
      <w:r>
        <w:rPr>
          <w:rFonts w:ascii="Times New Roman" w:hAnsi="Times New Roman" w:cs="Times New Roman"/>
          <w:color w:val="000000" w:themeColor="text1"/>
          <w:sz w:val="24"/>
          <w:szCs w:val="24"/>
        </w:rPr>
        <w:t>.</w:t>
      </w:r>
    </w:p>
    <w:p w:rsidR="0066076F" w:rsidRPr="00846DEE" w:rsidRDefault="0066076F" w:rsidP="0066076F">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 xml:space="preserve">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9B04C9">
        <w:rPr>
          <w:rFonts w:ascii="Times New Roman" w:hAnsi="Times New Roman" w:cs="Times New Roman"/>
          <w:sz w:val="24"/>
          <w:szCs w:val="24"/>
        </w:rPr>
        <w:t>Komisijas priekšsēdētāja prombūtnes laikā komisijas priekšsēdētāja pienākumus pilda komisijas priekšsēdētāja vietnieks.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9B04C9">
        <w:rPr>
          <w:rFonts w:ascii="Times New Roman" w:hAnsi="Times New Roman" w:cs="Times New Roman"/>
          <w:sz w:val="24"/>
          <w:szCs w:val="24"/>
        </w:rPr>
        <w:t xml:space="preserve">Komisija veic šādus uzdevumus: </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Pr="008333D5">
        <w:rPr>
          <w:rFonts w:ascii="Times New Roman" w:hAnsi="Times New Roman" w:cs="Times New Roman"/>
          <w:sz w:val="24"/>
          <w:szCs w:val="24"/>
        </w:rPr>
        <w:t>nodrošina projektu iesniegumu vērtēšanu atbilstoši projektu iesniegumu Atlases nolikumā iekļautajiem projektu iesniegumu vērtēšanas kritērijiem šī Nolikuma V sadaļā noteiktajā kārtībā;</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Pr="008333D5">
        <w:rPr>
          <w:rFonts w:ascii="Times New Roman" w:hAnsi="Times New Roman" w:cs="Times New Roman"/>
          <w:sz w:val="24"/>
          <w:szCs w:val="24"/>
        </w:rPr>
        <w:t xml:space="preserve">sniedz atzinumu par projektu iesniegumu apstiprināšanu, apstiprināšanu ar nosacījumu vai noraidīšanu; </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14.3. </w:t>
      </w:r>
      <w:r w:rsidRPr="008333D5">
        <w:rPr>
          <w:rFonts w:ascii="Times New Roman" w:hAnsi="Times New Roman" w:cs="Times New Roman"/>
          <w:sz w:val="24"/>
          <w:szCs w:val="24"/>
        </w:rPr>
        <w:t>izvērtē lēmumā par projekta iesnieguma apstiprināšanu ar nosacījumu ietverto nosacījumu izpildi un sniedz atzinumu par izvirzīto nosacījumu izpildi vai neizpildi, atbilstoši šajā Nolikumā noteiktajam.</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9B04C9">
        <w:rPr>
          <w:rFonts w:ascii="Times New Roman" w:hAnsi="Times New Roman" w:cs="Times New Roman"/>
          <w:sz w:val="24"/>
          <w:szCs w:val="24"/>
        </w:rPr>
        <w:t>Komisijas sekretārs veic šādus uzdevumus:</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15.1. </w:t>
      </w:r>
      <w:r w:rsidRPr="008333D5">
        <w:rPr>
          <w:rFonts w:ascii="Times New Roman" w:hAnsi="Times New Roman" w:cs="Times New Roman"/>
          <w:sz w:val="24"/>
          <w:szCs w:val="24"/>
        </w:rPr>
        <w:t>koordinē saņemto projektu iesniegumu apriti starp komisijas locekļiem līdz projektu iesniegumu vērtēšanas procesa beigām;</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8333D5">
        <w:rPr>
          <w:rFonts w:ascii="Times New Roman" w:hAnsi="Times New Roman" w:cs="Times New Roman"/>
          <w:sz w:val="24"/>
          <w:szCs w:val="24"/>
        </w:rPr>
        <w:t>sagatavo iesniegto projektu iesniegumu sarakstu, kurā minēti projektu iesniedzēji un to partneri;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8333D5">
        <w:rPr>
          <w:rFonts w:ascii="Times New Roman" w:hAnsi="Times New Roman" w:cs="Times New Roman"/>
          <w:sz w:val="24"/>
          <w:szCs w:val="24"/>
        </w:rPr>
        <w:t>organizē komisijas sēžu sasaukšanu, sagatavo komisijas sēžu darba materiālus un nodrošina komisijas sēžu protokolēšanu un protokolu sagatavošanu;</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15.4. </w:t>
      </w:r>
      <w:r w:rsidRPr="00011ADE">
        <w:rPr>
          <w:rFonts w:ascii="Times New Roman" w:hAnsi="Times New Roman" w:cs="Times New Roman"/>
          <w:i/>
          <w:sz w:val="24"/>
          <w:szCs w:val="24"/>
        </w:rPr>
        <w:t>(</w:t>
      </w:r>
      <w:r>
        <w:rPr>
          <w:rFonts w:ascii="Times New Roman" w:hAnsi="Times New Roman" w:cs="Times New Roman"/>
          <w:i/>
          <w:sz w:val="24"/>
          <w:szCs w:val="24"/>
        </w:rPr>
        <w:t>svītrots</w:t>
      </w:r>
      <w:r w:rsidRPr="00011ADE">
        <w:rPr>
          <w:rFonts w:ascii="Times New Roman" w:hAnsi="Times New Roman" w:cs="Times New Roman"/>
          <w:i/>
          <w:sz w:val="24"/>
          <w:szCs w:val="24"/>
        </w:rPr>
        <w:t xml:space="preserve"> ar 30.08.2016. lēmumu Nr.451)</w:t>
      </w:r>
      <w:r>
        <w:rPr>
          <w:rFonts w:ascii="Times New Roman" w:hAnsi="Times New Roman" w:cs="Times New Roman"/>
          <w:i/>
          <w:sz w:val="24"/>
          <w:szCs w:val="24"/>
        </w:rPr>
        <w:t xml:space="preserve"> </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15.5. </w:t>
      </w:r>
      <w:r w:rsidRPr="008333D5">
        <w:rPr>
          <w:rFonts w:ascii="Times New Roman" w:hAnsi="Times New Roman" w:cs="Times New Roman"/>
          <w:sz w:val="24"/>
          <w:szCs w:val="24"/>
        </w:rPr>
        <w:t>sagatavo projektu iesniegumu vērtēšanas veidlapas;</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15.6. </w:t>
      </w:r>
      <w:r w:rsidRPr="008333D5">
        <w:rPr>
          <w:rFonts w:ascii="Times New Roman" w:hAnsi="Times New Roman" w:cs="Times New Roman"/>
          <w:sz w:val="24"/>
          <w:szCs w:val="24"/>
        </w:rPr>
        <w:t>sagatavo atzinumu projektus (par projektu iesniegumu apstiprināšanu, apstiprināšanu ar nosacījumu, noraidīšanu vai atzinuma projektu par nosacījumu 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15.7. </w:t>
      </w:r>
      <w:r w:rsidRPr="008333D5">
        <w:rPr>
          <w:rFonts w:ascii="Times New Roman" w:hAnsi="Times New Roman" w:cs="Times New Roman"/>
          <w:sz w:val="24"/>
          <w:szCs w:val="24"/>
        </w:rPr>
        <w:t>pamatojoties uz komisijas atzinumu, sagatavo lēmumu projektus (par projekta iesnieguma apstiprināšanu, apstiprināšanu ar nosacījumu, noraidīšanu vai par lēmumā noteikto nosacījumu 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15.8. </w:t>
      </w:r>
      <w:r w:rsidRPr="00011ADE">
        <w:rPr>
          <w:rFonts w:ascii="Times New Roman" w:hAnsi="Times New Roman" w:cs="Times New Roman"/>
          <w:i/>
          <w:sz w:val="24"/>
          <w:szCs w:val="24"/>
        </w:rPr>
        <w:t>(</w:t>
      </w:r>
      <w:r>
        <w:rPr>
          <w:rFonts w:ascii="Times New Roman" w:hAnsi="Times New Roman" w:cs="Times New Roman"/>
          <w:i/>
          <w:sz w:val="24"/>
          <w:szCs w:val="24"/>
        </w:rPr>
        <w:t>svītrots</w:t>
      </w:r>
      <w:r w:rsidRPr="00011ADE">
        <w:rPr>
          <w:rFonts w:ascii="Times New Roman" w:hAnsi="Times New Roman" w:cs="Times New Roman"/>
          <w:i/>
          <w:sz w:val="24"/>
          <w:szCs w:val="24"/>
        </w:rPr>
        <w:t xml:space="preserve"> ar 30.08.2016. lēmumu Nr.451)</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15.9. </w:t>
      </w:r>
      <w:r w:rsidRPr="008333D5">
        <w:rPr>
          <w:rFonts w:ascii="Times New Roman" w:hAnsi="Times New Roman" w:cs="Times New Roman"/>
          <w:sz w:val="24"/>
          <w:szCs w:val="24"/>
        </w:rPr>
        <w:t>veic citus uzdevumus saskaņā ar komisijas priekšsēdētāja rīkojumu.</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8333D5">
        <w:rPr>
          <w:rFonts w:ascii="Times New Roman" w:hAnsi="Times New Roman" w:cs="Times New Roman"/>
          <w:sz w:val="24"/>
          <w:szCs w:val="24"/>
        </w:rPr>
        <w:t>Komisijas balsstiesīgie locekļi savā darbībā ievēro Latvijas Republikas normatīvos aktus un ir atbildīgi par projektu iesniegumu savlaicīgu, objektīvu un rūpīgu izvērtēšanu atbilstoši Atlases nolikumā iekļautajiem projektu iesniegumu vērtēšanas kritērijiem, projektu iesniegumu vērtēšanas kritēriju piemērošanas metodikai un šim Nolikumam.</w:t>
      </w:r>
    </w:p>
    <w:p w:rsidR="0066076F" w:rsidRPr="008333D5" w:rsidRDefault="0066076F" w:rsidP="0066076F">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17. Uzsākot darbu komisijā, katrs balsstiesīgais komisijas loceklis paraksta objektivitātes un konfidencialitātes apliecinājumu </w:t>
      </w:r>
      <w:r w:rsidRPr="003D3632">
        <w:rPr>
          <w:rFonts w:ascii="Times New Roman" w:hAnsi="Times New Roman" w:cs="Times New Roman"/>
          <w:spacing w:val="-6"/>
          <w:sz w:val="24"/>
          <w:szCs w:val="24"/>
        </w:rPr>
        <w:t>(1.pielikums).</w:t>
      </w:r>
    </w:p>
    <w:p w:rsidR="0066076F" w:rsidRPr="008333D5" w:rsidRDefault="0066076F" w:rsidP="0066076F">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18. Uzsākot darbu komisijā, komisijas locekļi bez balsstiesībām paraksta konfidencialitātes apliecinājumu </w:t>
      </w:r>
      <w:r w:rsidRPr="003D3632">
        <w:rPr>
          <w:rFonts w:ascii="Times New Roman" w:hAnsi="Times New Roman" w:cs="Times New Roman"/>
          <w:spacing w:val="-6"/>
          <w:sz w:val="24"/>
          <w:szCs w:val="24"/>
        </w:rPr>
        <w:t>(2.pielikums).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9B04C9">
        <w:rPr>
          <w:rFonts w:ascii="Times New Roman" w:hAnsi="Times New Roman" w:cs="Times New Roman"/>
          <w:sz w:val="24"/>
          <w:szCs w:val="24"/>
        </w:rPr>
        <w:t>Pirms projektu iesniegumu vērtēšanas uzsākšanas visi komisijas locekļi – gan balsstiesīgie, gan bez balss tiesībām, iepazīstas ar projektu iesniegumu sarakstu, kurā minēti projektu iesniedzēji un to partneri.</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Pr="009B04C9">
        <w:rPr>
          <w:rFonts w:ascii="Times New Roman" w:hAnsi="Times New Roman" w:cs="Times New Roman"/>
          <w:sz w:val="24"/>
          <w:szCs w:val="24"/>
        </w:rPr>
        <w:t>Ja projekta iesnieguma vērtēšanas laikā komisijas balsstiesīgais loceklis konstatē interešu konfliktu vai iespējamu interešu konfliktu atbilstoši likumā „Par interešu konflikta novēršanu valsts amatpersonu darbībā” noteiktajam, komisijas balsstiesīgais loceklis par to normatīvajos aktos noteiktā kārtībā informē komisijas priekšsēdētāju un nepiedalās attiecīgā projekta iesnieguma vērtēšanā.</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Pr="009B04C9">
        <w:rPr>
          <w:rFonts w:ascii="Times New Roman" w:hAnsi="Times New Roman" w:cs="Times New Roman"/>
          <w:sz w:val="24"/>
          <w:szCs w:val="24"/>
        </w:rPr>
        <w:t>Komisijas locekļi, kā arī piesaistītie eksperti nav tiesīgi komunicēt (</w:t>
      </w:r>
      <w:proofErr w:type="spellStart"/>
      <w:r w:rsidRPr="009B04C9">
        <w:rPr>
          <w:rFonts w:ascii="Times New Roman" w:hAnsi="Times New Roman" w:cs="Times New Roman"/>
          <w:sz w:val="24"/>
          <w:szCs w:val="24"/>
        </w:rPr>
        <w:t>t.sk</w:t>
      </w:r>
      <w:proofErr w:type="spellEnd"/>
      <w:r w:rsidRPr="009B04C9">
        <w:rPr>
          <w:rFonts w:ascii="Times New Roman" w:hAnsi="Times New Roman" w:cs="Times New Roman"/>
          <w:sz w:val="24"/>
          <w:szCs w:val="24"/>
        </w:rPr>
        <w:t xml:space="preserve">. no darba brīvajā laikā) ar projekta iesniegumu iesniedzējiem līdz </w:t>
      </w:r>
      <w:r w:rsidRPr="009B04C9">
        <w:rPr>
          <w:rFonts w:ascii="Times New Roman" w:eastAsia="Calibri" w:hAnsi="Times New Roman" w:cs="Times New Roman"/>
          <w:sz w:val="24"/>
          <w:szCs w:val="24"/>
        </w:rPr>
        <w:t>lēmuma pieņemšanai par projekta iesnieguma apstiprināšanu, apstiprināšanu ar nosacījumu vai noraidīšanu vai līdz atzinuma pieņemšanai par lēmumā par projekta iesnieguma apstiprināšanu ietverto nosacījumu izpildi vai neizpildi.</w:t>
      </w:r>
    </w:p>
    <w:p w:rsidR="0066076F" w:rsidRPr="009B04C9" w:rsidRDefault="0066076F" w:rsidP="0066076F">
      <w:pPr>
        <w:tabs>
          <w:tab w:val="left" w:pos="993"/>
        </w:tabs>
        <w:spacing w:after="120" w:line="240" w:lineRule="auto"/>
        <w:jc w:val="both"/>
        <w:rPr>
          <w:rFonts w:ascii="Times New Roman" w:hAnsi="Times New Roman" w:cs="Times New Roman"/>
          <w:sz w:val="24"/>
          <w:szCs w:val="24"/>
        </w:rPr>
      </w:pPr>
    </w:p>
    <w:p w:rsidR="0066076F"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IV.</w:t>
      </w:r>
      <w:r w:rsidRPr="003D3632">
        <w:rPr>
          <w:rFonts w:ascii="Times New Roman" w:hAnsi="Times New Roman" w:cs="Times New Roman"/>
          <w:b/>
          <w:bCs/>
          <w:sz w:val="24"/>
          <w:szCs w:val="24"/>
        </w:rPr>
        <w:t xml:space="preserve"> Komisijas sēdes</w:t>
      </w:r>
    </w:p>
    <w:p w:rsidR="0066076F" w:rsidRPr="003D3632" w:rsidRDefault="0066076F" w:rsidP="0066076F">
      <w:pPr>
        <w:tabs>
          <w:tab w:val="left" w:pos="993"/>
        </w:tabs>
        <w:spacing w:after="0" w:line="240" w:lineRule="auto"/>
        <w:ind w:firstLine="567"/>
        <w:rPr>
          <w:rFonts w:ascii="Times New Roman" w:hAnsi="Times New Roman" w:cs="Times New Roman"/>
          <w:b/>
          <w:bCs/>
          <w:sz w:val="24"/>
          <w:szCs w:val="24"/>
        </w:rPr>
      </w:pPr>
      <w:r>
        <w:rPr>
          <w:rFonts w:ascii="Times New Roman" w:hAnsi="Times New Roman" w:cs="Times New Roman"/>
          <w:sz w:val="24"/>
          <w:szCs w:val="24"/>
        </w:rPr>
        <w:t xml:space="preserve">22. </w:t>
      </w:r>
      <w:r w:rsidRPr="003D3632">
        <w:rPr>
          <w:rFonts w:ascii="Times New Roman" w:hAnsi="Times New Roman" w:cs="Times New Roman"/>
          <w:sz w:val="24"/>
          <w:szCs w:val="24"/>
        </w:rPr>
        <w:t>Komisijas sēdes ir slēgtas.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9B04C9">
        <w:rPr>
          <w:rFonts w:ascii="Times New Roman" w:hAnsi="Times New Roman" w:cs="Times New Roman"/>
          <w:sz w:val="24"/>
          <w:szCs w:val="24"/>
        </w:rPr>
        <w:t>Komisija ir lemttiesīga, ja tajā piedalās ne mazāk kā puse no komisijas balsstiesīgo locekļu skaita.</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9B04C9">
        <w:rPr>
          <w:rFonts w:ascii="Times New Roman" w:hAnsi="Times New Roman" w:cs="Times New Roman"/>
          <w:sz w:val="24"/>
          <w:szCs w:val="24"/>
        </w:rPr>
        <w:t>Komisijas sēdes vada komisijas priekšsēdētājs. Komisijas priekšsēdētāja prombūtnes laikā komisijas priekšsēdētāja funkcijas pilda komisijas priekšsēdētāja vietnieks.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9B04C9">
        <w:rPr>
          <w:rFonts w:ascii="Times New Roman" w:hAnsi="Times New Roman" w:cs="Times New Roman"/>
          <w:sz w:val="24"/>
          <w:szCs w:val="24"/>
        </w:rPr>
        <w:t xml:space="preserve">Ja komisijas loceklis objektīvu iemeslu dēļ nevar piedalīties komisijas sēdē, viņš par to, kā arī par savu aizvietotāju savlaicīgi, pirms kārtējās komisijas sēdes informē komisijas priekšsēdētāju vai komisijas sekretāru.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9B04C9">
        <w:rPr>
          <w:rFonts w:ascii="Times New Roman" w:hAnsi="Times New Roman" w:cs="Times New Roman"/>
          <w:sz w:val="24"/>
          <w:szCs w:val="24"/>
        </w:rPr>
        <w:t>Ja komisijas priekšsēdētājs saņem informāciju par to, ka komisijas sēdē nevar piedalīties vairāk kā puses balsstiesīgo komisijas locekļu, komisijas priekšsēdētājs norīko sekretāru informēt komisijas locekļus par komisijas sēdes atcelšanu un nosaka citu komisijas sēdes norises datumu.</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Pr="009B04C9">
        <w:rPr>
          <w:rFonts w:ascii="Times New Roman" w:hAnsi="Times New Roman" w:cs="Times New Roman"/>
          <w:sz w:val="24"/>
          <w:szCs w:val="24"/>
        </w:rPr>
        <w:t xml:space="preserve">Pēc komisijas priekšsēdētāja norīkojuma, komisijas sekretārs ne vēlāk kā trīs darba dienas pirms pirmās komisijas sēdes elektroniski paziņo komisijas locekļiem par pirmās sēdes norises laiku, vietu un darba kārtību. Par nākamās komisijas sēdes norises laiku, vietu un darba kārtību komisija vienojas vai nu iepriekšējās komisijas sēdes beigās vai arī par to elektroniski paziņo komisijas sekretārs ne vēlāk kā trīs darba dienas pirms kārtējās komisijas sēdes. Par kārtējās komisijas sēdes norises laiku, vietu un  darba kārtību komisijas sekretārs elektroniski nosūta komisijas locekļiem atgādinājumu vienu darba dienu pirms plānotās komisijas sēdes. Komisijas priekšsēdētājam nepieciešamības gadījumā ir tiesības sasaukt ārkārtas komisijas sēdi, komisijas sekretārs </w:t>
      </w:r>
      <w:r w:rsidRPr="003D3632">
        <w:rPr>
          <w:rFonts w:ascii="Times New Roman" w:hAnsi="Times New Roman" w:cs="Times New Roman"/>
          <w:sz w:val="24"/>
          <w:szCs w:val="24"/>
        </w:rPr>
        <w:t xml:space="preserve">vienu darba dienu </w:t>
      </w:r>
      <w:r w:rsidRPr="009B04C9">
        <w:rPr>
          <w:rFonts w:ascii="Times New Roman" w:hAnsi="Times New Roman" w:cs="Times New Roman"/>
          <w:sz w:val="24"/>
          <w:szCs w:val="24"/>
        </w:rPr>
        <w:t xml:space="preserve">pirms ārkārtas komisijas sēdes par to informē komisijas locekļus.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Pr="009B04C9">
        <w:rPr>
          <w:rFonts w:ascii="Times New Roman" w:hAnsi="Times New Roman" w:cs="Times New Roman"/>
          <w:sz w:val="24"/>
          <w:szCs w:val="24"/>
        </w:rPr>
        <w:t>Komisijas sekretārs katras sēdes sākumā reģistrē klātesošos komisijas locekļus.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Pr="009B04C9">
        <w:rPr>
          <w:rFonts w:ascii="Times New Roman" w:hAnsi="Times New Roman" w:cs="Times New Roman"/>
          <w:sz w:val="24"/>
          <w:szCs w:val="24"/>
        </w:rPr>
        <w:t>Komisijas sēdi atklāj un vada komisijas priekšsēdētājs. Atklājot komisijas sēdi komisija:</w:t>
      </w:r>
    </w:p>
    <w:p w:rsidR="0066076F" w:rsidRPr="003D3632"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29.1. </w:t>
      </w:r>
      <w:r w:rsidRPr="003D3632">
        <w:rPr>
          <w:rFonts w:ascii="Times New Roman" w:hAnsi="Times New Roman" w:cs="Times New Roman"/>
          <w:sz w:val="24"/>
          <w:szCs w:val="24"/>
        </w:rPr>
        <w:t>pārbauda, vai tā ir lemttiesīga;</w:t>
      </w:r>
    </w:p>
    <w:p w:rsidR="0066076F" w:rsidRPr="003D3632"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w:t>
      </w:r>
      <w:r w:rsidRPr="003D3632">
        <w:rPr>
          <w:rFonts w:ascii="Times New Roman" w:hAnsi="Times New Roman" w:cs="Times New Roman"/>
          <w:sz w:val="24"/>
          <w:szCs w:val="24"/>
        </w:rPr>
        <w:t>izskata un apstiprina komisijas sēdes darba kārtību.</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Pr="009B04C9">
        <w:rPr>
          <w:rFonts w:ascii="Times New Roman" w:hAnsi="Times New Roman" w:cs="Times New Roman"/>
          <w:sz w:val="24"/>
          <w:szCs w:val="24"/>
        </w:rPr>
        <w:t>Komisijas loceklim ir tiesības ierosināt papildu jautājumu izskatīšanu komisijas s</w:t>
      </w:r>
      <w:r>
        <w:rPr>
          <w:rFonts w:ascii="Times New Roman" w:hAnsi="Times New Roman" w:cs="Times New Roman"/>
          <w:sz w:val="24"/>
          <w:szCs w:val="24"/>
        </w:rPr>
        <w:t>ēdē, iesniedzot komisijas priekšsēdētājam</w:t>
      </w:r>
      <w:r w:rsidRPr="009B04C9">
        <w:rPr>
          <w:rFonts w:ascii="Times New Roman" w:hAnsi="Times New Roman" w:cs="Times New Roman"/>
          <w:sz w:val="24"/>
          <w:szCs w:val="24"/>
        </w:rPr>
        <w:t xml:space="preserve"> elektronisku pieprasījumu uz elektronisko pasta adresi: </w:t>
      </w:r>
      <w:hyperlink r:id="rId15" w:history="1">
        <w:r w:rsidRPr="009B04C9">
          <w:rPr>
            <w:rStyle w:val="Hyperlink"/>
            <w:rFonts w:ascii="Times New Roman" w:hAnsi="Times New Roman" w:cs="Times New Roman"/>
            <w:sz w:val="24"/>
            <w:szCs w:val="24"/>
          </w:rPr>
          <w:t>tatjana.krasevska@daugavpils.lv</w:t>
        </w:r>
      </w:hyperlink>
      <w:r w:rsidRPr="009B04C9">
        <w:rPr>
          <w:rFonts w:ascii="Times New Roman" w:hAnsi="Times New Roman" w:cs="Times New Roman"/>
          <w:sz w:val="24"/>
          <w:szCs w:val="24"/>
        </w:rPr>
        <w:t xml:space="preserve"> vismaz vienu darba dienu pirms plānotās komisijas sēdes. Pieprasījumā komisijas loceklis izklāsta priekšlikuma būtību un pamatojumu tā iekļaušanai komisijas sēdes darba kārtībā.</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w:t>
      </w:r>
      <w:r>
        <w:rPr>
          <w:rFonts w:ascii="Times New Roman" w:hAnsi="Times New Roman" w:cs="Times New Roman"/>
          <w:i/>
          <w:sz w:val="24"/>
          <w:szCs w:val="24"/>
        </w:rPr>
        <w:t>grozīts</w:t>
      </w:r>
      <w:r w:rsidRPr="00011ADE">
        <w:rPr>
          <w:rFonts w:ascii="Times New Roman" w:hAnsi="Times New Roman" w:cs="Times New Roman"/>
          <w:i/>
          <w:sz w:val="24"/>
          <w:szCs w:val="24"/>
        </w:rPr>
        <w:t xml:space="preserve"> ar 30.08.2016. lēmumu Nr.451)</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9B04C9">
        <w:rPr>
          <w:rFonts w:ascii="Times New Roman" w:hAnsi="Times New Roman" w:cs="Times New Roman"/>
          <w:sz w:val="24"/>
          <w:szCs w:val="24"/>
        </w:rPr>
        <w:t xml:space="preserve">Komisijas priekšsēdētājs izvērtē šī Nolikuma </w:t>
      </w:r>
      <w:r w:rsidRPr="003D3632">
        <w:rPr>
          <w:rFonts w:ascii="Times New Roman" w:hAnsi="Times New Roman" w:cs="Times New Roman"/>
          <w:sz w:val="24"/>
          <w:szCs w:val="24"/>
        </w:rPr>
        <w:t xml:space="preserve">30.punkta </w:t>
      </w:r>
      <w:r w:rsidRPr="009B04C9">
        <w:rPr>
          <w:rFonts w:ascii="Times New Roman" w:hAnsi="Times New Roman" w:cs="Times New Roman"/>
          <w:sz w:val="24"/>
          <w:szCs w:val="24"/>
        </w:rPr>
        <w:t xml:space="preserve">kārtībā iesniegto pieprasījumu izmaiņām komisijas darba kārtībā un lemj par papildu jautājuma iekļaušanu komisijas sēdes darba kārtībā.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Pr="009B04C9">
        <w:rPr>
          <w:rFonts w:ascii="Times New Roman" w:hAnsi="Times New Roman" w:cs="Times New Roman"/>
          <w:sz w:val="24"/>
          <w:szCs w:val="24"/>
        </w:rPr>
        <w:t>Uzsākot darbu pirmajā komisijas sēdē, komisijas priekšsēdētājs informē komisijas locekļus par vērtēšanas procesu reglamentējošiem normatīvajiem aktiem. Katrs komisijas loceklis</w:t>
      </w:r>
      <w:r w:rsidRPr="009B04C9">
        <w:rPr>
          <w:rFonts w:ascii="Times New Roman" w:hAnsi="Times New Roman" w:cs="Times New Roman"/>
          <w:color w:val="FF0000"/>
          <w:sz w:val="24"/>
          <w:szCs w:val="24"/>
        </w:rPr>
        <w:t xml:space="preserve"> </w:t>
      </w:r>
      <w:r w:rsidRPr="009B04C9">
        <w:rPr>
          <w:rFonts w:ascii="Times New Roman" w:hAnsi="Times New Roman" w:cs="Times New Roman"/>
          <w:sz w:val="24"/>
          <w:szCs w:val="24"/>
        </w:rPr>
        <w:t>pirms darba uzsākšanas elektroniski vai uzsākot darbu komisijā klātienē saņem projekta iesnieguma veidlapas aizpildīšanas metodiku, projektu iesniegumu vērtēšanas kritēriju piemērošanas metodiku, MK noteikumus, Atlases nolikumu, šo Nolikumu un citus projektu iesniegumu vērtēšanai nepieciešamos materiālus.</w:t>
      </w:r>
    </w:p>
    <w:p w:rsidR="0066076F" w:rsidRPr="009B04C9" w:rsidRDefault="0066076F" w:rsidP="0066076F">
      <w:pPr>
        <w:tabs>
          <w:tab w:val="left" w:pos="993"/>
        </w:tabs>
        <w:spacing w:after="120" w:line="240" w:lineRule="auto"/>
        <w:ind w:left="567"/>
        <w:jc w:val="both"/>
        <w:rPr>
          <w:rFonts w:ascii="Times New Roman" w:hAnsi="Times New Roman" w:cs="Times New Roman"/>
          <w:sz w:val="24"/>
          <w:szCs w:val="24"/>
        </w:rPr>
      </w:pPr>
    </w:p>
    <w:p w:rsidR="0066076F" w:rsidRPr="003D3632"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3D3632">
        <w:rPr>
          <w:rFonts w:ascii="Times New Roman" w:hAnsi="Times New Roman" w:cs="Times New Roman"/>
          <w:b/>
          <w:bCs/>
          <w:sz w:val="24"/>
          <w:szCs w:val="24"/>
        </w:rPr>
        <w:t>Projektu vērtēšanas, komisijas atzinuma un lēmuma pieņemšanas kārtība</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Pr="001075E8">
        <w:rPr>
          <w:rFonts w:ascii="Times New Roman" w:hAnsi="Times New Roman" w:cs="Times New Roman"/>
          <w:sz w:val="24"/>
          <w:szCs w:val="24"/>
        </w:rPr>
        <w:t>Komisijas balsstiesīgie locekļi vērtē projektu iesnieguma atbilstību projektu iesniegumu vērtēšanas kritērijiem saskaņā ar projekta iesnieguma vērtēšanas kritēriju piemērošanas metodiku, aizpildot projektu iesniegumu vērtēšanas veidlapu (3.pielikums).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Pr="001075E8">
        <w:rPr>
          <w:rFonts w:ascii="Times New Roman" w:hAnsi="Times New Roman" w:cs="Times New Roman"/>
          <w:sz w:val="24"/>
          <w:szCs w:val="24"/>
        </w:rPr>
        <w:t>Projektu iesniegumu izvērtēšanu pēc izslēgšanas note</w:t>
      </w:r>
      <w:r>
        <w:rPr>
          <w:rFonts w:ascii="Times New Roman" w:hAnsi="Times New Roman" w:cs="Times New Roman"/>
          <w:sz w:val="24"/>
          <w:szCs w:val="24"/>
        </w:rPr>
        <w:t>ikumiem veic komisijas priekšsēdētājs</w:t>
      </w:r>
      <w:r w:rsidRPr="001075E8">
        <w:rPr>
          <w:rFonts w:ascii="Times New Roman" w:hAnsi="Times New Roman" w:cs="Times New Roman"/>
          <w:sz w:val="24"/>
          <w:szCs w:val="24"/>
        </w:rPr>
        <w:t xml:space="preserve"> atbilstoši Eiropas Savienības struktūrfondu un Kohēzijas fonda 2014.—2020.gada plānošanas perioda vadības likuma 23.pantā noteiktajiem izsl</w:t>
      </w:r>
      <w:r>
        <w:rPr>
          <w:rFonts w:ascii="Times New Roman" w:hAnsi="Times New Roman" w:cs="Times New Roman"/>
          <w:sz w:val="24"/>
          <w:szCs w:val="24"/>
        </w:rPr>
        <w:t>ēgšanas noteikumiem. Komisijas priekšsēdētājs</w:t>
      </w:r>
      <w:r w:rsidRPr="001075E8">
        <w:rPr>
          <w:rFonts w:ascii="Times New Roman" w:hAnsi="Times New Roman" w:cs="Times New Roman"/>
          <w:sz w:val="24"/>
          <w:szCs w:val="24"/>
        </w:rPr>
        <w:t xml:space="preserve"> sagatavo informāciju par veikto izvērtējumu izskatīšanai komisijā. </w:t>
      </w:r>
      <w:r w:rsidRPr="00011ADE">
        <w:rPr>
          <w:rFonts w:ascii="Times New Roman" w:hAnsi="Times New Roman" w:cs="Times New Roman"/>
          <w:i/>
          <w:sz w:val="24"/>
          <w:szCs w:val="24"/>
        </w:rPr>
        <w:t>(</w:t>
      </w:r>
      <w:r>
        <w:rPr>
          <w:rFonts w:ascii="Times New Roman" w:hAnsi="Times New Roman" w:cs="Times New Roman"/>
          <w:i/>
          <w:sz w:val="24"/>
          <w:szCs w:val="24"/>
        </w:rPr>
        <w:t>grozīts</w:t>
      </w:r>
      <w:r w:rsidRPr="00011ADE">
        <w:rPr>
          <w:rFonts w:ascii="Times New Roman" w:hAnsi="Times New Roman" w:cs="Times New Roman"/>
          <w:i/>
          <w:sz w:val="24"/>
          <w:szCs w:val="24"/>
        </w:rPr>
        <w:t xml:space="preserve"> ar 30.08.2016. lēmumu Nr.451</w:t>
      </w:r>
      <w:r>
        <w:rPr>
          <w:rFonts w:ascii="Times New Roman" w:hAnsi="Times New Roman" w:cs="Times New Roman"/>
          <w:i/>
          <w:sz w:val="24"/>
          <w:szCs w:val="24"/>
        </w:rPr>
        <w:t>)</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Pr="001075E8">
        <w:rPr>
          <w:rFonts w:ascii="Times New Roman" w:hAnsi="Times New Roman" w:cs="Times New Roman"/>
          <w:sz w:val="24"/>
          <w:szCs w:val="24"/>
        </w:rPr>
        <w:t xml:space="preserve">Ja projekta iesniegums atbilst kādam no izslēgšanas noteikumiem, komisija pieņem atzinumu par projekta iesnieguma noraidīšanu. Ja projekta iesniegums neatbilst nevienam no </w:t>
      </w:r>
      <w:r w:rsidRPr="001075E8">
        <w:rPr>
          <w:rFonts w:ascii="Times New Roman" w:hAnsi="Times New Roman" w:cs="Times New Roman"/>
          <w:sz w:val="24"/>
          <w:szCs w:val="24"/>
        </w:rPr>
        <w:lastRenderedPageBreak/>
        <w:t>izslēgšanas noteikumiem, projekta iesniegums tiek virzīts tālākai vērtēšanai pēc projektu iesniegumu vērtēšanas kritērijiem.</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Katru </w:t>
      </w:r>
      <w:r w:rsidRPr="00D65ABE">
        <w:rPr>
          <w:rFonts w:ascii="Times New Roman" w:hAnsi="Times New Roman" w:cs="Times New Roman"/>
          <w:sz w:val="24"/>
          <w:szCs w:val="24"/>
        </w:rPr>
        <w:t>projekta iesniegumu vērtē ne mazāk kā divi komisijas balsstiesīgie locekļi, sagatavojot priekšlikumus kritēriju vērtējumam. Vērtējumus un to pamatojumu komisijas sēdē apspriež visi klātesošie komisijas locekļi.</w:t>
      </w:r>
    </w:p>
    <w:p w:rsidR="0066076F" w:rsidRPr="00D65ABE" w:rsidRDefault="0066076F" w:rsidP="0066076F">
      <w:pPr>
        <w:tabs>
          <w:tab w:val="left" w:pos="993"/>
        </w:tabs>
        <w:spacing w:after="0" w:line="240" w:lineRule="auto"/>
        <w:ind w:firstLine="567"/>
        <w:jc w:val="both"/>
        <w:rPr>
          <w:rFonts w:ascii="Times New Roman" w:hAnsi="Times New Roman" w:cs="Times New Roman"/>
          <w:i/>
          <w:sz w:val="24"/>
          <w:szCs w:val="24"/>
        </w:rPr>
      </w:pPr>
      <w:r w:rsidRPr="00D65ABE">
        <w:rPr>
          <w:rFonts w:ascii="Times New Roman" w:hAnsi="Times New Roman" w:cs="Times New Roman"/>
          <w:i/>
          <w:sz w:val="24"/>
          <w:szCs w:val="24"/>
        </w:rPr>
        <w:t>(grozīts ar 14.07.2016. lēmumu Nr.371)</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Pr="001075E8">
        <w:rPr>
          <w:rFonts w:ascii="Times New Roman" w:hAnsi="Times New Roman" w:cs="Times New Roman"/>
          <w:sz w:val="24"/>
          <w:szCs w:val="24"/>
        </w:rPr>
        <w:t xml:space="preserve">Komisija vienojas par kritēriju vērtējumu, komisijas balsstiesīgajiem locekļiem atklāti balsojot, to pieņem ar vienkāršu balsu vairākumu.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Pr="001075E8">
        <w:rPr>
          <w:rFonts w:ascii="Times New Roman" w:hAnsi="Times New Roman" w:cs="Times New Roman"/>
          <w:sz w:val="24"/>
          <w:szCs w:val="24"/>
        </w:rPr>
        <w:t>Katram komisijas balsstiesīgajam loceklim ir viena balss. Ja balsu skaits sadalās vienādi, izšķirošā ir komisijas priekšsēdētāja balss. Nepieciešamības gadījumā, komisija var pieaicināt citas personas, kuras sniedz konsultatīvu atbalstu (piemēram, ekspertus). Ekspertu vērtējumiem ir rekomendējošs raksturs. Komisija izvērtē eksperta sagatavoto atzinumu un, gadījumā, ja eksperta vērtējums netiek ņemts vērā kritēriju galējā vērtējumā, tad komisija projekta iesnieguma vērtēšanas veidlapā norāda pamatojumu tās atšķirīgajam viedoklim. Pieaicinātie eksperti pirms darba uzsākšanas paraksta objektivitātes un konfidencialitātes apliecinājumu (2.pielikums).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w:t>
      </w:r>
      <w:r w:rsidRPr="001075E8">
        <w:rPr>
          <w:rFonts w:ascii="Times New Roman" w:hAnsi="Times New Roman" w:cs="Times New Roman"/>
          <w:sz w:val="24"/>
          <w:szCs w:val="24"/>
        </w:rPr>
        <w:t>Komisijas sekretārs, pamatojoties uz komisijas locekļu aizpildītām projektu iesniegumu vērtēšanas veidlapām, sagatavo komisijas atzinuma projektu, atbilstoši veidlapai “Vērtēšanas komisijas atzinums par projekta iesnieguma virzību apstiprināšanai, apstiprināšanai ar nosacījumu vai noraidīšanai” (4.pielikums), par:</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39.1. </w:t>
      </w:r>
      <w:r w:rsidRPr="001075E8">
        <w:rPr>
          <w:rFonts w:ascii="Times New Roman" w:hAnsi="Times New Roman" w:cs="Times New Roman"/>
          <w:sz w:val="24"/>
          <w:szCs w:val="24"/>
        </w:rPr>
        <w:t>projekta iesnieguma apstiprināšanu,</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39.2. </w:t>
      </w:r>
      <w:r w:rsidRPr="001075E8">
        <w:rPr>
          <w:rFonts w:ascii="Times New Roman" w:hAnsi="Times New Roman" w:cs="Times New Roman"/>
          <w:sz w:val="24"/>
          <w:szCs w:val="24"/>
        </w:rPr>
        <w:t>projekta iesnieguma apstiprināšanu ar nosacījumu/</w:t>
      </w:r>
      <w:proofErr w:type="spellStart"/>
      <w:r w:rsidRPr="001075E8">
        <w:rPr>
          <w:rFonts w:ascii="Times New Roman" w:hAnsi="Times New Roman" w:cs="Times New Roman"/>
          <w:sz w:val="24"/>
          <w:szCs w:val="24"/>
        </w:rPr>
        <w:t>iem</w:t>
      </w:r>
      <w:proofErr w:type="spellEnd"/>
      <w:r w:rsidRPr="001075E8">
        <w:rPr>
          <w:rFonts w:ascii="Times New Roman" w:hAnsi="Times New Roman" w:cs="Times New Roman"/>
          <w:sz w:val="24"/>
          <w:szCs w:val="24"/>
        </w:rPr>
        <w:t xml:space="preserve"> vai </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39.3. </w:t>
      </w:r>
      <w:r w:rsidRPr="001075E8">
        <w:rPr>
          <w:rFonts w:ascii="Times New Roman" w:hAnsi="Times New Roman" w:cs="Times New Roman"/>
          <w:sz w:val="24"/>
          <w:szCs w:val="24"/>
        </w:rPr>
        <w:t xml:space="preserve">projekta iesnieguma noraidīšanu. </w:t>
      </w:r>
    </w:p>
    <w:p w:rsidR="0066076F" w:rsidRPr="001075E8"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 </w:t>
      </w:r>
      <w:r w:rsidRPr="001075E8">
        <w:rPr>
          <w:rFonts w:ascii="Times New Roman" w:hAnsi="Times New Roman" w:cs="Times New Roman"/>
          <w:sz w:val="24"/>
          <w:szCs w:val="24"/>
        </w:rPr>
        <w:t>Ja projekta iesniegums ir apstiprināts ar nosacījumu/</w:t>
      </w:r>
      <w:proofErr w:type="spellStart"/>
      <w:r w:rsidRPr="001075E8">
        <w:rPr>
          <w:rFonts w:ascii="Times New Roman" w:hAnsi="Times New Roman" w:cs="Times New Roman"/>
          <w:sz w:val="24"/>
          <w:szCs w:val="24"/>
        </w:rPr>
        <w:t>iem</w:t>
      </w:r>
      <w:proofErr w:type="spellEnd"/>
      <w:r w:rsidRPr="001075E8">
        <w:rPr>
          <w:rFonts w:ascii="Times New Roman" w:hAnsi="Times New Roman" w:cs="Times New Roman"/>
          <w:sz w:val="24"/>
          <w:szCs w:val="24"/>
        </w:rPr>
        <w:t>, vērtēšanas komisijas atzinumā norāda nosacījuma izpildes termiņu.</w:t>
      </w:r>
    </w:p>
    <w:p w:rsidR="0066076F" w:rsidRPr="001075E8" w:rsidRDefault="0066076F" w:rsidP="0066076F">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1075E8">
        <w:rPr>
          <w:rFonts w:ascii="Times New Roman" w:hAnsi="Times New Roman" w:cs="Times New Roman"/>
          <w:sz w:val="24"/>
          <w:szCs w:val="24"/>
        </w:rPr>
        <w:t xml:space="preserve">Šī Nolikuma </w:t>
      </w:r>
      <w:r w:rsidRPr="00174B79">
        <w:rPr>
          <w:rFonts w:ascii="Times New Roman" w:hAnsi="Times New Roman" w:cs="Times New Roman"/>
          <w:sz w:val="24"/>
          <w:szCs w:val="24"/>
        </w:rPr>
        <w:t xml:space="preserve">39.punktā </w:t>
      </w:r>
      <w:r w:rsidRPr="001075E8">
        <w:rPr>
          <w:rFonts w:ascii="Times New Roman" w:hAnsi="Times New Roman" w:cs="Times New Roman"/>
          <w:sz w:val="24"/>
          <w:szCs w:val="24"/>
        </w:rPr>
        <w:t>minētos atzinumus paraksta visi komisijas balsstiesīgie locekļi.</w:t>
      </w:r>
    </w:p>
    <w:p w:rsidR="0066076F" w:rsidRPr="001075E8" w:rsidRDefault="0066076F" w:rsidP="0066076F">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1075E8">
        <w:rPr>
          <w:rFonts w:ascii="Times New Roman" w:hAnsi="Times New Roman" w:cs="Times New Roman"/>
          <w:sz w:val="24"/>
          <w:szCs w:val="24"/>
        </w:rPr>
        <w:t xml:space="preserve">Pēc precizējumu projekta iesniegumā saņemšanas, komisija izvērtē veiktos precizējumus projektā atbilstoši kritērijiem, kuru izpildei tika izvirzīti papildus nosacījumi un aizpilda projektu iesniegumu vērtēšanas veidlapu.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1075E8">
        <w:rPr>
          <w:rFonts w:ascii="Times New Roman" w:hAnsi="Times New Roman" w:cs="Times New Roman"/>
          <w:sz w:val="24"/>
          <w:szCs w:val="24"/>
        </w:rPr>
        <w:t>Ja projekta iesniedzējs neizpilda lēmumā par projekta iesnieguma apstiprināšanu ar nosacījumu ietvertos nosacījumus vai neizpilda tos lēmumā noteiktajā termiņā, komisija atkārtoti pieņem atzinumu par projekta iesnieguma apstiprināšanu ar nosacījumu atbilstoši šajā Nolikumā noteiktajai kārtībai. Ja kāds no atkārtotajā lēmumā noteiktajiem nosacījumiem netiek izpildīts vai netiek izpildīts lēmumā noteiktajā termiņā, projekta iesniegums uzskatāms par noraidītu.</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Pr="001075E8">
        <w:rPr>
          <w:rFonts w:ascii="Times New Roman" w:hAnsi="Times New Roman" w:cs="Times New Roman"/>
          <w:sz w:val="24"/>
          <w:szCs w:val="24"/>
        </w:rPr>
        <w:t xml:space="preserve">Komisijas sekretārs, pamatojoties uz komisijas balsstiesīgo locekļu vērtējumiem par lēmumā ietverto nosacījumu izpildi vai neizpildi, sagatavo komisijas atzinuma projektu par lēmumā iekļauto nosacījumu izpildi vai neizpildi atbilstoši veidlapai “Vērtēšanas komisijas atzinums par precizētā projekta iesnieguma atbilstību vai neatbilstību izvirzītajiem nosacījumiem” (5.pielikums). </w:t>
      </w:r>
    </w:p>
    <w:p w:rsidR="0066076F" w:rsidRPr="001075E8" w:rsidRDefault="0066076F" w:rsidP="0066076F">
      <w:pPr>
        <w:tabs>
          <w:tab w:val="left" w:pos="993"/>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45. </w:t>
      </w:r>
      <w:r w:rsidRPr="001075E8">
        <w:rPr>
          <w:rFonts w:ascii="Times New Roman" w:hAnsi="Times New Roman" w:cs="Times New Roman"/>
          <w:sz w:val="24"/>
          <w:szCs w:val="24"/>
        </w:rPr>
        <w:t xml:space="preserve">Šī Nolikuma </w:t>
      </w:r>
      <w:r w:rsidRPr="00174B79">
        <w:rPr>
          <w:rFonts w:ascii="Times New Roman" w:hAnsi="Times New Roman" w:cs="Times New Roman"/>
          <w:sz w:val="24"/>
          <w:szCs w:val="24"/>
        </w:rPr>
        <w:t xml:space="preserve">44.punktā </w:t>
      </w:r>
      <w:r w:rsidRPr="001075E8">
        <w:rPr>
          <w:rFonts w:ascii="Times New Roman" w:hAnsi="Times New Roman" w:cs="Times New Roman"/>
          <w:sz w:val="24"/>
          <w:szCs w:val="24"/>
        </w:rPr>
        <w:t>Komisijas atzinumus paraksta visi komisijas balsstiesīgie locekļi.</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Pr="00376B60">
        <w:rPr>
          <w:rFonts w:ascii="Times New Roman" w:hAnsi="Times New Roman" w:cs="Times New Roman"/>
          <w:i/>
          <w:sz w:val="24"/>
          <w:szCs w:val="24"/>
        </w:rPr>
        <w:t xml:space="preserve">(svītrots ar 29.12.2017. lēmumu Nr.746) </w:t>
      </w:r>
    </w:p>
    <w:p w:rsidR="0066076F" w:rsidRDefault="0066076F" w:rsidP="0066076F">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47. </w:t>
      </w:r>
      <w:r w:rsidRPr="00376B60">
        <w:rPr>
          <w:rFonts w:ascii="Times New Roman" w:hAnsi="Times New Roman" w:cs="Times New Roman"/>
          <w:i/>
          <w:sz w:val="24"/>
          <w:szCs w:val="24"/>
        </w:rPr>
        <w:t>(svītrots ar 29.12.2017. lēmumu Nr.746)</w:t>
      </w:r>
    </w:p>
    <w:p w:rsidR="0066076F" w:rsidRDefault="0066076F" w:rsidP="0066076F">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48. </w:t>
      </w:r>
      <w:r w:rsidRPr="00376B60">
        <w:rPr>
          <w:rFonts w:ascii="Times New Roman" w:hAnsi="Times New Roman" w:cs="Times New Roman"/>
          <w:i/>
          <w:sz w:val="24"/>
          <w:szCs w:val="24"/>
        </w:rPr>
        <w:t>(svītrots ar 29.12.2017. lēmumu Nr.746)</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Pr="00376B60">
        <w:rPr>
          <w:rFonts w:ascii="Times New Roman" w:hAnsi="Times New Roman" w:cs="Times New Roman"/>
          <w:i/>
          <w:sz w:val="24"/>
          <w:szCs w:val="24"/>
        </w:rPr>
        <w:t>(svītrots ar 29.12.2017. lēmumu Nr.746)</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50. </w:t>
      </w:r>
      <w:r w:rsidRPr="00011ADE">
        <w:rPr>
          <w:rFonts w:ascii="Times New Roman" w:hAnsi="Times New Roman" w:cs="Times New Roman"/>
          <w:color w:val="000000" w:themeColor="text1"/>
          <w:sz w:val="24"/>
          <w:szCs w:val="24"/>
        </w:rPr>
        <w:t>Domes eksperts integrētu teritoriālo investīciju projektu iesniegumu atlases nodrošināšanai</w:t>
      </w:r>
      <w:r w:rsidRPr="001075E8">
        <w:rPr>
          <w:rFonts w:ascii="Times New Roman" w:hAnsi="Times New Roman" w:cs="Times New Roman"/>
          <w:sz w:val="24"/>
          <w:szCs w:val="24"/>
        </w:rPr>
        <w:t xml:space="preserve">  pieņem lēmumu  par projekta iesnieguma apstiprināšanu, apstiprināšanu ar </w:t>
      </w:r>
      <w:r w:rsidRPr="001075E8">
        <w:rPr>
          <w:rFonts w:ascii="Times New Roman" w:hAnsi="Times New Roman" w:cs="Times New Roman"/>
          <w:sz w:val="24"/>
          <w:szCs w:val="24"/>
        </w:rPr>
        <w:lastRenderedPageBreak/>
        <w:t xml:space="preserve">nosacījumu vai noraidīšanu triju mēnešu laikā pēc projekta iesnieguma iesniegšanas beigu datuma. </w:t>
      </w:r>
    </w:p>
    <w:p w:rsidR="0066076F" w:rsidRPr="00011ADE" w:rsidRDefault="0066076F" w:rsidP="0066076F">
      <w:pPr>
        <w:tabs>
          <w:tab w:val="left" w:pos="993"/>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1075E8">
        <w:rPr>
          <w:rFonts w:ascii="Times New Roman" w:hAnsi="Times New Roman" w:cs="Times New Roman"/>
          <w:sz w:val="24"/>
          <w:szCs w:val="24"/>
        </w:rPr>
        <w:t xml:space="preserve">Ja objektīvu iemeslu dēļ Nolikumā </w:t>
      </w:r>
      <w:r w:rsidRPr="00174B79">
        <w:rPr>
          <w:rFonts w:ascii="Times New Roman" w:hAnsi="Times New Roman" w:cs="Times New Roman"/>
          <w:sz w:val="24"/>
          <w:szCs w:val="24"/>
        </w:rPr>
        <w:t xml:space="preserve">50.punktā </w:t>
      </w:r>
      <w:r w:rsidRPr="001075E8">
        <w:rPr>
          <w:rFonts w:ascii="Times New Roman" w:hAnsi="Times New Roman" w:cs="Times New Roman"/>
          <w:sz w:val="24"/>
          <w:szCs w:val="24"/>
        </w:rPr>
        <w:t xml:space="preserve">noteikto termiņu nav iespējams ievērot, to var pagarināt uz laiku, ne ilgāku par sešiem mēnešiem no projekta iesnieguma iesniegšanas beigu datuma, par to paziņojot projekta iesniedzējam. </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011ADE">
        <w:rPr>
          <w:rFonts w:ascii="Times New Roman" w:hAnsi="Times New Roman" w:cs="Times New Roman"/>
          <w:color w:val="000000" w:themeColor="text1"/>
          <w:sz w:val="24"/>
          <w:szCs w:val="24"/>
        </w:rPr>
        <w:t>Domes eksperts integrētu teritoriālo investīciju projektu iesniegumu atlases nodrošināšanai</w:t>
      </w:r>
      <w:r w:rsidRPr="001075E8">
        <w:rPr>
          <w:rFonts w:ascii="Times New Roman" w:hAnsi="Times New Roman" w:cs="Times New Roman"/>
          <w:sz w:val="24"/>
          <w:szCs w:val="24"/>
        </w:rPr>
        <w:t xml:space="preserve"> pieņem lēmumu iesniegt Finanšu ministrijai sākotnējai izvērtēšanai projekta iesniegumu saskaņā ar Eiropas Savienības struktūrfondu un Kohēzijas fonda 2014.-2020.gada plānošanas perioda vadības likuma 12.panta trešās daļas 16.punktu visos gadījumos, kad to paredz MK noteikumi par Nolikuma 1.punktā noteikto SAM vai pasākuma īstenošanu.</w:t>
      </w:r>
    </w:p>
    <w:p w:rsidR="0066076F" w:rsidRPr="00011ADE" w:rsidRDefault="0066076F" w:rsidP="0066076F">
      <w:pPr>
        <w:tabs>
          <w:tab w:val="left" w:pos="993"/>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p>
    <w:p w:rsidR="0066076F" w:rsidRDefault="0066076F" w:rsidP="0066076F">
      <w:pPr>
        <w:tabs>
          <w:tab w:val="left" w:pos="37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p>
    <w:p w:rsidR="0066076F" w:rsidRPr="00174B79"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Pr="00174B79">
        <w:rPr>
          <w:rFonts w:ascii="Times New Roman" w:hAnsi="Times New Roman" w:cs="Times New Roman"/>
          <w:b/>
          <w:bCs/>
          <w:sz w:val="24"/>
          <w:szCs w:val="24"/>
        </w:rPr>
        <w:t>Komisijas sēdes dokumentēšana</w:t>
      </w:r>
    </w:p>
    <w:p w:rsidR="0066076F" w:rsidRPr="009B04C9" w:rsidRDefault="0066076F" w:rsidP="0066076F">
      <w:pPr>
        <w:tabs>
          <w:tab w:val="left" w:pos="0"/>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9B04C9">
        <w:rPr>
          <w:rFonts w:ascii="Times New Roman" w:hAnsi="Times New Roman" w:cs="Times New Roman"/>
          <w:sz w:val="24"/>
          <w:szCs w:val="24"/>
        </w:rPr>
        <w:t>Komisijas sēdes protokolā norāda komisijas sēdes laiku, vietu, dalībniekus, darba kārtību, balsojumu rezultātus un komisijas locekļu un pieaicināto ekspertu viedokļus.</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9B04C9">
        <w:rPr>
          <w:rFonts w:ascii="Times New Roman" w:hAnsi="Times New Roman" w:cs="Times New Roman"/>
          <w:sz w:val="24"/>
          <w:szCs w:val="24"/>
        </w:rPr>
        <w:t xml:space="preserve">Komisijas atzinumu par projekta iesnieguma vai iesniegumu apstiprināšanu, apstiprināšanu ar nosacījumu vai noraidīšanu un komisijas atzinumu par projektam vai projektiem izvirzīto nosacījumu izpildi vai neizpildi pievieno kā protokola pielikumu.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9B04C9">
        <w:rPr>
          <w:rFonts w:ascii="Times New Roman" w:hAnsi="Times New Roman" w:cs="Times New Roman"/>
          <w:sz w:val="24"/>
          <w:szCs w:val="24"/>
        </w:rPr>
        <w:t xml:space="preserve">Komisijas sēdes protokola projektu komisijas sekretārs ne vēlāk kā piecu darba dienu laikā pēc komisijas sēdes elektroniski nosūta komisijas locekļiem.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9B04C9">
        <w:rPr>
          <w:rFonts w:ascii="Times New Roman" w:hAnsi="Times New Roman" w:cs="Times New Roman"/>
          <w:sz w:val="24"/>
          <w:szCs w:val="24"/>
        </w:rPr>
        <w:t xml:space="preserve">Komisijas locekļi divu darba dienu laikā no protokola projekta nosūtīšanas datuma elektroniski paziņo iebildumus vai priekšlikumus par protokola projektu.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9B04C9">
        <w:rPr>
          <w:rFonts w:ascii="Times New Roman" w:hAnsi="Times New Roman" w:cs="Times New Roman"/>
          <w:sz w:val="24"/>
          <w:szCs w:val="24"/>
        </w:rPr>
        <w:t>Komisijas priekšsēdētājs izvērtē komisijas locekļu iesūtītos iebildumus vai priekšlikumus par protokola projektu un pieņem lēmumu par iebildumu vai priekšlikumu iekļaušanu komisijas sēdes protokolā. Ja norādītajā termiņā iebildumi vai priekšlikumi nav saņemti, protokolu uzskata par saskaņotu.</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Pr="009B04C9">
        <w:rPr>
          <w:rFonts w:ascii="Times New Roman" w:hAnsi="Times New Roman" w:cs="Times New Roman"/>
          <w:sz w:val="24"/>
          <w:szCs w:val="24"/>
        </w:rPr>
        <w:t xml:space="preserve">Saskaņoto komisijas sēdes protokolu paraksta komisijas priekšsēdētājs un protokola sagatavotājs. Pēc komisijas locekļa pieprasījuma komisijas sekretārs izsniedz komisijas loceklim parakstītā komisijas sēdes protokola kopiju. </w:t>
      </w:r>
    </w:p>
    <w:p w:rsidR="0066076F" w:rsidRPr="009B04C9" w:rsidRDefault="0066076F" w:rsidP="0066076F">
      <w:pPr>
        <w:tabs>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59. </w:t>
      </w:r>
      <w:r w:rsidRPr="009B04C9">
        <w:rPr>
          <w:rFonts w:ascii="Times New Roman" w:hAnsi="Times New Roman" w:cs="Times New Roman"/>
          <w:color w:val="000000" w:themeColor="text1"/>
          <w:sz w:val="24"/>
          <w:szCs w:val="24"/>
        </w:rPr>
        <w:t>Komisijas sēžu protokoli  ir ierobežotas pieejamības informācija līdz brīdim, kad stājies spēkā lēmums par projekta iesnieguma apstiprināšanu vai noraidīšanu vai atzinums par lēmumā ietverto nosacījumu izpildi.</w:t>
      </w:r>
    </w:p>
    <w:p w:rsidR="0066076F" w:rsidRDefault="0066076F" w:rsidP="0066076F">
      <w:pPr>
        <w:spacing w:after="0" w:line="240" w:lineRule="auto"/>
        <w:rPr>
          <w:rFonts w:ascii="Times New Roman" w:hAnsi="Times New Roman" w:cs="Times New Roman"/>
          <w:bCs/>
          <w:sz w:val="24"/>
          <w:szCs w:val="24"/>
        </w:rPr>
      </w:pPr>
      <w:r w:rsidRPr="009B04C9">
        <w:rPr>
          <w:rFonts w:ascii="Times New Roman" w:hAnsi="Times New Roman" w:cs="Times New Roman"/>
          <w:sz w:val="24"/>
          <w:szCs w:val="24"/>
          <w:lang w:eastAsia="lv-LV"/>
        </w:rPr>
        <w:t>Pielikumā:</w:t>
      </w:r>
      <w:r>
        <w:rPr>
          <w:rFonts w:ascii="Times New Roman" w:hAnsi="Times New Roman" w:cs="Times New Roman"/>
          <w:sz w:val="24"/>
          <w:szCs w:val="24"/>
          <w:lang w:eastAsia="lv-LV"/>
        </w:rPr>
        <w:t xml:space="preserve"> 1. </w:t>
      </w:r>
      <w:r w:rsidRPr="009B04C9">
        <w:rPr>
          <w:rFonts w:ascii="Times New Roman" w:hAnsi="Times New Roman" w:cs="Times New Roman"/>
          <w:bCs/>
          <w:sz w:val="24"/>
          <w:szCs w:val="24"/>
        </w:rPr>
        <w:t>Objektivitātes un konfidencialitātes apliecinājums.</w:t>
      </w:r>
    </w:p>
    <w:p w:rsidR="0066076F" w:rsidRPr="00174B79" w:rsidRDefault="0066076F" w:rsidP="0066076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 </w:t>
      </w:r>
      <w:r w:rsidRPr="00174B79">
        <w:rPr>
          <w:rFonts w:ascii="Times New Roman" w:hAnsi="Times New Roman" w:cs="Times New Roman"/>
          <w:bCs/>
          <w:sz w:val="24"/>
          <w:szCs w:val="24"/>
        </w:rPr>
        <w:t>Konfidencialitātes apliecinājums.</w:t>
      </w:r>
    </w:p>
    <w:p w:rsidR="0066076F" w:rsidRPr="00174B79"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174B79">
        <w:rPr>
          <w:rFonts w:ascii="Times New Roman" w:hAnsi="Times New Roman" w:cs="Times New Roman"/>
          <w:bCs/>
          <w:sz w:val="24"/>
          <w:szCs w:val="24"/>
        </w:rPr>
        <w:t>Projektu iesniegumu vērtēšanas veidlapa.</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174B79">
        <w:rPr>
          <w:rFonts w:ascii="Times New Roman" w:hAnsi="Times New Roman" w:cs="Times New Roman"/>
          <w:bCs/>
          <w:sz w:val="24"/>
          <w:szCs w:val="24"/>
        </w:rPr>
        <w:t xml:space="preserve">Vērtēšanas komisijas atzinums par projekta iesnieguma virzību apstiprināšanai, </w:t>
      </w:r>
    </w:p>
    <w:p w:rsidR="0066076F" w:rsidRPr="00174B79"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74B79">
        <w:rPr>
          <w:rFonts w:ascii="Times New Roman" w:hAnsi="Times New Roman" w:cs="Times New Roman"/>
          <w:bCs/>
          <w:sz w:val="24"/>
          <w:szCs w:val="24"/>
        </w:rPr>
        <w:t>apstiprināšanai ar nosacījumu vai noraidīšanai.</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174B79">
        <w:rPr>
          <w:rFonts w:ascii="Times New Roman" w:hAnsi="Times New Roman" w:cs="Times New Roman"/>
          <w:bCs/>
          <w:sz w:val="24"/>
          <w:szCs w:val="24"/>
        </w:rPr>
        <w:t xml:space="preserve">Vērtēšanas komisijas atzinums par precizētā projekta iesnieguma atbilstību vai </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74B79">
        <w:rPr>
          <w:rFonts w:ascii="Times New Roman" w:hAnsi="Times New Roman" w:cs="Times New Roman"/>
          <w:bCs/>
          <w:sz w:val="24"/>
          <w:szCs w:val="24"/>
        </w:rPr>
        <w:t>neatbilstību izvirzītajiem nosacījumiem.</w:t>
      </w:r>
    </w:p>
    <w:p w:rsidR="0066076F" w:rsidRDefault="0066076F" w:rsidP="0066076F">
      <w:pPr>
        <w:tabs>
          <w:tab w:val="left" w:pos="284"/>
        </w:tabs>
        <w:spacing w:after="0" w:line="240" w:lineRule="auto"/>
        <w:rPr>
          <w:rFonts w:ascii="Times New Roman" w:hAnsi="Times New Roman" w:cs="Times New Roman"/>
          <w:bCs/>
          <w:sz w:val="24"/>
          <w:szCs w:val="24"/>
        </w:rPr>
      </w:pPr>
    </w:p>
    <w:p w:rsidR="0066076F" w:rsidRPr="00174B79" w:rsidRDefault="0066076F" w:rsidP="0066076F">
      <w:pPr>
        <w:tabs>
          <w:tab w:val="left" w:pos="28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Domes priekšsēdētāja 1.vietnieks     </w:t>
      </w:r>
      <w:r w:rsidRPr="00B54C60">
        <w:rPr>
          <w:rFonts w:ascii="Times New Roman" w:hAnsi="Times New Roman" w:cs="Times New Roman"/>
          <w:bCs/>
          <w:i/>
          <w:sz w:val="24"/>
          <w:szCs w:val="24"/>
        </w:rPr>
        <w:t>(personiskais paraksts)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J.Dukšinskis</w:t>
      </w:r>
      <w:proofErr w:type="spellEnd"/>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lastRenderedPageBreak/>
        <w:t xml:space="preserve">1.pielikums </w:t>
      </w:r>
    </w:p>
    <w:p w:rsidR="0066076F" w:rsidRDefault="0066076F" w:rsidP="0066076F">
      <w:pPr>
        <w:spacing w:after="0" w:line="240" w:lineRule="auto"/>
        <w:ind w:firstLine="2694"/>
        <w:rPr>
          <w:rFonts w:ascii="Times New Roman" w:hAnsi="Times New Roman" w:cs="Times New Roman"/>
          <w:sz w:val="24"/>
          <w:szCs w:val="24"/>
        </w:rPr>
      </w:pPr>
      <w:r w:rsidRPr="008646F4">
        <w:rPr>
          <w:rFonts w:ascii="Times New Roman" w:hAnsi="Times New Roman" w:cs="Times New Roman"/>
          <w:sz w:val="24"/>
          <w:szCs w:val="24"/>
        </w:rPr>
        <w:t xml:space="preserve">Daugavpils pilsētas domes Eiropas Savienības </w:t>
      </w:r>
    </w:p>
    <w:p w:rsidR="0066076F" w:rsidRDefault="0066076F" w:rsidP="0066076F">
      <w:pPr>
        <w:spacing w:after="0" w:line="240" w:lineRule="auto"/>
        <w:ind w:firstLine="2694"/>
        <w:rPr>
          <w:rFonts w:ascii="Times New Roman" w:hAnsi="Times New Roman" w:cs="Times New Roman"/>
          <w:sz w:val="24"/>
          <w:szCs w:val="24"/>
        </w:rPr>
      </w:pPr>
      <w:r w:rsidRPr="008646F4">
        <w:rPr>
          <w:rFonts w:ascii="Times New Roman" w:hAnsi="Times New Roman" w:cs="Times New Roman"/>
          <w:sz w:val="24"/>
          <w:szCs w:val="24"/>
        </w:rPr>
        <w:t>fondu projektu i</w:t>
      </w:r>
      <w:r>
        <w:rPr>
          <w:rFonts w:ascii="Times New Roman" w:hAnsi="Times New Roman" w:cs="Times New Roman"/>
          <w:sz w:val="24"/>
          <w:szCs w:val="24"/>
        </w:rPr>
        <w:t xml:space="preserve">esniegumu vērtēšanas komisijas </w:t>
      </w:r>
      <w:r w:rsidRPr="008646F4">
        <w:rPr>
          <w:rFonts w:ascii="Times New Roman" w:hAnsi="Times New Roman" w:cs="Times New Roman"/>
          <w:sz w:val="24"/>
          <w:szCs w:val="24"/>
        </w:rPr>
        <w:t>nolikum</w:t>
      </w:r>
      <w:r>
        <w:rPr>
          <w:rFonts w:ascii="Times New Roman" w:hAnsi="Times New Roman" w:cs="Times New Roman"/>
          <w:sz w:val="24"/>
          <w:szCs w:val="24"/>
        </w:rPr>
        <w:t xml:space="preserve">am Nr.5 </w:t>
      </w:r>
    </w:p>
    <w:p w:rsidR="0066076F" w:rsidRDefault="0066076F" w:rsidP="0066076F">
      <w:pPr>
        <w:spacing w:after="0" w:line="240" w:lineRule="auto"/>
        <w:ind w:firstLine="2694"/>
        <w:rPr>
          <w:rFonts w:ascii="Times New Roman" w:hAnsi="Times New Roman" w:cs="Times New Roman"/>
          <w:sz w:val="24"/>
          <w:szCs w:val="24"/>
        </w:rPr>
      </w:pPr>
      <w:r>
        <w:rPr>
          <w:rFonts w:ascii="Times New Roman" w:hAnsi="Times New Roman" w:cs="Times New Roman"/>
          <w:sz w:val="24"/>
          <w:szCs w:val="24"/>
        </w:rPr>
        <w:t>(apstiprināts ar Daugavpils pilsētas domes 2016.gada 24.marta</w:t>
      </w:r>
    </w:p>
    <w:p w:rsidR="0066076F" w:rsidRPr="00E73A8F"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lēmumu Nr.</w:t>
      </w:r>
      <w:r>
        <w:rPr>
          <w:rFonts w:ascii="Times New Roman" w:hAnsi="Times New Roman" w:cs="Times New Roman"/>
          <w:sz w:val="24"/>
          <w:szCs w:val="24"/>
        </w:rPr>
        <w:t>124)</w:t>
      </w:r>
    </w:p>
    <w:p w:rsidR="0066076F" w:rsidRPr="00E73A8F" w:rsidRDefault="0066076F" w:rsidP="0066076F">
      <w:pPr>
        <w:spacing w:after="0" w:line="240" w:lineRule="auto"/>
        <w:jc w:val="center"/>
        <w:rPr>
          <w:rFonts w:ascii="Times New Roman" w:hAnsi="Times New Roman" w:cs="Times New Roman"/>
          <w:b/>
          <w:bCs/>
          <w:sz w:val="24"/>
          <w:szCs w:val="24"/>
        </w:rPr>
      </w:pPr>
    </w:p>
    <w:p w:rsidR="0066076F" w:rsidRPr="00E73A8F" w:rsidRDefault="0066076F" w:rsidP="0066076F">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Objektivitātes un konfidencialitātes apliecinājums</w:t>
      </w:r>
    </w:p>
    <w:p w:rsidR="0066076F" w:rsidRPr="00E73A8F" w:rsidRDefault="0066076F" w:rsidP="0066076F">
      <w:pPr>
        <w:spacing w:after="0" w:line="240" w:lineRule="auto"/>
        <w:jc w:val="center"/>
        <w:rPr>
          <w:rFonts w:ascii="Times New Roman" w:hAnsi="Times New Roman" w:cs="Times New Roman"/>
          <w:b/>
          <w:bCs/>
          <w:sz w:val="24"/>
          <w:szCs w:val="24"/>
        </w:rPr>
      </w:pPr>
    </w:p>
    <w:p w:rsidR="0066076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Es, </w:t>
      </w:r>
      <w:r>
        <w:rPr>
          <w:rFonts w:ascii="Times New Roman" w:hAnsi="Times New Roman" w:cs="Times New Roman"/>
          <w:sz w:val="24"/>
          <w:szCs w:val="24"/>
        </w:rPr>
        <w:t>_____________________________</w:t>
      </w:r>
      <w:r w:rsidRPr="00E73A8F">
        <w:rPr>
          <w:rFonts w:ascii="Times New Roman" w:hAnsi="Times New Roman" w:cs="Times New Roman"/>
          <w:sz w:val="24"/>
          <w:szCs w:val="24"/>
        </w:rPr>
        <w:t>zemāk parakstījies/-</w:t>
      </w:r>
      <w:proofErr w:type="spellStart"/>
      <w:r w:rsidRPr="00E73A8F">
        <w:rPr>
          <w:rFonts w:ascii="Times New Roman" w:hAnsi="Times New Roman" w:cs="Times New Roman"/>
          <w:sz w:val="24"/>
          <w:szCs w:val="24"/>
        </w:rPr>
        <w:t>usies</w:t>
      </w:r>
      <w:proofErr w:type="spellEnd"/>
      <w:r w:rsidRPr="00E73A8F">
        <w:rPr>
          <w:rFonts w:ascii="Times New Roman" w:hAnsi="Times New Roman" w:cs="Times New Roman"/>
          <w:sz w:val="24"/>
          <w:szCs w:val="24"/>
        </w:rPr>
        <w:t xml:space="preserve">, ar šo apliecinu, ka piekrītu </w:t>
      </w:r>
    </w:p>
    <w:p w:rsidR="0066076F" w:rsidRPr="005426B6" w:rsidRDefault="0066076F" w:rsidP="0066076F">
      <w:pPr>
        <w:spacing w:after="0" w:line="240" w:lineRule="auto"/>
        <w:jc w:val="both"/>
        <w:rPr>
          <w:rFonts w:ascii="Times New Roman" w:hAnsi="Times New Roman" w:cs="Times New Roman"/>
          <w:i/>
          <w:sz w:val="24"/>
          <w:szCs w:val="24"/>
        </w:rPr>
      </w:pPr>
      <w:r w:rsidRPr="005426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26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26B6">
        <w:rPr>
          <w:rFonts w:ascii="Times New Roman" w:hAnsi="Times New Roman" w:cs="Times New Roman"/>
          <w:i/>
          <w:sz w:val="24"/>
          <w:szCs w:val="24"/>
        </w:rPr>
        <w:t xml:space="preserve">  (vārds, uzvārds)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piedalīties </w:t>
      </w:r>
      <w:r w:rsidRPr="00132589">
        <w:rPr>
          <w:rFonts w:ascii="Times New Roman" w:hAnsi="Times New Roman" w:cs="Times New Roman"/>
          <w:sz w:val="24"/>
          <w:szCs w:val="24"/>
        </w:rPr>
        <w:t xml:space="preserve">Eiropas Savienības fonda darbības programmas “Izaugsme un nodarbinātība” </w:t>
      </w:r>
      <w:r>
        <w:rPr>
          <w:rFonts w:ascii="Times New Roman" w:hAnsi="Times New Roman" w:cs="Times New Roman"/>
          <w:sz w:val="24"/>
          <w:szCs w:val="24"/>
        </w:rPr>
        <w:t>&lt;</w:t>
      </w:r>
      <w:r w:rsidRPr="00132589">
        <w:rPr>
          <w:rFonts w:ascii="Times New Roman" w:hAnsi="Times New Roman" w:cs="Times New Roman"/>
          <w:sz w:val="24"/>
          <w:szCs w:val="24"/>
        </w:rPr>
        <w:t>specifiskā atbalsta mērķa</w:t>
      </w:r>
      <w:r>
        <w:rPr>
          <w:rFonts w:ascii="Times New Roman" w:hAnsi="Times New Roman" w:cs="Times New Roman"/>
          <w:sz w:val="24"/>
          <w:szCs w:val="24"/>
        </w:rPr>
        <w:t xml:space="preserve"> numurs un nosaukums&gt;</w:t>
      </w:r>
      <w:r w:rsidRPr="00132589">
        <w:rPr>
          <w:rFonts w:ascii="Times New Roman" w:hAnsi="Times New Roman" w:cs="Times New Roman"/>
          <w:sz w:val="24"/>
          <w:szCs w:val="24"/>
        </w:rPr>
        <w:t xml:space="preserve"> projektu iesniegumu </w:t>
      </w:r>
      <w:r w:rsidRPr="00E73A8F">
        <w:rPr>
          <w:rFonts w:ascii="Times New Roman" w:hAnsi="Times New Roman" w:cs="Times New Roman"/>
          <w:sz w:val="24"/>
          <w:szCs w:val="24"/>
        </w:rPr>
        <w:t xml:space="preserve"> vērtēšanā. Parakstot šo apliecinājumu, es apņemos, vērtējot projektu iesniegumus, būt objektīvs/-a un izvairīties no situācijas, kurā, pildot savus pienākumus, man būtu </w:t>
      </w:r>
      <w:r w:rsidRPr="005F3D17">
        <w:rPr>
          <w:rFonts w:ascii="Times New Roman" w:hAnsi="Times New Roman" w:cs="Times New Roman"/>
          <w:color w:val="000000" w:themeColor="text1"/>
          <w:sz w:val="24"/>
          <w:szCs w:val="24"/>
        </w:rPr>
        <w:t xml:space="preserve">jāpieņem </w:t>
      </w:r>
      <w:r w:rsidRPr="00132589">
        <w:rPr>
          <w:rFonts w:ascii="Times New Roman" w:hAnsi="Times New Roman" w:cs="Times New Roman"/>
          <w:color w:val="000000" w:themeColor="text1"/>
          <w:sz w:val="24"/>
          <w:szCs w:val="24"/>
        </w:rPr>
        <w:t>lēmums, jāpiedalās lēmuma</w:t>
      </w:r>
      <w:r w:rsidRPr="0011743C">
        <w:rPr>
          <w:rFonts w:ascii="Times New Roman" w:hAnsi="Times New Roman" w:cs="Times New Roman"/>
          <w:color w:val="FF0000"/>
          <w:sz w:val="24"/>
          <w:szCs w:val="24"/>
        </w:rPr>
        <w:t xml:space="preserve"> </w:t>
      </w:r>
      <w:r w:rsidRPr="00E73A8F">
        <w:rPr>
          <w:rFonts w:ascii="Times New Roman" w:hAnsi="Times New Roman" w:cs="Times New Roman"/>
          <w:sz w:val="24"/>
          <w:szCs w:val="24"/>
        </w:rPr>
        <w:t>pieņemšanā vai jāveic citas darbības, kas ietekmē vai var ietekmēt manas vai manu radinieku mantiskās vai personiskās intereses.</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Es apliecinu, ka neesmu bijis/-</w:t>
      </w:r>
      <w:proofErr w:type="spellStart"/>
      <w:r w:rsidRPr="00E73A8F">
        <w:rPr>
          <w:rFonts w:ascii="Times New Roman" w:hAnsi="Times New Roman" w:cs="Times New Roman"/>
          <w:sz w:val="24"/>
          <w:szCs w:val="24"/>
        </w:rPr>
        <w:t>usi</w:t>
      </w:r>
      <w:proofErr w:type="spellEnd"/>
      <w:r w:rsidRPr="00E73A8F">
        <w:rPr>
          <w:rFonts w:ascii="Times New Roman" w:hAnsi="Times New Roman" w:cs="Times New Roman"/>
          <w:sz w:val="24"/>
          <w:szCs w:val="24"/>
        </w:rPr>
        <w:t xml:space="preserve"> iesaistīts/-a projektu iesniegumu sagatavošanā, 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konkrētā projekta iesnieguma apstiprināšanā vai noraidīšanā.</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Es apņemos neizpaust trešajām pusēm jebkādu informāciju, kas man kļuvusi zināma vai pieejama, vērtējot projektu iesniegumus, kā arī apņemos lietot pieejamo informāciju un dokumentus tikai projekta iesniegumu vērtēšanai un </w:t>
      </w:r>
      <w:r w:rsidRPr="00132589">
        <w:rPr>
          <w:rFonts w:ascii="Times New Roman" w:hAnsi="Times New Roman" w:cs="Times New Roman"/>
          <w:color w:val="000000" w:themeColor="text1"/>
          <w:sz w:val="24"/>
          <w:szCs w:val="24"/>
        </w:rPr>
        <w:t xml:space="preserve">lēmuma </w:t>
      </w:r>
      <w:r w:rsidRPr="00E73A8F">
        <w:rPr>
          <w:rFonts w:ascii="Times New Roman" w:hAnsi="Times New Roman" w:cs="Times New Roman"/>
          <w:sz w:val="24"/>
          <w:szCs w:val="24"/>
        </w:rPr>
        <w:t>pieņemšanai par tiem. Es apņemos nepaturēt un nenodot trešajām personām jebkādu rakstisku</w:t>
      </w:r>
      <w:r>
        <w:rPr>
          <w:rFonts w:ascii="Times New Roman" w:hAnsi="Times New Roman" w:cs="Times New Roman"/>
          <w:sz w:val="24"/>
          <w:szCs w:val="24"/>
        </w:rPr>
        <w:t xml:space="preserve"> vai mutisku</w:t>
      </w:r>
      <w:r w:rsidRPr="00E73A8F">
        <w:rPr>
          <w:rFonts w:ascii="Times New Roman" w:hAnsi="Times New Roman" w:cs="Times New Roman"/>
          <w:sz w:val="24"/>
          <w:szCs w:val="24"/>
        </w:rPr>
        <w:t xml:space="preserve"> informāciju par projektu iesniegumiem un to vērtējumu.</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Es pilnībā apzinos, ka, neievērojot šajā apliecinājumā rakstīto, tikšu izslēgts no vērtēšanas komisijas sastāva un tikšu saukts pie likumā noteiktās atbildības.</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Vārds, uzvārds: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Paraksts: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Datums:</w:t>
      </w: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ind w:firstLine="2694"/>
        <w:rPr>
          <w:rFonts w:ascii="Times New Roman" w:hAnsi="Times New Roman" w:cs="Times New Roman"/>
          <w:sz w:val="24"/>
          <w:szCs w:val="24"/>
        </w:rPr>
      </w:pPr>
      <w:r w:rsidRPr="00E73A8F">
        <w:rPr>
          <w:rFonts w:ascii="Times New Roman" w:hAnsi="Times New Roman" w:cs="Times New Roman"/>
          <w:sz w:val="24"/>
          <w:szCs w:val="24"/>
        </w:rPr>
        <w:lastRenderedPageBreak/>
        <w:t xml:space="preserve">2.pielikums </w:t>
      </w: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 xml:space="preserve">Daugavpils pilsētas domes Eiropas Savienības </w:t>
      </w: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fondu projektu iesniegumu vērtēšanas komisijas nolikumam Nr.</w:t>
      </w:r>
      <w:r>
        <w:rPr>
          <w:rFonts w:ascii="Times New Roman" w:hAnsi="Times New Roman" w:cs="Times New Roman"/>
          <w:sz w:val="24"/>
          <w:szCs w:val="24"/>
        </w:rPr>
        <w:t>5</w:t>
      </w:r>
      <w:r w:rsidRPr="00467508">
        <w:rPr>
          <w:rFonts w:ascii="Times New Roman" w:hAnsi="Times New Roman" w:cs="Times New Roman"/>
          <w:sz w:val="24"/>
          <w:szCs w:val="24"/>
        </w:rPr>
        <w:t xml:space="preserve"> </w:t>
      </w:r>
    </w:p>
    <w:p w:rsidR="0066076F"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 xml:space="preserve">(apstiprināts </w:t>
      </w:r>
      <w:r>
        <w:rPr>
          <w:rFonts w:ascii="Times New Roman" w:hAnsi="Times New Roman" w:cs="Times New Roman"/>
          <w:sz w:val="24"/>
          <w:szCs w:val="24"/>
        </w:rPr>
        <w:t>ar Daugavpils pilsētas d</w:t>
      </w:r>
      <w:r w:rsidRPr="00467508">
        <w:rPr>
          <w:rFonts w:ascii="Times New Roman" w:hAnsi="Times New Roman" w:cs="Times New Roman"/>
          <w:sz w:val="24"/>
          <w:szCs w:val="24"/>
        </w:rPr>
        <w:t xml:space="preserve">omes 2016.gada </w:t>
      </w:r>
      <w:r>
        <w:rPr>
          <w:rFonts w:ascii="Times New Roman" w:hAnsi="Times New Roman" w:cs="Times New Roman"/>
          <w:sz w:val="24"/>
          <w:szCs w:val="24"/>
        </w:rPr>
        <w:t>24</w:t>
      </w:r>
      <w:r w:rsidRPr="00467508">
        <w:rPr>
          <w:rFonts w:ascii="Times New Roman" w:hAnsi="Times New Roman" w:cs="Times New Roman"/>
          <w:sz w:val="24"/>
          <w:szCs w:val="24"/>
        </w:rPr>
        <w:t>.</w:t>
      </w:r>
      <w:r>
        <w:rPr>
          <w:rFonts w:ascii="Times New Roman" w:hAnsi="Times New Roman" w:cs="Times New Roman"/>
          <w:sz w:val="24"/>
          <w:szCs w:val="24"/>
        </w:rPr>
        <w:t>marta</w:t>
      </w: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lēmumu Nr.</w:t>
      </w:r>
      <w:r>
        <w:rPr>
          <w:rFonts w:ascii="Times New Roman" w:hAnsi="Times New Roman" w:cs="Times New Roman"/>
          <w:sz w:val="24"/>
          <w:szCs w:val="24"/>
        </w:rPr>
        <w:t>124</w:t>
      </w:r>
      <w:r w:rsidRPr="00467508">
        <w:rPr>
          <w:rFonts w:ascii="Times New Roman" w:hAnsi="Times New Roman" w:cs="Times New Roman"/>
          <w:sz w:val="24"/>
          <w:szCs w:val="24"/>
        </w:rPr>
        <w:t>)</w:t>
      </w:r>
    </w:p>
    <w:p w:rsidR="0066076F" w:rsidRDefault="0066076F" w:rsidP="0066076F">
      <w:pPr>
        <w:spacing w:after="0" w:line="240" w:lineRule="auto"/>
        <w:jc w:val="center"/>
        <w:rPr>
          <w:rFonts w:ascii="Times New Roman" w:hAnsi="Times New Roman" w:cs="Times New Roman"/>
          <w:b/>
          <w:bCs/>
          <w:sz w:val="24"/>
          <w:szCs w:val="24"/>
        </w:rPr>
      </w:pPr>
    </w:p>
    <w:p w:rsidR="0066076F" w:rsidRDefault="0066076F" w:rsidP="0066076F">
      <w:pPr>
        <w:spacing w:after="0" w:line="240" w:lineRule="auto"/>
        <w:jc w:val="center"/>
        <w:rPr>
          <w:rFonts w:ascii="Times New Roman" w:hAnsi="Times New Roman" w:cs="Times New Roman"/>
          <w:b/>
          <w:bCs/>
          <w:sz w:val="24"/>
          <w:szCs w:val="24"/>
        </w:rPr>
      </w:pPr>
    </w:p>
    <w:p w:rsidR="0066076F" w:rsidRPr="00E73A8F" w:rsidRDefault="0066076F" w:rsidP="0066076F">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Konfidencialitātes apliecinājums</w:t>
      </w:r>
    </w:p>
    <w:p w:rsidR="0066076F" w:rsidRPr="00E73A8F" w:rsidRDefault="0066076F" w:rsidP="0066076F">
      <w:pPr>
        <w:spacing w:after="0" w:line="240" w:lineRule="auto"/>
        <w:jc w:val="center"/>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 xml:space="preserve">Es, </w:t>
      </w:r>
      <w:r>
        <w:rPr>
          <w:rFonts w:ascii="Times New Roman" w:hAnsi="Times New Roman" w:cs="Times New Roman"/>
          <w:sz w:val="24"/>
          <w:szCs w:val="24"/>
          <w:lang w:eastAsia="lv-LV"/>
        </w:rPr>
        <w:t>______________________________</w:t>
      </w:r>
      <w:r w:rsidRPr="00E73A8F">
        <w:rPr>
          <w:rFonts w:ascii="Times New Roman" w:hAnsi="Times New Roman" w:cs="Times New Roman"/>
          <w:sz w:val="24"/>
          <w:szCs w:val="24"/>
          <w:lang w:eastAsia="lv-LV"/>
        </w:rPr>
        <w:t>zemāk parakstījies/-</w:t>
      </w:r>
      <w:proofErr w:type="spellStart"/>
      <w:r w:rsidRPr="00E73A8F">
        <w:rPr>
          <w:rFonts w:ascii="Times New Roman" w:hAnsi="Times New Roman" w:cs="Times New Roman"/>
          <w:sz w:val="24"/>
          <w:szCs w:val="24"/>
          <w:lang w:eastAsia="lv-LV"/>
        </w:rPr>
        <w:t>usies</w:t>
      </w:r>
      <w:proofErr w:type="spellEnd"/>
      <w:r w:rsidRPr="00E73A8F">
        <w:rPr>
          <w:rFonts w:ascii="Times New Roman" w:hAnsi="Times New Roman" w:cs="Times New Roman"/>
          <w:sz w:val="24"/>
          <w:szCs w:val="24"/>
          <w:lang w:eastAsia="lv-LV"/>
        </w:rPr>
        <w:t xml:space="preserve">, ar šo apliecinu, ka piekrītu </w:t>
      </w:r>
    </w:p>
    <w:p w:rsidR="0066076F" w:rsidRPr="005426B6" w:rsidRDefault="0066076F" w:rsidP="0066076F">
      <w:pPr>
        <w:spacing w:after="0" w:line="240" w:lineRule="auto"/>
        <w:jc w:val="both"/>
        <w:rPr>
          <w:rFonts w:ascii="Times New Roman" w:hAnsi="Times New Roman" w:cs="Times New Roman"/>
          <w:i/>
          <w:sz w:val="24"/>
          <w:szCs w:val="24"/>
          <w:lang w:eastAsia="lv-LV"/>
        </w:rPr>
      </w:pPr>
      <w:r>
        <w:rPr>
          <w:rFonts w:ascii="Times New Roman" w:hAnsi="Times New Roman" w:cs="Times New Roman"/>
          <w:i/>
          <w:sz w:val="24"/>
          <w:szCs w:val="24"/>
          <w:lang w:eastAsia="lv-LV"/>
        </w:rPr>
        <w:t xml:space="preserve">                       </w:t>
      </w:r>
      <w:r w:rsidRPr="005426B6">
        <w:rPr>
          <w:rFonts w:ascii="Times New Roman" w:hAnsi="Times New Roman" w:cs="Times New Roman"/>
          <w:i/>
          <w:sz w:val="24"/>
          <w:szCs w:val="24"/>
          <w:lang w:eastAsia="lv-LV"/>
        </w:rPr>
        <w:t>(vārds, uzvārds)</w:t>
      </w:r>
    </w:p>
    <w:p w:rsidR="0066076F" w:rsidRPr="005426B6"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 xml:space="preserve">piedalīties </w:t>
      </w:r>
      <w:r>
        <w:rPr>
          <w:rFonts w:ascii="Times New Roman" w:hAnsi="Times New Roman" w:cs="Times New Roman"/>
          <w:sz w:val="24"/>
          <w:szCs w:val="24"/>
          <w:lang w:eastAsia="lv-LV"/>
        </w:rPr>
        <w:t>Eiropas Savienības fonda d</w:t>
      </w:r>
      <w:r w:rsidRPr="00132589">
        <w:rPr>
          <w:rFonts w:ascii="Times New Roman" w:hAnsi="Times New Roman" w:cs="Times New Roman"/>
          <w:sz w:val="24"/>
          <w:szCs w:val="24"/>
          <w:lang w:eastAsia="lv-LV"/>
        </w:rPr>
        <w:t xml:space="preserve">arbības programmas “Izaugsme un nodarbinātība” </w:t>
      </w:r>
      <w:r w:rsidRPr="008646F4">
        <w:rPr>
          <w:rFonts w:ascii="Times New Roman" w:hAnsi="Times New Roman" w:cs="Times New Roman"/>
          <w:sz w:val="24"/>
          <w:szCs w:val="24"/>
          <w:lang w:eastAsia="lv-LV"/>
        </w:rPr>
        <w:t xml:space="preserve">&lt;specifiskā atbalsta mērķa numurs un nosaukums&gt; </w:t>
      </w:r>
      <w:r>
        <w:rPr>
          <w:rFonts w:ascii="Times New Roman" w:hAnsi="Times New Roman" w:cs="Times New Roman"/>
          <w:sz w:val="24"/>
          <w:szCs w:val="24"/>
          <w:lang w:eastAsia="lv-LV"/>
        </w:rPr>
        <w:t xml:space="preserve"> projektu iesniegumu </w:t>
      </w:r>
      <w:r w:rsidRPr="00E73A8F">
        <w:rPr>
          <w:rFonts w:ascii="Times New Roman" w:hAnsi="Times New Roman" w:cs="Times New Roman"/>
          <w:sz w:val="24"/>
          <w:szCs w:val="24"/>
          <w:lang w:eastAsia="lv-LV"/>
        </w:rPr>
        <w:t>vērtēšanas komisijas darbā novērotāja statusā, atbilstoši vērtēšanas komisijas nolikumā noteiktajam.</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apliecinu, ka neesmu bijis/-</w:t>
      </w:r>
      <w:proofErr w:type="spellStart"/>
      <w:r w:rsidRPr="00E73A8F">
        <w:rPr>
          <w:rFonts w:ascii="Times New Roman" w:hAnsi="Times New Roman" w:cs="Times New Roman"/>
          <w:sz w:val="24"/>
          <w:szCs w:val="24"/>
          <w:lang w:eastAsia="lv-LV"/>
        </w:rPr>
        <w:t>usi</w:t>
      </w:r>
      <w:proofErr w:type="spellEnd"/>
      <w:r w:rsidRPr="00E73A8F">
        <w:rPr>
          <w:rFonts w:ascii="Times New Roman" w:hAnsi="Times New Roman" w:cs="Times New Roman"/>
          <w:sz w:val="24"/>
          <w:szCs w:val="24"/>
          <w:lang w:eastAsia="lv-LV"/>
        </w:rPr>
        <w:t xml:space="preserve"> iesaistīts/-a projektu iesniegumu sagatavošanā, kā arī nav tādu apstākļu, kuru dēļ es varētu pārkāpt Eiropas Savienības struktūrfondu un Kohēzijas fonda vadībā, īstenošanā un īstenošanas uzraudzībā iesaistītajai personai normatīvajos aktos noteiktos ierobežojumus un kuru dēļ ir pamats uzskatīt, ka esmu ieinteresēts/-a konkrētā projekta iesnieguma apstiprināšanā vai noraidīšanā.</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apņemos neizpaust trešajām pusēm jebkādu informāciju, kas man kļuvusi zināma vai pieejama, piedaloties projektu iesniegumu vērtēšanas komisijas darbā. Es apņemos nepaturēt un nenodot trešajām personām jebkādu rakstisku</w:t>
      </w:r>
      <w:r w:rsidRPr="0011743C">
        <w:rPr>
          <w:rFonts w:ascii="Times New Roman" w:hAnsi="Times New Roman" w:cs="Times New Roman"/>
          <w:sz w:val="24"/>
          <w:szCs w:val="24"/>
        </w:rPr>
        <w:t xml:space="preserve"> </w:t>
      </w:r>
      <w:r>
        <w:rPr>
          <w:rFonts w:ascii="Times New Roman" w:hAnsi="Times New Roman" w:cs="Times New Roman"/>
          <w:sz w:val="24"/>
          <w:szCs w:val="24"/>
        </w:rPr>
        <w:t>vai mutisku</w:t>
      </w:r>
      <w:r w:rsidRPr="00E73A8F">
        <w:rPr>
          <w:rFonts w:ascii="Times New Roman" w:hAnsi="Times New Roman" w:cs="Times New Roman"/>
          <w:sz w:val="24"/>
          <w:szCs w:val="24"/>
          <w:lang w:eastAsia="lv-LV"/>
        </w:rPr>
        <w:t xml:space="preserve"> informāciju par projektu iesniegumiem un to vērtējumu.</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pilnībā apzinos, ka, neievērojot šajā apliecinājumā rakstīto, tikšu izslēgts no vērtēšanas komisijas sastāva un tikšu saukts pie likumā noteiktās atbildības.</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Vārds, uzvārds: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Paraksts: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Datums:</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ind w:firstLine="2694"/>
        <w:rPr>
          <w:rFonts w:ascii="Times New Roman" w:hAnsi="Times New Roman" w:cs="Times New Roman"/>
          <w:sz w:val="24"/>
          <w:szCs w:val="24"/>
        </w:rPr>
      </w:pPr>
      <w:r w:rsidRPr="00E73A8F">
        <w:rPr>
          <w:rFonts w:ascii="Times New Roman" w:hAnsi="Times New Roman" w:cs="Times New Roman"/>
          <w:sz w:val="24"/>
          <w:szCs w:val="24"/>
        </w:rPr>
        <w:lastRenderedPageBreak/>
        <w:t>3.pielikums</w:t>
      </w:r>
    </w:p>
    <w:p w:rsidR="0066076F" w:rsidRPr="00C70D5A"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 xml:space="preserve">Daugavpils pilsētas domes Eiropas Savienības </w:t>
      </w:r>
    </w:p>
    <w:p w:rsidR="0066076F" w:rsidRPr="00C70D5A"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fondu projektu iesniegumu vērtēšanas komisijas nolikumam Nr.</w:t>
      </w:r>
      <w:r>
        <w:rPr>
          <w:rFonts w:ascii="Times New Roman" w:hAnsi="Times New Roman" w:cs="Times New Roman"/>
          <w:sz w:val="24"/>
          <w:szCs w:val="24"/>
        </w:rPr>
        <w:t>5</w:t>
      </w:r>
      <w:r w:rsidRPr="00C70D5A">
        <w:rPr>
          <w:rFonts w:ascii="Times New Roman" w:hAnsi="Times New Roman" w:cs="Times New Roman"/>
          <w:sz w:val="24"/>
          <w:szCs w:val="24"/>
        </w:rPr>
        <w:t xml:space="preserve"> </w:t>
      </w:r>
    </w:p>
    <w:p w:rsidR="0066076F"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(apstiprināts</w:t>
      </w:r>
      <w:r>
        <w:rPr>
          <w:rFonts w:ascii="Times New Roman" w:hAnsi="Times New Roman" w:cs="Times New Roman"/>
          <w:sz w:val="24"/>
          <w:szCs w:val="24"/>
        </w:rPr>
        <w:t xml:space="preserve"> ar</w:t>
      </w:r>
      <w:r w:rsidRPr="00C70D5A">
        <w:rPr>
          <w:rFonts w:ascii="Times New Roman" w:hAnsi="Times New Roman" w:cs="Times New Roman"/>
          <w:sz w:val="24"/>
          <w:szCs w:val="24"/>
        </w:rPr>
        <w:t xml:space="preserve"> </w:t>
      </w:r>
      <w:r>
        <w:rPr>
          <w:rFonts w:ascii="Times New Roman" w:hAnsi="Times New Roman" w:cs="Times New Roman"/>
          <w:sz w:val="24"/>
          <w:szCs w:val="24"/>
        </w:rPr>
        <w:t>Daugavpils pilsētas d</w:t>
      </w:r>
      <w:r w:rsidRPr="00C70D5A">
        <w:rPr>
          <w:rFonts w:ascii="Times New Roman" w:hAnsi="Times New Roman" w:cs="Times New Roman"/>
          <w:sz w:val="24"/>
          <w:szCs w:val="24"/>
        </w:rPr>
        <w:t xml:space="preserve">omes 2016.gada </w:t>
      </w:r>
      <w:r>
        <w:rPr>
          <w:rFonts w:ascii="Times New Roman" w:hAnsi="Times New Roman" w:cs="Times New Roman"/>
          <w:sz w:val="24"/>
          <w:szCs w:val="24"/>
        </w:rPr>
        <w:t>24</w:t>
      </w:r>
      <w:r w:rsidRPr="00C70D5A">
        <w:rPr>
          <w:rFonts w:ascii="Times New Roman" w:hAnsi="Times New Roman" w:cs="Times New Roman"/>
          <w:sz w:val="24"/>
          <w:szCs w:val="24"/>
        </w:rPr>
        <w:t>.</w:t>
      </w:r>
      <w:r>
        <w:rPr>
          <w:rFonts w:ascii="Times New Roman" w:hAnsi="Times New Roman" w:cs="Times New Roman"/>
          <w:sz w:val="24"/>
          <w:szCs w:val="24"/>
        </w:rPr>
        <w:t>marta</w:t>
      </w:r>
      <w:r w:rsidRPr="00C70D5A">
        <w:rPr>
          <w:rFonts w:ascii="Times New Roman" w:hAnsi="Times New Roman" w:cs="Times New Roman"/>
          <w:sz w:val="24"/>
          <w:szCs w:val="24"/>
        </w:rPr>
        <w:t xml:space="preserve"> </w:t>
      </w:r>
    </w:p>
    <w:p w:rsidR="0066076F"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lēmumu Nr.</w:t>
      </w:r>
      <w:r>
        <w:rPr>
          <w:rFonts w:ascii="Times New Roman" w:hAnsi="Times New Roman" w:cs="Times New Roman"/>
          <w:sz w:val="24"/>
          <w:szCs w:val="24"/>
        </w:rPr>
        <w:t>124</w:t>
      </w:r>
      <w:r w:rsidRPr="00C70D5A">
        <w:rPr>
          <w:rFonts w:ascii="Times New Roman" w:hAnsi="Times New Roman" w:cs="Times New Roman"/>
          <w:sz w:val="24"/>
          <w:szCs w:val="24"/>
        </w:rPr>
        <w:t>)</w:t>
      </w:r>
    </w:p>
    <w:p w:rsidR="0066076F" w:rsidRPr="00C70D5A" w:rsidRDefault="0066076F" w:rsidP="0066076F">
      <w:pPr>
        <w:spacing w:after="0" w:line="240" w:lineRule="auto"/>
        <w:jc w:val="right"/>
        <w:rPr>
          <w:rFonts w:ascii="Times New Roman" w:hAnsi="Times New Roman" w:cs="Times New Roman"/>
          <w:sz w:val="24"/>
          <w:szCs w:val="24"/>
        </w:rPr>
      </w:pPr>
    </w:p>
    <w:tbl>
      <w:tblPr>
        <w:tblW w:w="1041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7"/>
        <w:gridCol w:w="3403"/>
        <w:gridCol w:w="257"/>
        <w:gridCol w:w="27"/>
        <w:gridCol w:w="1701"/>
        <w:gridCol w:w="15"/>
        <w:gridCol w:w="4237"/>
      </w:tblGrid>
      <w:tr w:rsidR="0066076F" w:rsidRPr="00E73A8F" w:rsidTr="00B33E02">
        <w:trPr>
          <w:tblHeader/>
          <w:jc w:val="center"/>
        </w:trPr>
        <w:tc>
          <w:tcPr>
            <w:tcW w:w="10417" w:type="dxa"/>
            <w:gridSpan w:val="7"/>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Projekta iesnieguma vērtēšanas veidlapa</w:t>
            </w:r>
          </w:p>
        </w:tc>
      </w:tr>
      <w:tr w:rsidR="0066076F" w:rsidRPr="00E73A8F" w:rsidTr="00B33E02">
        <w:trPr>
          <w:tblHeader/>
          <w:jc w:val="center"/>
        </w:trPr>
        <w:tc>
          <w:tcPr>
            <w:tcW w:w="10417" w:type="dxa"/>
            <w:gridSpan w:val="7"/>
            <w:shd w:val="clear" w:color="auto" w:fill="E6E6E6"/>
          </w:tcPr>
          <w:p w:rsidR="0066076F" w:rsidRDefault="0066076F" w:rsidP="00B33E02">
            <w:pPr>
              <w:spacing w:after="0" w:line="240" w:lineRule="auto"/>
              <w:rPr>
                <w:rFonts w:ascii="Times New Roman" w:hAnsi="Times New Roman" w:cs="Times New Roman"/>
                <w:b/>
                <w:bCs/>
                <w:sz w:val="24"/>
                <w:szCs w:val="24"/>
              </w:rPr>
            </w:pPr>
          </w:p>
          <w:p w:rsidR="0066076F" w:rsidRDefault="0066076F" w:rsidP="00B33E02">
            <w:pPr>
              <w:spacing w:after="0" w:line="240" w:lineRule="auto"/>
              <w:rPr>
                <w:rFonts w:ascii="Times New Roman" w:hAnsi="Times New Roman" w:cs="Times New Roman"/>
                <w:b/>
                <w:bCs/>
                <w:sz w:val="24"/>
                <w:szCs w:val="24"/>
              </w:rPr>
            </w:pPr>
            <w:r w:rsidRPr="00F1570A">
              <w:rPr>
                <w:rFonts w:ascii="Times New Roman" w:hAnsi="Times New Roman" w:cs="Times New Roman"/>
                <w:b/>
                <w:bCs/>
                <w:sz w:val="24"/>
                <w:szCs w:val="24"/>
              </w:rPr>
              <w:t>Eiropas Savienības fondu darbības programmas „Izaugsme un nodarbinātība” &lt;specifiskā atbalsta mērķa numurs un nosaukums&gt;</w:t>
            </w:r>
          </w:p>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4180" w:type="dxa"/>
            <w:gridSpan w:val="2"/>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numurs:</w:t>
            </w:r>
          </w:p>
        </w:tc>
        <w:tc>
          <w:tcPr>
            <w:tcW w:w="6237" w:type="dxa"/>
            <w:gridSpan w:val="5"/>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4180" w:type="dxa"/>
            <w:gridSpan w:val="2"/>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iesniedzējs:</w:t>
            </w:r>
          </w:p>
        </w:tc>
        <w:tc>
          <w:tcPr>
            <w:tcW w:w="6237" w:type="dxa"/>
            <w:gridSpan w:val="5"/>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4180" w:type="dxa"/>
            <w:gridSpan w:val="2"/>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nosaukums:</w:t>
            </w:r>
          </w:p>
        </w:tc>
        <w:tc>
          <w:tcPr>
            <w:tcW w:w="6237" w:type="dxa"/>
            <w:gridSpan w:val="5"/>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10417" w:type="dxa"/>
            <w:gridSpan w:val="7"/>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777" w:type="dxa"/>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proofErr w:type="spellStart"/>
            <w:r w:rsidRPr="00E73A8F">
              <w:rPr>
                <w:rFonts w:ascii="Times New Roman" w:hAnsi="Times New Roman" w:cs="Times New Roman"/>
                <w:b/>
                <w:bCs/>
                <w:sz w:val="24"/>
                <w:szCs w:val="24"/>
              </w:rPr>
              <w:t>Nr</w:t>
            </w:r>
            <w:proofErr w:type="spellEnd"/>
            <w:r w:rsidRPr="00E73A8F">
              <w:rPr>
                <w:rFonts w:ascii="Times New Roman" w:hAnsi="Times New Roman" w:cs="Times New Roman"/>
                <w:b/>
                <w:bCs/>
                <w:sz w:val="24"/>
                <w:szCs w:val="24"/>
              </w:rPr>
              <w:t>.</w:t>
            </w:r>
          </w:p>
        </w:tc>
        <w:tc>
          <w:tcPr>
            <w:tcW w:w="3687" w:type="dxa"/>
            <w:gridSpan w:val="3"/>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Vērtēšanas kritērijs</w:t>
            </w:r>
          </w:p>
        </w:tc>
        <w:tc>
          <w:tcPr>
            <w:tcW w:w="1701" w:type="dxa"/>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Vērtējums</w:t>
            </w:r>
          </w:p>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(Jā/ Jā, ar nosacījumu/ Nē/ NA) un iegūtais punktu skaits</w:t>
            </w:r>
          </w:p>
        </w:tc>
        <w:tc>
          <w:tcPr>
            <w:tcW w:w="4252" w:type="dxa"/>
            <w:gridSpan w:val="2"/>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Vērtējuma pamatojums</w:t>
            </w:r>
          </w:p>
        </w:tc>
      </w:tr>
      <w:tr w:rsidR="0066076F" w:rsidRPr="00E73A8F" w:rsidTr="00B33E02">
        <w:trPr>
          <w:jc w:val="center"/>
        </w:trPr>
        <w:tc>
          <w:tcPr>
            <w:tcW w:w="10417" w:type="dxa"/>
            <w:gridSpan w:val="7"/>
          </w:tcPr>
          <w:p w:rsidR="0066076F" w:rsidRPr="00E73A8F" w:rsidRDefault="0066076F" w:rsidP="00B33E02">
            <w:pPr>
              <w:spacing w:after="120" w:line="240" w:lineRule="auto"/>
              <w:ind w:left="284"/>
              <w:jc w:val="both"/>
              <w:rPr>
                <w:rFonts w:ascii="Times New Roman" w:hAnsi="Times New Roman" w:cs="Times New Roman"/>
                <w:b/>
                <w:bCs/>
                <w:sz w:val="24"/>
                <w:szCs w:val="24"/>
              </w:rPr>
            </w:pPr>
            <w:r w:rsidRPr="00E73A8F">
              <w:rPr>
                <w:rFonts w:ascii="Times New Roman" w:hAnsi="Times New Roman" w:cs="Times New Roman"/>
                <w:b/>
                <w:bCs/>
                <w:sz w:val="24"/>
                <w:szCs w:val="24"/>
              </w:rPr>
              <w:t>Izslēgšanas noteikumi</w:t>
            </w:r>
          </w:p>
        </w:tc>
      </w:tr>
      <w:tr w:rsidR="0066076F" w:rsidRPr="00E73A8F" w:rsidTr="00B33E02">
        <w:trPr>
          <w:jc w:val="center"/>
        </w:trPr>
        <w:tc>
          <w:tcPr>
            <w:tcW w:w="777" w:type="dxa"/>
          </w:tcPr>
          <w:p w:rsidR="0066076F" w:rsidRPr="00E73A8F" w:rsidRDefault="0066076F" w:rsidP="00B33E02">
            <w:pPr>
              <w:spacing w:after="120" w:line="240" w:lineRule="auto"/>
              <w:jc w:val="center"/>
              <w:rPr>
                <w:rFonts w:ascii="Times New Roman" w:hAnsi="Times New Roman" w:cs="Times New Roman"/>
                <w:sz w:val="24"/>
                <w:szCs w:val="24"/>
              </w:rPr>
            </w:pP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jc w:val="center"/>
        </w:trPr>
        <w:tc>
          <w:tcPr>
            <w:tcW w:w="777" w:type="dxa"/>
          </w:tcPr>
          <w:p w:rsidR="0066076F" w:rsidRPr="00E73A8F" w:rsidRDefault="0066076F" w:rsidP="00B33E02">
            <w:pPr>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jc w:val="center"/>
        </w:trPr>
        <w:tc>
          <w:tcPr>
            <w:tcW w:w="10417" w:type="dxa"/>
            <w:gridSpan w:val="7"/>
          </w:tcPr>
          <w:p w:rsidR="0066076F" w:rsidRPr="00E73A8F" w:rsidRDefault="0066076F" w:rsidP="00B33E02">
            <w:pPr>
              <w:pStyle w:val="ListParagraph"/>
              <w:numPr>
                <w:ilvl w:val="0"/>
                <w:numId w:val="16"/>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Vienotie kritēriji</w:t>
            </w:r>
          </w:p>
        </w:tc>
      </w:tr>
      <w:tr w:rsidR="0066076F" w:rsidRPr="00E73A8F" w:rsidTr="00B33E02">
        <w:trPr>
          <w:jc w:val="center"/>
        </w:trPr>
        <w:tc>
          <w:tcPr>
            <w:tcW w:w="777" w:type="dxa"/>
          </w:tcPr>
          <w:p w:rsidR="0066076F" w:rsidRPr="00E73A8F" w:rsidRDefault="0066076F" w:rsidP="00B33E02">
            <w:pPr>
              <w:tabs>
                <w:tab w:val="left" w:pos="561"/>
              </w:tabs>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1.1.</w:t>
            </w: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jc w:val="center"/>
        </w:trPr>
        <w:tc>
          <w:tcPr>
            <w:tcW w:w="777" w:type="dxa"/>
          </w:tcPr>
          <w:p w:rsidR="0066076F" w:rsidRPr="00E73A8F" w:rsidRDefault="0066076F" w:rsidP="00B33E02">
            <w:pPr>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trHeight w:val="260"/>
          <w:jc w:val="center"/>
        </w:trPr>
        <w:tc>
          <w:tcPr>
            <w:tcW w:w="10417" w:type="dxa"/>
            <w:gridSpan w:val="7"/>
          </w:tcPr>
          <w:p w:rsidR="0066076F" w:rsidRPr="00E73A8F" w:rsidRDefault="0066076F" w:rsidP="00B33E02">
            <w:pPr>
              <w:pStyle w:val="ListParagraph"/>
              <w:numPr>
                <w:ilvl w:val="0"/>
                <w:numId w:val="16"/>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Specifiskie atbilstības kritēriji</w:t>
            </w:r>
          </w:p>
        </w:tc>
      </w:tr>
      <w:tr w:rsidR="0066076F" w:rsidRPr="00E73A8F" w:rsidTr="00B33E02">
        <w:trPr>
          <w:trHeight w:val="260"/>
          <w:jc w:val="center"/>
        </w:trPr>
        <w:tc>
          <w:tcPr>
            <w:tcW w:w="777" w:type="dxa"/>
          </w:tcPr>
          <w:p w:rsidR="0066076F" w:rsidRPr="00E73A8F" w:rsidRDefault="0066076F" w:rsidP="00B33E02">
            <w:pPr>
              <w:jc w:val="center"/>
              <w:rPr>
                <w:rFonts w:ascii="Times New Roman" w:hAnsi="Times New Roman" w:cs="Times New Roman"/>
                <w:sz w:val="24"/>
                <w:szCs w:val="24"/>
              </w:rPr>
            </w:pPr>
            <w:r w:rsidRPr="00E73A8F">
              <w:rPr>
                <w:rFonts w:ascii="Times New Roman" w:hAnsi="Times New Roman" w:cs="Times New Roman"/>
                <w:sz w:val="24"/>
                <w:szCs w:val="24"/>
              </w:rPr>
              <w:t>2.1.</w:t>
            </w:r>
          </w:p>
        </w:tc>
        <w:tc>
          <w:tcPr>
            <w:tcW w:w="3660" w:type="dxa"/>
            <w:gridSpan w:val="2"/>
          </w:tcPr>
          <w:p w:rsidR="0066076F" w:rsidRPr="00E73A8F" w:rsidRDefault="0066076F" w:rsidP="00B33E02">
            <w:pPr>
              <w:rPr>
                <w:rFonts w:ascii="Times New Roman" w:hAnsi="Times New Roman" w:cs="Times New Roman"/>
                <w:sz w:val="24"/>
                <w:szCs w:val="24"/>
              </w:rPr>
            </w:pPr>
          </w:p>
        </w:tc>
        <w:tc>
          <w:tcPr>
            <w:tcW w:w="1743" w:type="dxa"/>
            <w:gridSpan w:val="3"/>
          </w:tcPr>
          <w:p w:rsidR="0066076F" w:rsidRPr="00E73A8F" w:rsidRDefault="0066076F" w:rsidP="00B33E02">
            <w:pPr>
              <w:rPr>
                <w:rFonts w:ascii="Times New Roman" w:hAnsi="Times New Roman" w:cs="Times New Roman"/>
                <w:sz w:val="24"/>
                <w:szCs w:val="24"/>
              </w:rPr>
            </w:pPr>
          </w:p>
        </w:tc>
        <w:tc>
          <w:tcPr>
            <w:tcW w:w="4237" w:type="dxa"/>
          </w:tcPr>
          <w:p w:rsidR="0066076F" w:rsidRPr="00E73A8F" w:rsidRDefault="0066076F" w:rsidP="00B33E02">
            <w:pPr>
              <w:rPr>
                <w:rFonts w:ascii="Times New Roman" w:hAnsi="Times New Roman" w:cs="Times New Roman"/>
                <w:sz w:val="24"/>
                <w:szCs w:val="24"/>
              </w:rPr>
            </w:pPr>
          </w:p>
        </w:tc>
      </w:tr>
      <w:tr w:rsidR="0066076F" w:rsidRPr="00E73A8F" w:rsidTr="00B33E02">
        <w:trPr>
          <w:jc w:val="center"/>
        </w:trPr>
        <w:tc>
          <w:tcPr>
            <w:tcW w:w="777" w:type="dxa"/>
          </w:tcPr>
          <w:p w:rsidR="0066076F" w:rsidRPr="00E73A8F" w:rsidRDefault="0066076F" w:rsidP="00B33E02">
            <w:pPr>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60" w:type="dxa"/>
            <w:gridSpan w:val="2"/>
          </w:tcPr>
          <w:p w:rsidR="0066076F" w:rsidRPr="00E73A8F" w:rsidRDefault="0066076F" w:rsidP="00B33E02">
            <w:pPr>
              <w:rPr>
                <w:rFonts w:ascii="Times New Roman" w:hAnsi="Times New Roman" w:cs="Times New Roman"/>
                <w:sz w:val="24"/>
                <w:szCs w:val="24"/>
              </w:rPr>
            </w:pPr>
          </w:p>
        </w:tc>
        <w:tc>
          <w:tcPr>
            <w:tcW w:w="1743" w:type="dxa"/>
            <w:gridSpan w:val="3"/>
          </w:tcPr>
          <w:p w:rsidR="0066076F" w:rsidRPr="00E73A8F" w:rsidRDefault="0066076F" w:rsidP="00B33E02">
            <w:pPr>
              <w:rPr>
                <w:rFonts w:ascii="Times New Roman" w:hAnsi="Times New Roman" w:cs="Times New Roman"/>
                <w:sz w:val="24"/>
                <w:szCs w:val="24"/>
              </w:rPr>
            </w:pPr>
          </w:p>
        </w:tc>
        <w:tc>
          <w:tcPr>
            <w:tcW w:w="4237" w:type="dxa"/>
          </w:tcPr>
          <w:p w:rsidR="0066076F" w:rsidRPr="00E73A8F" w:rsidRDefault="0066076F" w:rsidP="00B33E02">
            <w:pPr>
              <w:rPr>
                <w:rFonts w:ascii="Times New Roman" w:hAnsi="Times New Roman" w:cs="Times New Roman"/>
                <w:sz w:val="24"/>
                <w:szCs w:val="24"/>
              </w:rPr>
            </w:pPr>
          </w:p>
        </w:tc>
      </w:tr>
      <w:tr w:rsidR="0066076F" w:rsidRPr="00E73A8F" w:rsidTr="00B33E02">
        <w:trPr>
          <w:trHeight w:val="260"/>
          <w:jc w:val="center"/>
        </w:trPr>
        <w:tc>
          <w:tcPr>
            <w:tcW w:w="10417" w:type="dxa"/>
            <w:gridSpan w:val="7"/>
          </w:tcPr>
          <w:p w:rsidR="0066076F" w:rsidRPr="00E73A8F" w:rsidRDefault="0066076F" w:rsidP="00B33E02">
            <w:pPr>
              <w:pStyle w:val="ListParagraph"/>
              <w:numPr>
                <w:ilvl w:val="0"/>
                <w:numId w:val="16"/>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Kvalitātes kritēriji</w:t>
            </w:r>
          </w:p>
        </w:tc>
      </w:tr>
      <w:tr w:rsidR="0066076F" w:rsidRPr="00E73A8F" w:rsidTr="00B33E02">
        <w:trPr>
          <w:trHeight w:val="260"/>
          <w:jc w:val="center"/>
        </w:trPr>
        <w:tc>
          <w:tcPr>
            <w:tcW w:w="777" w:type="dxa"/>
          </w:tcPr>
          <w:p w:rsidR="0066076F" w:rsidRPr="00E73A8F" w:rsidRDefault="0066076F" w:rsidP="00B33E02">
            <w:pPr>
              <w:jc w:val="center"/>
              <w:rPr>
                <w:rFonts w:ascii="Times New Roman" w:hAnsi="Times New Roman" w:cs="Times New Roman"/>
                <w:sz w:val="24"/>
                <w:szCs w:val="24"/>
              </w:rPr>
            </w:pPr>
            <w:r w:rsidRPr="00E73A8F">
              <w:rPr>
                <w:rFonts w:ascii="Times New Roman" w:hAnsi="Times New Roman" w:cs="Times New Roman"/>
                <w:sz w:val="24"/>
                <w:szCs w:val="24"/>
              </w:rPr>
              <w:t>3.1.</w:t>
            </w:r>
          </w:p>
        </w:tc>
        <w:tc>
          <w:tcPr>
            <w:tcW w:w="3660" w:type="dxa"/>
            <w:gridSpan w:val="2"/>
          </w:tcPr>
          <w:p w:rsidR="0066076F" w:rsidRPr="00E73A8F" w:rsidRDefault="0066076F" w:rsidP="00B33E02">
            <w:pPr>
              <w:rPr>
                <w:rFonts w:ascii="Times New Roman" w:hAnsi="Times New Roman" w:cs="Times New Roman"/>
                <w:sz w:val="24"/>
                <w:szCs w:val="24"/>
              </w:rPr>
            </w:pPr>
          </w:p>
        </w:tc>
        <w:tc>
          <w:tcPr>
            <w:tcW w:w="1743" w:type="dxa"/>
            <w:gridSpan w:val="3"/>
          </w:tcPr>
          <w:p w:rsidR="0066076F" w:rsidRPr="00E73A8F" w:rsidRDefault="0066076F" w:rsidP="00B33E02">
            <w:pPr>
              <w:rPr>
                <w:rFonts w:ascii="Times New Roman" w:hAnsi="Times New Roman" w:cs="Times New Roman"/>
                <w:sz w:val="24"/>
                <w:szCs w:val="24"/>
              </w:rPr>
            </w:pPr>
          </w:p>
        </w:tc>
        <w:tc>
          <w:tcPr>
            <w:tcW w:w="4237" w:type="dxa"/>
          </w:tcPr>
          <w:p w:rsidR="0066076F" w:rsidRPr="00E73A8F" w:rsidRDefault="0066076F" w:rsidP="00B33E02">
            <w:pPr>
              <w:rPr>
                <w:rFonts w:ascii="Times New Roman" w:hAnsi="Times New Roman" w:cs="Times New Roman"/>
                <w:sz w:val="24"/>
                <w:szCs w:val="24"/>
              </w:rPr>
            </w:pPr>
          </w:p>
        </w:tc>
      </w:tr>
    </w:tbl>
    <w:p w:rsidR="0066076F" w:rsidRPr="00E73A8F" w:rsidRDefault="0066076F" w:rsidP="0066076F">
      <w:pPr>
        <w:spacing w:after="0" w:line="240" w:lineRule="auto"/>
        <w:jc w:val="both"/>
        <w:rPr>
          <w:rFonts w:ascii="Times New Roman" w:hAnsi="Times New Roman" w:cs="Times New Roman"/>
          <w:sz w:val="24"/>
          <w:szCs w:val="24"/>
        </w:rPr>
      </w:pPr>
    </w:p>
    <w:tbl>
      <w:tblPr>
        <w:tblW w:w="104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74"/>
        <w:gridCol w:w="3121"/>
        <w:gridCol w:w="2424"/>
      </w:tblGrid>
      <w:tr w:rsidR="0066076F" w:rsidRPr="00E73A8F" w:rsidTr="00B33E02">
        <w:trPr>
          <w:jc w:val="center"/>
        </w:trPr>
        <w:tc>
          <w:tcPr>
            <w:tcW w:w="4874"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priekšsēdētāja/s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24"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74"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before="120" w:after="0" w:line="240" w:lineRule="auto"/>
              <w:jc w:val="center"/>
              <w:rPr>
                <w:rFonts w:ascii="Times New Roman" w:hAnsi="Times New Roman" w:cs="Times New Roman"/>
                <w:sz w:val="24"/>
                <w:szCs w:val="24"/>
              </w:rPr>
            </w:pPr>
          </w:p>
        </w:tc>
        <w:tc>
          <w:tcPr>
            <w:tcW w:w="2424" w:type="dxa"/>
          </w:tcPr>
          <w:p w:rsidR="0066076F" w:rsidRPr="00E73A8F" w:rsidRDefault="0066076F" w:rsidP="00B33E02">
            <w:pPr>
              <w:spacing w:before="120" w:after="0" w:line="240" w:lineRule="auto"/>
              <w:jc w:val="center"/>
              <w:rPr>
                <w:rFonts w:ascii="Times New Roman" w:hAnsi="Times New Roman" w:cs="Times New Roman"/>
                <w:sz w:val="24"/>
                <w:szCs w:val="24"/>
              </w:rPr>
            </w:pPr>
          </w:p>
        </w:tc>
      </w:tr>
    </w:tbl>
    <w:p w:rsidR="0066076F" w:rsidRPr="00E73A8F" w:rsidRDefault="0066076F" w:rsidP="0066076F">
      <w:pPr>
        <w:spacing w:before="120" w:after="0" w:line="240" w:lineRule="auto"/>
        <w:rPr>
          <w:rFonts w:ascii="Times New Roman" w:hAnsi="Times New Roman" w:cs="Times New Roman"/>
          <w:sz w:val="24"/>
          <w:szCs w:val="24"/>
        </w:rPr>
      </w:pPr>
    </w:p>
    <w:tbl>
      <w:tblPr>
        <w:tblW w:w="104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74"/>
        <w:gridCol w:w="3121"/>
        <w:gridCol w:w="2424"/>
      </w:tblGrid>
      <w:tr w:rsidR="0066076F" w:rsidRPr="00E73A8F" w:rsidTr="00B33E02">
        <w:trPr>
          <w:jc w:val="center"/>
        </w:trPr>
        <w:tc>
          <w:tcPr>
            <w:tcW w:w="4874"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priekšsēdētāja vietnieka/</w:t>
            </w:r>
            <w:proofErr w:type="spellStart"/>
            <w:r w:rsidRPr="00E73A8F">
              <w:rPr>
                <w:rFonts w:ascii="Times New Roman" w:hAnsi="Times New Roman" w:cs="Times New Roman"/>
                <w:sz w:val="24"/>
                <w:szCs w:val="24"/>
              </w:rPr>
              <w:t>ces</w:t>
            </w:r>
            <w:proofErr w:type="spellEnd"/>
            <w:r w:rsidRPr="00E73A8F">
              <w:rPr>
                <w:rFonts w:ascii="Times New Roman" w:hAnsi="Times New Roman" w:cs="Times New Roman"/>
                <w:sz w:val="24"/>
                <w:szCs w:val="24"/>
              </w:rPr>
              <w:t xml:space="preserve"> vārds, uzvārds </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24"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74"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24"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Pr="00E73A8F" w:rsidRDefault="0066076F" w:rsidP="0066076F">
      <w:pPr>
        <w:spacing w:before="120" w:after="0" w:line="240" w:lineRule="auto"/>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66076F" w:rsidRPr="00E73A8F" w:rsidTr="00B33E02">
        <w:trPr>
          <w:jc w:val="center"/>
        </w:trPr>
        <w:tc>
          <w:tcPr>
            <w:tcW w:w="4843"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66076F" w:rsidRPr="00E73A8F" w:rsidTr="00B33E02">
        <w:trPr>
          <w:jc w:val="center"/>
        </w:trPr>
        <w:tc>
          <w:tcPr>
            <w:tcW w:w="4843"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66076F" w:rsidRPr="00E73A8F" w:rsidTr="00B33E02">
        <w:trPr>
          <w:jc w:val="center"/>
        </w:trPr>
        <w:tc>
          <w:tcPr>
            <w:tcW w:w="4843"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pStyle w:val="Title"/>
        <w:tabs>
          <w:tab w:val="left" w:pos="3960"/>
        </w:tabs>
        <w:rPr>
          <w:sz w:val="22"/>
          <w:szCs w:val="22"/>
        </w:rPr>
      </w:pPr>
      <w:r>
        <w:rPr>
          <w:sz w:val="22"/>
          <w:szCs w:val="22"/>
        </w:rPr>
        <w:object w:dxaOrig="675" w:dyaOrig="840">
          <v:shape id="_x0000_i1030" type="#_x0000_t75" style="width:33.75pt;height:42pt" o:ole="" fillcolor="window">
            <v:imagedata r:id="rId12" o:title=""/>
          </v:shape>
          <o:OLEObject Type="Embed" ProgID="Word.Picture.8" ShapeID="_x0000_i1030" DrawAspect="Content" ObjectID="_1609675218" r:id="rId16"/>
        </w:object>
      </w:r>
    </w:p>
    <w:p w:rsidR="0066076F" w:rsidRDefault="0066076F" w:rsidP="0066076F">
      <w:pPr>
        <w:pStyle w:val="Title"/>
        <w:tabs>
          <w:tab w:val="left" w:pos="3969"/>
          <w:tab w:val="left" w:pos="4395"/>
        </w:tabs>
        <w:rPr>
          <w:b w:val="0"/>
          <w:bCs/>
          <w:szCs w:val="28"/>
        </w:rPr>
      </w:pPr>
      <w:r>
        <w:rPr>
          <w:b w:val="0"/>
          <w:bCs/>
          <w:szCs w:val="28"/>
        </w:rPr>
        <w:t xml:space="preserve">  LATVIJAS REPUBLIKAS</w:t>
      </w:r>
    </w:p>
    <w:p w:rsidR="0066076F" w:rsidRDefault="0066076F" w:rsidP="0066076F">
      <w:pPr>
        <w:pStyle w:val="Title"/>
        <w:tabs>
          <w:tab w:val="left" w:pos="3969"/>
          <w:tab w:val="left" w:pos="4395"/>
        </w:tabs>
        <w:rPr>
          <w:szCs w:val="28"/>
        </w:rPr>
      </w:pPr>
      <w:r>
        <w:rPr>
          <w:szCs w:val="28"/>
        </w:rPr>
        <w:t>DAUGAVPILS PILSĒTAS DOME</w:t>
      </w:r>
    </w:p>
    <w:p w:rsidR="0066076F" w:rsidRDefault="0066076F" w:rsidP="0066076F">
      <w:pPr>
        <w:jc w:val="center"/>
        <w:rPr>
          <w:rFonts w:ascii="Times New Roman" w:hAnsi="Times New Roman"/>
          <w:sz w:val="18"/>
          <w:szCs w:val="18"/>
          <w:u w:val="single"/>
        </w:rPr>
      </w:pPr>
      <w:r>
        <w:rPr>
          <w:noProof/>
          <w:lang w:eastAsia="lv-LV"/>
        </w:rPr>
        <mc:AlternateContent>
          <mc:Choice Requires="wps">
            <w:drawing>
              <wp:anchor distT="0" distB="0" distL="114300" distR="114300" simplePos="0" relativeHeight="251662336" behindDoc="0" locked="0" layoutInCell="1" allowOverlap="1" wp14:anchorId="4A5B67E8" wp14:editId="2FADFB7C">
                <wp:simplePos x="0" y="0"/>
                <wp:positionH relativeFrom="column">
                  <wp:posOffset>-114300</wp:posOffset>
                </wp:positionH>
                <wp:positionV relativeFrom="paragraph">
                  <wp:posOffset>92710</wp:posOffset>
                </wp:positionV>
                <wp:extent cx="5943600" cy="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xml:space="preserve">. </w:t>
      </w:r>
      <w:proofErr w:type="spellStart"/>
      <w:r>
        <w:rPr>
          <w:rFonts w:ascii="Times New Roman" w:hAnsi="Times New Roman"/>
          <w:sz w:val="18"/>
          <w:szCs w:val="18"/>
        </w:rPr>
        <w:t>Nr</w:t>
      </w:r>
      <w:proofErr w:type="spellEnd"/>
      <w:r>
        <w:rPr>
          <w:rFonts w:ascii="Times New Roman" w:hAnsi="Times New Roman"/>
          <w:sz w:val="18"/>
          <w:szCs w:val="18"/>
        </w:rPr>
        <w:t>. 90000077325, K. Valdemāra iela 1, Daugavpils, LV-5401, tālrunis 6</w:t>
      </w:r>
      <w:r>
        <w:rPr>
          <w:rFonts w:ascii="Times New Roman" w:hAnsi="Times New Roman"/>
          <w:sz w:val="18"/>
          <w:szCs w:val="18"/>
          <w:lang w:val="pl-PL"/>
        </w:rPr>
        <w:t xml:space="preserve">5404344, 65404346, fakss 65421941               </w:t>
      </w:r>
      <w:r>
        <w:rPr>
          <w:rFonts w:ascii="Times New Roman" w:hAnsi="Times New Roman"/>
          <w:sz w:val="18"/>
          <w:szCs w:val="18"/>
        </w:rPr>
        <w:t xml:space="preserve">e-pasts: </w:t>
      </w:r>
      <w:proofErr w:type="spellStart"/>
      <w:r>
        <w:rPr>
          <w:rFonts w:ascii="Times New Roman" w:hAnsi="Times New Roman"/>
          <w:sz w:val="18"/>
          <w:szCs w:val="18"/>
        </w:rPr>
        <w:t>info@daugavpils.lv</w:t>
      </w:r>
      <w:proofErr w:type="spellEnd"/>
      <w:r>
        <w:rPr>
          <w:rFonts w:ascii="Times New Roman" w:hAnsi="Times New Roman"/>
          <w:sz w:val="18"/>
          <w:szCs w:val="18"/>
        </w:rPr>
        <w:t xml:space="preserve">   </w:t>
      </w:r>
      <w:proofErr w:type="spellStart"/>
      <w:r>
        <w:rPr>
          <w:rFonts w:ascii="Times New Roman" w:hAnsi="Times New Roman"/>
          <w:sz w:val="18"/>
          <w:szCs w:val="18"/>
        </w:rPr>
        <w:t>www.daugavpils.lv</w:t>
      </w:r>
      <w:proofErr w:type="spellEnd"/>
    </w:p>
    <w:p w:rsidR="0066076F" w:rsidRPr="0039228F" w:rsidRDefault="0066076F" w:rsidP="0066076F">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9228F">
        <w:rPr>
          <w:rFonts w:ascii="Times New Roman" w:hAnsi="Times New Roman"/>
          <w:sz w:val="24"/>
          <w:szCs w:val="24"/>
        </w:rPr>
        <w:t xml:space="preserve">         </w:t>
      </w:r>
      <w:r>
        <w:rPr>
          <w:rFonts w:ascii="Times New Roman" w:hAnsi="Times New Roman"/>
          <w:sz w:val="24"/>
          <w:szCs w:val="24"/>
        </w:rPr>
        <w:t xml:space="preserve"> </w:t>
      </w:r>
      <w:r w:rsidRPr="0039228F">
        <w:rPr>
          <w:rFonts w:ascii="Times New Roman" w:hAnsi="Times New Roman"/>
          <w:sz w:val="24"/>
          <w:szCs w:val="24"/>
        </w:rPr>
        <w:t>Nolikums Nr.</w:t>
      </w:r>
      <w:r>
        <w:rPr>
          <w:rFonts w:ascii="Times New Roman" w:hAnsi="Times New Roman"/>
          <w:sz w:val="24"/>
          <w:szCs w:val="24"/>
        </w:rPr>
        <w:t>5</w:t>
      </w:r>
    </w:p>
    <w:p w:rsidR="0066076F" w:rsidRPr="0039228F" w:rsidRDefault="0066076F" w:rsidP="0066076F">
      <w:pPr>
        <w:pStyle w:val="10"/>
        <w:keepNext/>
        <w:keepLines/>
        <w:shd w:val="clear" w:color="auto" w:fill="auto"/>
        <w:spacing w:before="0" w:after="0" w:line="240" w:lineRule="auto"/>
        <w:jc w:val="left"/>
        <w:rPr>
          <w:rFonts w:ascii="Times New Roman" w:hAnsi="Times New Roman"/>
          <w:sz w:val="24"/>
          <w:szCs w:val="24"/>
        </w:rPr>
      </w:pPr>
      <w:r w:rsidRPr="0039228F">
        <w:rPr>
          <w:rFonts w:ascii="Times New Roman" w:hAnsi="Times New Roman"/>
          <w:sz w:val="24"/>
          <w:szCs w:val="24"/>
        </w:rPr>
        <w:t xml:space="preserve">  </w:t>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t xml:space="preserve">          (prot.Nr.</w:t>
      </w:r>
      <w:r>
        <w:rPr>
          <w:rFonts w:ascii="Times New Roman" w:hAnsi="Times New Roman"/>
          <w:sz w:val="24"/>
          <w:szCs w:val="24"/>
        </w:rPr>
        <w:t>6</w:t>
      </w:r>
      <w:proofErr w:type="gramStart"/>
      <w:r w:rsidRPr="0039228F">
        <w:rPr>
          <w:rFonts w:ascii="Times New Roman" w:hAnsi="Times New Roman"/>
          <w:sz w:val="24"/>
          <w:szCs w:val="24"/>
        </w:rPr>
        <w:t xml:space="preserve">,  </w:t>
      </w:r>
      <w:r>
        <w:rPr>
          <w:rFonts w:ascii="Times New Roman" w:hAnsi="Times New Roman"/>
          <w:sz w:val="24"/>
          <w:szCs w:val="24"/>
        </w:rPr>
        <w:t>18</w:t>
      </w:r>
      <w:proofErr w:type="gramEnd"/>
      <w:r w:rsidRPr="0039228F">
        <w:rPr>
          <w:rFonts w:ascii="Times New Roman" w:hAnsi="Times New Roman"/>
          <w:sz w:val="24"/>
          <w:szCs w:val="24"/>
        </w:rPr>
        <w:t>.§)</w:t>
      </w:r>
    </w:p>
    <w:p w:rsidR="0066076F" w:rsidRPr="0039228F" w:rsidRDefault="0066076F" w:rsidP="0066076F">
      <w:pPr>
        <w:pStyle w:val="Title"/>
        <w:jc w:val="left"/>
        <w:rPr>
          <w:bCs/>
          <w:sz w:val="22"/>
          <w:szCs w:val="24"/>
          <w:lang w:val="lv-LV"/>
        </w:rPr>
      </w:pPr>
    </w:p>
    <w:p w:rsidR="0066076F" w:rsidRPr="0039228F" w:rsidRDefault="0066076F" w:rsidP="0066076F">
      <w:pPr>
        <w:pStyle w:val="Title"/>
        <w:ind w:left="4950" w:firstLine="720"/>
        <w:jc w:val="left"/>
        <w:rPr>
          <w:b w:val="0"/>
          <w:bCs/>
          <w:sz w:val="24"/>
          <w:szCs w:val="24"/>
          <w:lang w:val="lv-LV"/>
        </w:rPr>
      </w:pPr>
      <w:r w:rsidRPr="0039228F">
        <w:rPr>
          <w:b w:val="0"/>
          <w:bCs/>
          <w:sz w:val="24"/>
          <w:szCs w:val="24"/>
          <w:lang w:val="lv-LV"/>
        </w:rPr>
        <w:t>APSTIPRINĀTS</w:t>
      </w:r>
    </w:p>
    <w:p w:rsidR="0066076F" w:rsidRPr="0039228F" w:rsidRDefault="0066076F" w:rsidP="0066076F">
      <w:pPr>
        <w:pStyle w:val="Title"/>
        <w:ind w:left="5517" w:right="-176" w:firstLine="153"/>
        <w:jc w:val="left"/>
        <w:rPr>
          <w:b w:val="0"/>
          <w:bCs/>
          <w:sz w:val="24"/>
          <w:szCs w:val="24"/>
          <w:lang w:val="lv-LV"/>
        </w:rPr>
      </w:pPr>
      <w:r w:rsidRPr="0039228F">
        <w:rPr>
          <w:b w:val="0"/>
          <w:bCs/>
          <w:sz w:val="24"/>
          <w:szCs w:val="24"/>
          <w:lang w:val="lv-LV"/>
        </w:rPr>
        <w:t>ar Daugavpils pilsētas domes</w:t>
      </w:r>
    </w:p>
    <w:p w:rsidR="0066076F" w:rsidRPr="0039228F" w:rsidRDefault="0066076F" w:rsidP="0066076F">
      <w:pPr>
        <w:pStyle w:val="Title"/>
        <w:ind w:left="6237" w:right="-176" w:hanging="567"/>
        <w:jc w:val="left"/>
        <w:rPr>
          <w:b w:val="0"/>
          <w:bCs/>
          <w:sz w:val="24"/>
          <w:szCs w:val="24"/>
          <w:lang w:val="lv-LV"/>
        </w:rPr>
      </w:pPr>
      <w:r w:rsidRPr="0039228F">
        <w:rPr>
          <w:b w:val="0"/>
          <w:bCs/>
          <w:sz w:val="24"/>
          <w:szCs w:val="24"/>
          <w:lang w:val="lv-LV"/>
        </w:rPr>
        <w:t xml:space="preserve">2016.gada </w:t>
      </w:r>
      <w:r>
        <w:rPr>
          <w:b w:val="0"/>
          <w:bCs/>
          <w:sz w:val="24"/>
          <w:szCs w:val="24"/>
          <w:lang w:val="lv-LV"/>
        </w:rPr>
        <w:t>24</w:t>
      </w:r>
      <w:r w:rsidRPr="0039228F">
        <w:rPr>
          <w:b w:val="0"/>
          <w:bCs/>
          <w:sz w:val="24"/>
          <w:szCs w:val="24"/>
          <w:lang w:val="lv-LV"/>
        </w:rPr>
        <w:t>.</w:t>
      </w:r>
      <w:r>
        <w:rPr>
          <w:b w:val="0"/>
          <w:bCs/>
          <w:sz w:val="24"/>
          <w:szCs w:val="24"/>
          <w:lang w:val="lv-LV"/>
        </w:rPr>
        <w:t>marta</w:t>
      </w:r>
    </w:p>
    <w:p w:rsidR="0066076F" w:rsidRDefault="0066076F" w:rsidP="0066076F">
      <w:pPr>
        <w:pStyle w:val="Title"/>
        <w:ind w:left="6237" w:right="-176" w:hanging="567"/>
        <w:jc w:val="left"/>
        <w:rPr>
          <w:b w:val="0"/>
          <w:bCs/>
          <w:sz w:val="24"/>
          <w:szCs w:val="24"/>
          <w:lang w:val="lv-LV"/>
        </w:rPr>
      </w:pPr>
      <w:r w:rsidRPr="0039228F">
        <w:rPr>
          <w:b w:val="0"/>
          <w:bCs/>
          <w:sz w:val="24"/>
          <w:szCs w:val="24"/>
          <w:lang w:val="lv-LV"/>
        </w:rPr>
        <w:t>lēmumu Nr.</w:t>
      </w:r>
      <w:r>
        <w:rPr>
          <w:b w:val="0"/>
          <w:bCs/>
          <w:sz w:val="24"/>
          <w:szCs w:val="24"/>
          <w:lang w:val="lv-LV"/>
        </w:rPr>
        <w:t>124</w:t>
      </w:r>
    </w:p>
    <w:p w:rsidR="0066076F" w:rsidRDefault="0066076F" w:rsidP="0066076F">
      <w:pPr>
        <w:pStyle w:val="Title"/>
        <w:ind w:left="6237" w:right="-176" w:hanging="567"/>
        <w:jc w:val="left"/>
        <w:rPr>
          <w:b w:val="0"/>
          <w:bCs/>
          <w:sz w:val="24"/>
          <w:szCs w:val="24"/>
          <w:lang w:val="lv-LV"/>
        </w:rPr>
      </w:pPr>
    </w:p>
    <w:p w:rsidR="0066076F" w:rsidRDefault="0066076F" w:rsidP="0066076F">
      <w:pPr>
        <w:pStyle w:val="Title"/>
        <w:ind w:left="6237" w:right="-176" w:hanging="567"/>
        <w:jc w:val="left"/>
        <w:rPr>
          <w:b w:val="0"/>
          <w:bCs/>
          <w:sz w:val="24"/>
          <w:szCs w:val="24"/>
          <w:lang w:val="lv-LV"/>
        </w:rPr>
      </w:pPr>
      <w:r>
        <w:rPr>
          <w:b w:val="0"/>
          <w:bCs/>
          <w:sz w:val="24"/>
          <w:szCs w:val="24"/>
          <w:lang w:val="lv-LV"/>
        </w:rPr>
        <w:t>Grozījumi ar:</w:t>
      </w:r>
    </w:p>
    <w:p w:rsidR="0066076F" w:rsidRDefault="0066076F" w:rsidP="0066076F">
      <w:pPr>
        <w:pStyle w:val="Title"/>
        <w:ind w:left="6237" w:right="-176" w:hanging="567"/>
        <w:jc w:val="left"/>
        <w:rPr>
          <w:b w:val="0"/>
          <w:bCs/>
          <w:sz w:val="24"/>
          <w:szCs w:val="24"/>
          <w:lang w:val="lv-LV"/>
        </w:rPr>
      </w:pPr>
      <w:r>
        <w:rPr>
          <w:b w:val="0"/>
          <w:bCs/>
          <w:sz w:val="24"/>
          <w:szCs w:val="24"/>
          <w:lang w:val="lv-LV"/>
        </w:rPr>
        <w:t>14.07.2016. lēmumu Nr.371;</w:t>
      </w:r>
    </w:p>
    <w:p w:rsidR="0066076F" w:rsidRDefault="0066076F" w:rsidP="0066076F">
      <w:pPr>
        <w:pStyle w:val="Title"/>
        <w:ind w:left="6237" w:right="-176" w:hanging="567"/>
        <w:jc w:val="left"/>
        <w:rPr>
          <w:b w:val="0"/>
          <w:bCs/>
          <w:sz w:val="24"/>
          <w:szCs w:val="24"/>
          <w:lang w:val="lv-LV"/>
        </w:rPr>
      </w:pPr>
      <w:r>
        <w:rPr>
          <w:b w:val="0"/>
          <w:bCs/>
          <w:sz w:val="24"/>
          <w:szCs w:val="24"/>
          <w:lang w:val="lv-LV"/>
        </w:rPr>
        <w:t>30.08.2016. lēmumu Nr.451;</w:t>
      </w:r>
    </w:p>
    <w:p w:rsidR="0066076F" w:rsidRDefault="0066076F" w:rsidP="0066076F">
      <w:pPr>
        <w:pStyle w:val="Title"/>
        <w:ind w:left="6237" w:right="-176" w:hanging="567"/>
        <w:jc w:val="left"/>
        <w:rPr>
          <w:b w:val="0"/>
          <w:bCs/>
          <w:sz w:val="24"/>
          <w:szCs w:val="24"/>
          <w:lang w:val="lv-LV"/>
        </w:rPr>
      </w:pPr>
      <w:r>
        <w:rPr>
          <w:b w:val="0"/>
          <w:bCs/>
          <w:sz w:val="24"/>
          <w:szCs w:val="24"/>
          <w:lang w:val="lv-LV"/>
        </w:rPr>
        <w:t>24.11.2016. lēmumu Nr.630;</w:t>
      </w:r>
    </w:p>
    <w:p w:rsidR="0066076F" w:rsidRPr="002D4764" w:rsidRDefault="0066076F" w:rsidP="0066076F">
      <w:pPr>
        <w:pStyle w:val="Title"/>
        <w:ind w:left="6237" w:right="-176" w:hanging="567"/>
        <w:jc w:val="left"/>
        <w:rPr>
          <w:color w:val="000000" w:themeColor="text1"/>
          <w:sz w:val="24"/>
          <w:szCs w:val="24"/>
          <w:lang w:val="lv-LV"/>
        </w:rPr>
      </w:pPr>
      <w:r>
        <w:rPr>
          <w:b w:val="0"/>
          <w:bCs/>
          <w:sz w:val="24"/>
          <w:szCs w:val="24"/>
          <w:lang w:val="lv-LV"/>
        </w:rPr>
        <w:t>29.12.2017. lēmumu Nr.746</w:t>
      </w:r>
    </w:p>
    <w:p w:rsidR="0066076F" w:rsidRDefault="0066076F" w:rsidP="0066076F">
      <w:pPr>
        <w:pStyle w:val="ListParagraph"/>
        <w:spacing w:after="0" w:line="240" w:lineRule="auto"/>
        <w:ind w:left="1077"/>
        <w:jc w:val="center"/>
        <w:rPr>
          <w:rFonts w:ascii="Times New Roman" w:hAnsi="Times New Roman" w:cs="Times New Roman"/>
          <w:b/>
          <w:bCs/>
          <w:color w:val="000000" w:themeColor="text1"/>
          <w:sz w:val="28"/>
          <w:szCs w:val="28"/>
        </w:rPr>
      </w:pPr>
    </w:p>
    <w:p w:rsidR="0066076F" w:rsidRDefault="0066076F" w:rsidP="0066076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Daugavpils pilsētas domes Eiropas Savienības fondu projektu</w:t>
      </w:r>
    </w:p>
    <w:p w:rsidR="0066076F" w:rsidRPr="009B04C9" w:rsidRDefault="0066076F" w:rsidP="0066076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iesniegumu vērtēšanas komisijas nolikums</w:t>
      </w:r>
    </w:p>
    <w:p w:rsidR="0066076F" w:rsidRPr="009B04C9" w:rsidRDefault="0066076F" w:rsidP="0066076F">
      <w:pPr>
        <w:spacing w:after="0" w:line="240" w:lineRule="auto"/>
        <w:jc w:val="right"/>
        <w:rPr>
          <w:rFonts w:ascii="Times New Roman" w:hAnsi="Times New Roman" w:cs="Times New Roman"/>
          <w:color w:val="000000" w:themeColor="text1"/>
        </w:rPr>
      </w:pPr>
    </w:p>
    <w:p w:rsidR="0066076F" w:rsidRPr="0039228F" w:rsidRDefault="0066076F" w:rsidP="0066076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 xml:space="preserve">Izdots saskaņā ar Eiropas Savienības struktūrfondu un Kohēzijas fonda </w:t>
      </w:r>
    </w:p>
    <w:p w:rsidR="0066076F" w:rsidRPr="0039228F" w:rsidRDefault="0066076F" w:rsidP="0066076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w:t>
      </w:r>
      <w:r w:rsidRPr="0039228F">
        <w:rPr>
          <w:rFonts w:ascii="Times New Roman" w:hAnsi="Times New Roman" w:cs="Times New Roman"/>
          <w:color w:val="000000" w:themeColor="text1"/>
          <w:sz w:val="20"/>
          <w:szCs w:val="20"/>
        </w:rPr>
        <w:t>2020.gada plānošanas perioda vadības likuma 22.pantu un</w:t>
      </w:r>
    </w:p>
    <w:p w:rsidR="0066076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s="Times New Roman"/>
          <w:color w:val="000000" w:themeColor="text1"/>
          <w:sz w:val="20"/>
          <w:szCs w:val="20"/>
        </w:rPr>
        <w:t xml:space="preserve"> </w:t>
      </w:r>
      <w:r w:rsidRPr="0039228F">
        <w:rPr>
          <w:rFonts w:ascii="Times New Roman" w:hAnsi="Times New Roman"/>
          <w:color w:val="000000" w:themeColor="text1"/>
          <w:sz w:val="20"/>
          <w:szCs w:val="20"/>
        </w:rPr>
        <w:t>2015.gada 5.novembrī starp Finanšu ministriju un</w:t>
      </w:r>
      <w:r>
        <w:rPr>
          <w:rFonts w:ascii="Times New Roman" w:hAnsi="Times New Roman"/>
          <w:color w:val="000000" w:themeColor="text1"/>
          <w:sz w:val="20"/>
          <w:szCs w:val="20"/>
        </w:rPr>
        <w:t xml:space="preserve"> </w:t>
      </w:r>
      <w:r w:rsidRPr="0039228F">
        <w:rPr>
          <w:rFonts w:ascii="Times New Roman" w:hAnsi="Times New Roman"/>
          <w:color w:val="000000" w:themeColor="text1"/>
          <w:sz w:val="20"/>
          <w:szCs w:val="20"/>
        </w:rPr>
        <w:t xml:space="preserve">Daugavpils pilsētas </w:t>
      </w:r>
    </w:p>
    <w:p w:rsidR="0066076F" w:rsidRPr="0039228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pašvaldību noslēgto Deleģēšanas līgumu </w:t>
      </w:r>
      <w:proofErr w:type="spellStart"/>
      <w:r w:rsidRPr="0039228F">
        <w:rPr>
          <w:rFonts w:ascii="Times New Roman" w:hAnsi="Times New Roman"/>
          <w:color w:val="000000" w:themeColor="text1"/>
          <w:sz w:val="20"/>
          <w:szCs w:val="20"/>
        </w:rPr>
        <w:t>Nr.D-2015</w:t>
      </w:r>
      <w:proofErr w:type="spellEnd"/>
      <w:r w:rsidRPr="0039228F">
        <w:rPr>
          <w:rFonts w:ascii="Times New Roman" w:hAnsi="Times New Roman"/>
          <w:color w:val="000000" w:themeColor="text1"/>
          <w:sz w:val="20"/>
          <w:szCs w:val="20"/>
        </w:rPr>
        <w:t xml:space="preserve">/539 </w:t>
      </w:r>
    </w:p>
    <w:p w:rsidR="0066076F" w:rsidRPr="0039228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„Par integrētu teritoriālo investīciju projektu iesniegumu atlases </w:t>
      </w:r>
    </w:p>
    <w:p w:rsidR="0066076F" w:rsidRPr="009B04C9" w:rsidRDefault="0066076F" w:rsidP="0066076F">
      <w:pPr>
        <w:spacing w:after="0" w:line="240" w:lineRule="auto"/>
        <w:ind w:firstLine="2977"/>
        <w:rPr>
          <w:rFonts w:ascii="Times New Roman" w:hAnsi="Times New Roman"/>
          <w:color w:val="000000" w:themeColor="text1"/>
        </w:rPr>
      </w:pPr>
      <w:r w:rsidRPr="0039228F">
        <w:rPr>
          <w:rFonts w:ascii="Times New Roman" w:hAnsi="Times New Roman"/>
          <w:color w:val="000000" w:themeColor="text1"/>
          <w:sz w:val="20"/>
          <w:szCs w:val="20"/>
        </w:rPr>
        <w:t>nodrošināšanu</w:t>
      </w:r>
      <w:r w:rsidRPr="009B04C9">
        <w:rPr>
          <w:rFonts w:ascii="Times New Roman" w:hAnsi="Times New Roman"/>
          <w:color w:val="000000" w:themeColor="text1"/>
        </w:rPr>
        <w:t xml:space="preserve">” </w:t>
      </w:r>
    </w:p>
    <w:p w:rsidR="0066076F" w:rsidRPr="009B04C9" w:rsidRDefault="0066076F" w:rsidP="0066076F">
      <w:pPr>
        <w:spacing w:after="0"/>
        <w:jc w:val="center"/>
        <w:rPr>
          <w:rFonts w:ascii="Times New Roman" w:hAnsi="Times New Roman" w:cs="Times New Roman"/>
          <w:sz w:val="24"/>
          <w:szCs w:val="24"/>
        </w:rPr>
      </w:pPr>
    </w:p>
    <w:p w:rsidR="0066076F" w:rsidRPr="0039228F" w:rsidRDefault="0066076F" w:rsidP="0066076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39228F">
        <w:rPr>
          <w:rFonts w:ascii="Times New Roman" w:hAnsi="Times New Roman" w:cs="Times New Roman"/>
          <w:b/>
          <w:bCs/>
          <w:sz w:val="24"/>
          <w:szCs w:val="24"/>
        </w:rPr>
        <w:t>Vispārīgie jautājumi</w:t>
      </w:r>
    </w:p>
    <w:p w:rsidR="0066076F" w:rsidRPr="009B04C9" w:rsidRDefault="0066076F" w:rsidP="0066076F">
      <w:pPr>
        <w:widowControl w:val="0"/>
        <w:tabs>
          <w:tab w:val="left" w:pos="567"/>
        </w:tabs>
        <w:spacing w:after="0" w:line="240" w:lineRule="auto"/>
        <w:ind w:firstLine="567"/>
        <w:jc w:val="both"/>
        <w:rPr>
          <w:rFonts w:ascii="Times New Roman" w:eastAsia="Calibri" w:hAnsi="Times New Roman" w:cs="Times New Roman"/>
          <w:b/>
          <w:bCs/>
          <w:i/>
          <w:iCs/>
          <w:color w:val="000000" w:themeColor="text1"/>
          <w:sz w:val="24"/>
          <w:szCs w:val="24"/>
        </w:rPr>
      </w:pPr>
      <w:r>
        <w:rPr>
          <w:rFonts w:ascii="Times New Roman" w:hAnsi="Times New Roman" w:cs="Times New Roman"/>
          <w:color w:val="000000" w:themeColor="text1"/>
          <w:sz w:val="24"/>
          <w:szCs w:val="24"/>
        </w:rPr>
        <w:t xml:space="preserve">1. </w:t>
      </w:r>
      <w:r w:rsidRPr="009B04C9">
        <w:rPr>
          <w:rFonts w:ascii="Times New Roman" w:hAnsi="Times New Roman" w:cs="Times New Roman"/>
          <w:color w:val="000000" w:themeColor="text1"/>
          <w:sz w:val="24"/>
          <w:szCs w:val="24"/>
        </w:rPr>
        <w:t xml:space="preserve">Daugavpils pilsētas domes Eiropas Savienības fondu projektu iesniegumu vērtēšanas komisijas nolikums (turpmāk – Nolikums) nosaka vērtēšanas komisijas (turpmāk – Komisija) atbildību un pienākumus, tajā skaitā sēžu sasaukšanas, projektu vērtēšanas un dokumentēšanas kārtību atbilstoši </w:t>
      </w:r>
      <w:r w:rsidRPr="009B04C9">
        <w:rPr>
          <w:rFonts w:ascii="Times New Roman" w:eastAsia="Calibri" w:hAnsi="Times New Roman" w:cs="Times New Roman"/>
          <w:bCs/>
          <w:iCs/>
          <w:color w:val="000000" w:themeColor="text1"/>
          <w:sz w:val="24"/>
          <w:szCs w:val="24"/>
        </w:rPr>
        <w:t xml:space="preserve">2015.gada 5.novembrī starp Finanšu ministriju un Daugavpils pilsētas pašvaldību (turpmāk – Dome) noslēgtajam Deleģēšanas līgumam </w:t>
      </w:r>
      <w:proofErr w:type="spellStart"/>
      <w:r w:rsidRPr="009B04C9">
        <w:rPr>
          <w:rFonts w:ascii="Times New Roman" w:eastAsia="Calibri" w:hAnsi="Times New Roman" w:cs="Times New Roman"/>
          <w:bCs/>
          <w:iCs/>
          <w:color w:val="000000" w:themeColor="text1"/>
          <w:sz w:val="24"/>
          <w:szCs w:val="24"/>
        </w:rPr>
        <w:t>Nr.D-2015</w:t>
      </w:r>
      <w:proofErr w:type="spellEnd"/>
      <w:r w:rsidRPr="009B04C9">
        <w:rPr>
          <w:rFonts w:ascii="Times New Roman" w:eastAsia="Calibri" w:hAnsi="Times New Roman" w:cs="Times New Roman"/>
          <w:bCs/>
          <w:iCs/>
          <w:color w:val="000000" w:themeColor="text1"/>
          <w:sz w:val="24"/>
          <w:szCs w:val="24"/>
        </w:rPr>
        <w:t xml:space="preserve">/539 „Par integrētu teritoriālo investīciju projektu iesniegumu atlases nodrošināšanu” </w:t>
      </w:r>
      <w:r w:rsidRPr="009B04C9">
        <w:rPr>
          <w:rFonts w:ascii="Times New Roman" w:hAnsi="Times New Roman" w:cs="Times New Roman"/>
          <w:color w:val="000000" w:themeColor="text1"/>
          <w:sz w:val="24"/>
          <w:szCs w:val="24"/>
        </w:rPr>
        <w:t>šādiem specifisko atbalsta mērķiem (turpmāk – SAM) un pasākumiem:</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1.1. </w:t>
      </w:r>
      <w:r w:rsidRPr="0039228F">
        <w:rPr>
          <w:rFonts w:ascii="Times New Roman" w:eastAsia="Calibri" w:hAnsi="Times New Roman" w:cs="Times New Roman"/>
          <w:bCs/>
          <w:iCs/>
          <w:color w:val="000000" w:themeColor="text1"/>
          <w:sz w:val="24"/>
          <w:szCs w:val="24"/>
        </w:rPr>
        <w:t xml:space="preserve"> 3.3.1.SAM “Palielināt privāto investīciju apjomu reģionos, veicot ieguldījumus uzņēmējdarbības attīstībai atbilstoši pašvaldību attīstības programmās noteiktajai teritoriju ekonomiskajai specializācijai un balstoties uz vietējo uzņēmēju vajadzībām”;</w:t>
      </w:r>
    </w:p>
    <w:p w:rsidR="0066076F" w:rsidRDefault="0066076F" w:rsidP="0066076F">
      <w:pPr>
        <w:widowControl w:val="0"/>
        <w:tabs>
          <w:tab w:val="left" w:pos="851"/>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 xml:space="preserve">1.2. </w:t>
      </w:r>
      <w:r w:rsidRPr="0039228F">
        <w:rPr>
          <w:rFonts w:ascii="Times New Roman" w:eastAsia="Calibri" w:hAnsi="Times New Roman" w:cs="Times New Roman"/>
          <w:bCs/>
          <w:iCs/>
          <w:color w:val="000000" w:themeColor="text1"/>
          <w:sz w:val="24"/>
          <w:szCs w:val="24"/>
        </w:rPr>
        <w:t xml:space="preserve">4.2.2.SAM </w:t>
      </w:r>
      <w:r w:rsidRPr="005A359B">
        <w:rPr>
          <w:rFonts w:ascii="Times New Roman" w:hAnsi="Times New Roman" w:cs="Times New Roman"/>
          <w:color w:val="000000" w:themeColor="text1"/>
          <w:sz w:val="24"/>
          <w:szCs w:val="24"/>
        </w:rPr>
        <w:t>“Atbilstoši pašvaldības integrētajām attīstības programmām sekmēt energoefektivitātes paaugstināšanu un AER izmantošanu pašvaldību ēkās” ar vārdiem “Atbilstoši pašvaldības integrētajām attīstības programmām sekmēt energoefektivitātes paaugstināšanu un atjaunojamo energoresursu izmantošanu pašvaldību ēkās”;</w:t>
      </w:r>
    </w:p>
    <w:p w:rsidR="0066076F" w:rsidRPr="005A359B"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1.3. </w:t>
      </w:r>
      <w:r w:rsidRPr="0039228F">
        <w:rPr>
          <w:rFonts w:ascii="Times New Roman" w:eastAsia="Calibri" w:hAnsi="Times New Roman" w:cs="Times New Roman"/>
          <w:bCs/>
          <w:iCs/>
          <w:color w:val="000000" w:themeColor="text1"/>
          <w:sz w:val="24"/>
          <w:szCs w:val="24"/>
        </w:rPr>
        <w:t xml:space="preserve">5.6.2.SAM “Teritoriju </w:t>
      </w:r>
      <w:proofErr w:type="spellStart"/>
      <w:r w:rsidRPr="0039228F">
        <w:rPr>
          <w:rFonts w:ascii="Times New Roman" w:eastAsia="Calibri" w:hAnsi="Times New Roman" w:cs="Times New Roman"/>
          <w:bCs/>
          <w:iCs/>
          <w:color w:val="000000" w:themeColor="text1"/>
          <w:sz w:val="24"/>
          <w:szCs w:val="24"/>
        </w:rPr>
        <w:t>revitalizācija</w:t>
      </w:r>
      <w:proofErr w:type="spellEnd"/>
      <w:r w:rsidRPr="0039228F">
        <w:rPr>
          <w:rFonts w:ascii="Times New Roman" w:eastAsia="Calibri" w:hAnsi="Times New Roman" w:cs="Times New Roman"/>
          <w:bCs/>
          <w:iCs/>
          <w:color w:val="000000" w:themeColor="text1"/>
          <w:sz w:val="24"/>
          <w:szCs w:val="24"/>
        </w:rPr>
        <w:t xml:space="preserve">, reģenerējot degradētās teritorijas atbilstoši </w:t>
      </w:r>
      <w:r w:rsidRPr="0039228F">
        <w:rPr>
          <w:rFonts w:ascii="Times New Roman" w:eastAsia="Calibri" w:hAnsi="Times New Roman" w:cs="Times New Roman"/>
          <w:bCs/>
          <w:iCs/>
          <w:color w:val="000000" w:themeColor="text1"/>
          <w:sz w:val="24"/>
          <w:szCs w:val="24"/>
        </w:rPr>
        <w:lastRenderedPageBreak/>
        <w:t>pašvaldību integrētajām attīstības programmām”;</w:t>
      </w:r>
    </w:p>
    <w:p w:rsidR="0066076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1.4.</w:t>
      </w:r>
      <w:r w:rsidRPr="0039228F">
        <w:rPr>
          <w:rFonts w:ascii="Times New Roman" w:eastAsia="Calibri" w:hAnsi="Times New Roman" w:cs="Times New Roman"/>
          <w:bCs/>
          <w:iCs/>
          <w:color w:val="000000" w:themeColor="text1"/>
          <w:sz w:val="24"/>
          <w:szCs w:val="24"/>
        </w:rPr>
        <w:t xml:space="preserve"> 8.1.2.</w:t>
      </w:r>
      <w:r>
        <w:rPr>
          <w:rFonts w:ascii="Times New Roman" w:eastAsia="Calibri" w:hAnsi="Times New Roman" w:cs="Times New Roman"/>
          <w:bCs/>
          <w:iCs/>
          <w:color w:val="000000" w:themeColor="text1"/>
          <w:sz w:val="24"/>
          <w:szCs w:val="24"/>
        </w:rPr>
        <w:t xml:space="preserve"> </w:t>
      </w:r>
      <w:r w:rsidRPr="005A359B">
        <w:rPr>
          <w:rFonts w:ascii="Times New Roman" w:hAnsi="Times New Roman" w:cs="Times New Roman"/>
          <w:color w:val="000000" w:themeColor="text1"/>
          <w:sz w:val="24"/>
          <w:szCs w:val="24"/>
        </w:rPr>
        <w:t>SAM “Uzlabot vispārējās izglītības iestāžu mācību vidi”;</w:t>
      </w:r>
    </w:p>
    <w:p w:rsidR="0066076F" w:rsidRPr="005A359B"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1.5. </w:t>
      </w:r>
      <w:r w:rsidRPr="0039228F">
        <w:rPr>
          <w:rFonts w:ascii="Times New Roman" w:eastAsia="Calibri" w:hAnsi="Times New Roman" w:cs="Times New Roman"/>
          <w:bCs/>
          <w:iCs/>
          <w:color w:val="000000" w:themeColor="text1"/>
          <w:sz w:val="24"/>
          <w:szCs w:val="24"/>
        </w:rPr>
        <w:t xml:space="preserve"> 8.1.3.SAM “Palielināt modernizēto profesionālās izglītības iestāžu skaitu”;</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 xml:space="preserve">1.6. </w:t>
      </w:r>
      <w:r w:rsidRPr="0039228F">
        <w:rPr>
          <w:rFonts w:ascii="Times New Roman" w:eastAsia="Calibri" w:hAnsi="Times New Roman" w:cs="Times New Roman"/>
          <w:bCs/>
          <w:iCs/>
          <w:color w:val="000000" w:themeColor="text1"/>
          <w:sz w:val="24"/>
          <w:szCs w:val="24"/>
        </w:rPr>
        <w:t xml:space="preserve">9.3.1.1.pasākums </w:t>
      </w:r>
      <w:r w:rsidRPr="005A359B">
        <w:rPr>
          <w:rFonts w:ascii="Times New Roman" w:hAnsi="Times New Roman" w:cs="Times New Roman"/>
          <w:color w:val="000000" w:themeColor="text1"/>
          <w:sz w:val="24"/>
          <w:szCs w:val="24"/>
        </w:rPr>
        <w:t xml:space="preserve">“Pakalpojumu infrastruktūras attīstība </w:t>
      </w:r>
      <w:proofErr w:type="spellStart"/>
      <w:r w:rsidRPr="005A359B">
        <w:rPr>
          <w:rFonts w:ascii="Times New Roman" w:hAnsi="Times New Roman" w:cs="Times New Roman"/>
          <w:color w:val="000000" w:themeColor="text1"/>
          <w:sz w:val="24"/>
          <w:szCs w:val="24"/>
        </w:rPr>
        <w:t>deinstitucion</w:t>
      </w:r>
      <w:r>
        <w:rPr>
          <w:rFonts w:ascii="Times New Roman" w:hAnsi="Times New Roman" w:cs="Times New Roman"/>
          <w:color w:val="000000" w:themeColor="text1"/>
          <w:sz w:val="24"/>
          <w:szCs w:val="24"/>
        </w:rPr>
        <w:t>alizācijas</w:t>
      </w:r>
      <w:proofErr w:type="spellEnd"/>
      <w:r>
        <w:rPr>
          <w:rFonts w:ascii="Times New Roman" w:hAnsi="Times New Roman" w:cs="Times New Roman"/>
          <w:color w:val="000000" w:themeColor="text1"/>
          <w:sz w:val="24"/>
          <w:szCs w:val="24"/>
        </w:rPr>
        <w:t xml:space="preserve"> plānu īstenošanai”;</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5A359B" w:rsidRDefault="0066076F" w:rsidP="0066076F">
      <w:pPr>
        <w:tabs>
          <w:tab w:val="left" w:pos="0"/>
          <w:tab w:val="left" w:pos="360"/>
          <w:tab w:val="left" w:pos="1134"/>
        </w:tabs>
        <w:spacing w:after="0" w:line="240" w:lineRule="auto"/>
        <w:ind w:firstLine="567"/>
        <w:jc w:val="both"/>
        <w:rPr>
          <w:rFonts w:ascii="Times New Roman" w:hAnsi="Times New Roman" w:cs="Times New Roman"/>
          <w:color w:val="000000" w:themeColor="text1"/>
          <w:sz w:val="24"/>
          <w:szCs w:val="24"/>
        </w:rPr>
      </w:pPr>
      <w:r w:rsidRPr="005A359B">
        <w:rPr>
          <w:rFonts w:ascii="Times New Roman" w:hAnsi="Times New Roman" w:cs="Times New Roman"/>
          <w:color w:val="000000" w:themeColor="text1"/>
          <w:sz w:val="24"/>
          <w:szCs w:val="24"/>
        </w:rPr>
        <w:t>1.7. 5.5.1. SAM “Saglabāt, aizsargāt un attīstīt nozīmīgu kultūras un dabas mantojumu, kā arī attīstīt</w:t>
      </w:r>
      <w:r>
        <w:rPr>
          <w:rFonts w:ascii="Times New Roman" w:hAnsi="Times New Roman" w:cs="Times New Roman"/>
          <w:color w:val="000000" w:themeColor="text1"/>
          <w:sz w:val="24"/>
          <w:szCs w:val="24"/>
        </w:rPr>
        <w:t xml:space="preserve"> ar to saistītos pakalpojumus.”</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(papildināts</w:t>
      </w:r>
      <w:r w:rsidRPr="005A359B">
        <w:rPr>
          <w:rFonts w:ascii="Times New Roman" w:hAnsi="Times New Roman" w:cs="Times New Roman"/>
          <w:i/>
          <w:color w:val="000000" w:themeColor="text1"/>
          <w:sz w:val="24"/>
          <w:szCs w:val="24"/>
        </w:rPr>
        <w:t xml:space="preserve"> ar 29.12.2017. lēmumu Nr.746)</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2. </w:t>
      </w:r>
      <w:r w:rsidRPr="0039228F">
        <w:rPr>
          <w:rFonts w:ascii="Times New Roman" w:eastAsia="Calibri" w:hAnsi="Times New Roman" w:cs="Times New Roman"/>
          <w:bCs/>
          <w:iCs/>
          <w:color w:val="000000" w:themeColor="text1"/>
          <w:sz w:val="24"/>
          <w:szCs w:val="24"/>
        </w:rPr>
        <w:t>Vērtēšanas komisijas darbība tiek finansēta no Eiropas Reģionālā attīstības fonda finanšu līdzekļiem projekta „Daugavpils pilsētas  pašvaldības kapacitātes palielināšana Eiropas savienības fondu plānošanas un izvērtēšanas procesa nodrošināšanai”, Nr.11.1.1.0/15/TP/018, ietvaros.</w:t>
      </w:r>
    </w:p>
    <w:p w:rsidR="0066076F" w:rsidRPr="009B04C9" w:rsidRDefault="0066076F" w:rsidP="0066076F">
      <w:pPr>
        <w:widowControl w:val="0"/>
        <w:spacing w:after="0" w:line="240" w:lineRule="auto"/>
        <w:ind w:left="284"/>
        <w:jc w:val="both"/>
        <w:rPr>
          <w:rFonts w:ascii="Times New Roman" w:eastAsia="Calibri" w:hAnsi="Times New Roman" w:cs="Times New Roman"/>
          <w:b/>
          <w:bCs/>
          <w:i/>
          <w:iCs/>
          <w:color w:val="000000"/>
          <w:sz w:val="24"/>
          <w:szCs w:val="24"/>
        </w:rPr>
      </w:pPr>
    </w:p>
    <w:p w:rsidR="0066076F" w:rsidRPr="0039228F" w:rsidRDefault="0066076F" w:rsidP="0066076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Pr="0039228F">
        <w:rPr>
          <w:rFonts w:ascii="Times New Roman" w:hAnsi="Times New Roman" w:cs="Times New Roman"/>
          <w:b/>
          <w:bCs/>
          <w:sz w:val="24"/>
          <w:szCs w:val="24"/>
        </w:rPr>
        <w:t>Komisijas sastāvs</w:t>
      </w:r>
    </w:p>
    <w:p w:rsidR="0066076F" w:rsidRPr="0039228F" w:rsidRDefault="0066076F" w:rsidP="0066076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9228F">
        <w:rPr>
          <w:rFonts w:ascii="Times New Roman" w:hAnsi="Times New Roman" w:cs="Times New Roman"/>
          <w:sz w:val="24"/>
          <w:szCs w:val="24"/>
        </w:rPr>
        <w:t>Komisija sastāv no komisijas priekšsēdētāja, komisijas priekšsēdētāja vietnieka, komisijas locekļiem, tai skaitā novērotāja (</w:t>
      </w:r>
      <w:proofErr w:type="spellStart"/>
      <w:r w:rsidRPr="0039228F">
        <w:rPr>
          <w:rFonts w:ascii="Times New Roman" w:hAnsi="Times New Roman" w:cs="Times New Roman"/>
          <w:sz w:val="24"/>
          <w:szCs w:val="24"/>
        </w:rPr>
        <w:t>iem</w:t>
      </w:r>
      <w:proofErr w:type="spellEnd"/>
      <w:r w:rsidRPr="0039228F">
        <w:rPr>
          <w:rFonts w:ascii="Times New Roman" w:hAnsi="Times New Roman" w:cs="Times New Roman"/>
          <w:sz w:val="24"/>
          <w:szCs w:val="24"/>
        </w:rPr>
        <w:t xml:space="preserve">) un komisijas sekretāra (turpmāk – komisijas locekļi). </w:t>
      </w:r>
    </w:p>
    <w:p w:rsidR="0066076F" w:rsidRPr="0039228F" w:rsidRDefault="0066076F" w:rsidP="0066076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9228F">
        <w:rPr>
          <w:rFonts w:ascii="Times New Roman" w:hAnsi="Times New Roman" w:cs="Times New Roman"/>
          <w:sz w:val="24"/>
          <w:szCs w:val="24"/>
        </w:rPr>
        <w:t xml:space="preserve">Komisijas sastāvā ir šādi </w:t>
      </w:r>
      <w:r w:rsidRPr="0039228F">
        <w:rPr>
          <w:rFonts w:ascii="Times New Roman" w:hAnsi="Times New Roman" w:cs="Times New Roman"/>
          <w:sz w:val="24"/>
          <w:szCs w:val="24"/>
          <w:u w:val="single"/>
        </w:rPr>
        <w:t>balsstiesīgi</w:t>
      </w:r>
      <w:r w:rsidRPr="0039228F">
        <w:rPr>
          <w:rFonts w:ascii="Times New Roman" w:hAnsi="Times New Roman" w:cs="Times New Roman"/>
          <w:sz w:val="24"/>
          <w:szCs w:val="24"/>
        </w:rPr>
        <w:t xml:space="preserve"> komisijas locekļi:</w:t>
      </w:r>
    </w:p>
    <w:p w:rsidR="0066076F"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39228F">
        <w:rPr>
          <w:rFonts w:ascii="Times New Roman" w:hAnsi="Times New Roman" w:cs="Times New Roman"/>
          <w:sz w:val="24"/>
          <w:szCs w:val="24"/>
        </w:rPr>
        <w:t>komisijas priekšsēdētājs (</w:t>
      </w:r>
      <w:r w:rsidRPr="00846DEE">
        <w:rPr>
          <w:rFonts w:ascii="Times New Roman" w:hAnsi="Times New Roman" w:cs="Times New Roman"/>
          <w:color w:val="000000" w:themeColor="text1"/>
          <w:sz w:val="24"/>
          <w:szCs w:val="24"/>
        </w:rPr>
        <w:t>Domes vecākais referents</w:t>
      </w:r>
      <w:r w:rsidRPr="00846DEE">
        <w:rPr>
          <w:rFonts w:ascii="Times New Roman" w:hAnsi="Times New Roman" w:cs="Times New Roman"/>
          <w:sz w:val="24"/>
          <w:szCs w:val="24"/>
        </w:rPr>
        <w:t>);</w:t>
      </w:r>
    </w:p>
    <w:p w:rsidR="0066076F" w:rsidRPr="0039228F" w:rsidRDefault="0066076F" w:rsidP="0066076F">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(grozīts ar 30.08.2016. lēmumu Nr.451)</w:t>
      </w:r>
    </w:p>
    <w:p w:rsidR="0066076F" w:rsidRPr="0039228F"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39228F">
        <w:rPr>
          <w:rFonts w:ascii="Times New Roman" w:hAnsi="Times New Roman" w:cs="Times New Roman"/>
          <w:sz w:val="24"/>
          <w:szCs w:val="24"/>
        </w:rPr>
        <w:t>komisijas priekšsēdētāja vietnieks (Domes Finanšu nodaļas pārstāvis);</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4.3. </w:t>
      </w:r>
      <w:r w:rsidRPr="0039228F">
        <w:rPr>
          <w:rFonts w:ascii="Times New Roman" w:hAnsi="Times New Roman" w:cs="Times New Roman"/>
          <w:color w:val="000000"/>
          <w:sz w:val="24"/>
          <w:szCs w:val="24"/>
        </w:rPr>
        <w:t xml:space="preserve">atbildīgās iestādes pārstāvis (Vides aizsardzības un reģionālās attīstības ministrijas vai Labklājības ministrijas vai Izglītības un zinātnes ministrijas, atkarībā no tā, kuras atbildīgās iestādes </w:t>
      </w:r>
      <w:proofErr w:type="spellStart"/>
      <w:r w:rsidRPr="0039228F">
        <w:rPr>
          <w:rFonts w:ascii="Times New Roman" w:hAnsi="Times New Roman" w:cs="Times New Roman"/>
          <w:color w:val="000000"/>
          <w:sz w:val="24"/>
          <w:szCs w:val="24"/>
        </w:rPr>
        <w:t>pārziņā</w:t>
      </w:r>
      <w:proofErr w:type="spellEnd"/>
      <w:r w:rsidRPr="0039228F">
        <w:rPr>
          <w:rFonts w:ascii="Times New Roman" w:hAnsi="Times New Roman" w:cs="Times New Roman"/>
          <w:color w:val="000000"/>
          <w:sz w:val="24"/>
          <w:szCs w:val="24"/>
        </w:rPr>
        <w:t xml:space="preserve"> ir attiecīgais SAM vai pasākums, pārstāvis)</w:t>
      </w:r>
      <w:r w:rsidRPr="0039228F">
        <w:rPr>
          <w:rFonts w:ascii="Times New Roman" w:hAnsi="Times New Roman" w:cs="Times New Roman"/>
          <w:sz w:val="24"/>
          <w:szCs w:val="24"/>
        </w:rPr>
        <w:t xml:space="preserve">; </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4.4. </w:t>
      </w:r>
      <w:r w:rsidRPr="0039228F">
        <w:rPr>
          <w:rFonts w:ascii="Times New Roman" w:hAnsi="Times New Roman" w:cs="Times New Roman"/>
          <w:color w:val="000000"/>
          <w:sz w:val="24"/>
          <w:szCs w:val="24"/>
        </w:rPr>
        <w:t>attiecīgās jomas ministrijas pārstāvis (Vides aizsardzības un reģionālās attīstības ministrijas vai Labklājības ministrijas vai Izglītības un zinātnes ministrijas pārstāvis);</w:t>
      </w:r>
    </w:p>
    <w:p w:rsidR="0066076F" w:rsidRDefault="0066076F" w:rsidP="0066076F">
      <w:pPr>
        <w:tabs>
          <w:tab w:val="left" w:pos="1134"/>
        </w:tabs>
        <w:spacing w:after="0" w:line="240" w:lineRule="auto"/>
        <w:ind w:firstLine="567"/>
        <w:jc w:val="both"/>
        <w:rPr>
          <w:color w:val="000000" w:themeColor="text1"/>
        </w:rPr>
      </w:pPr>
      <w:r>
        <w:rPr>
          <w:rFonts w:ascii="Times New Roman" w:hAnsi="Times New Roman" w:cs="Times New Roman"/>
          <w:sz w:val="24"/>
          <w:szCs w:val="24"/>
        </w:rPr>
        <w:t xml:space="preserve">4.5. </w:t>
      </w:r>
      <w:r w:rsidRPr="00846DEE">
        <w:rPr>
          <w:rFonts w:ascii="Times New Roman" w:hAnsi="Times New Roman" w:cs="Times New Roman"/>
          <w:color w:val="000000" w:themeColor="text1"/>
          <w:sz w:val="24"/>
          <w:szCs w:val="24"/>
        </w:rPr>
        <w:t>Domes Kapitālsabiedrību pārraudzības nodaļas pārstāvis</w:t>
      </w:r>
      <w:r>
        <w:rPr>
          <w:color w:val="000000" w:themeColor="text1"/>
        </w:rPr>
        <w:t>.</w:t>
      </w:r>
    </w:p>
    <w:p w:rsidR="0066076F" w:rsidRDefault="0066076F" w:rsidP="0066076F">
      <w:pPr>
        <w:tabs>
          <w:tab w:val="left" w:pos="1134"/>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w:t>
      </w:r>
    </w:p>
    <w:p w:rsidR="0066076F" w:rsidRPr="005A359B" w:rsidRDefault="0066076F" w:rsidP="0066076F">
      <w:pPr>
        <w:tabs>
          <w:tab w:val="left" w:pos="1134"/>
        </w:tabs>
        <w:spacing w:after="0" w:line="240" w:lineRule="auto"/>
        <w:ind w:firstLine="567"/>
        <w:jc w:val="both"/>
        <w:rPr>
          <w:rFonts w:ascii="Times New Roman" w:hAnsi="Times New Roman" w:cs="Times New Roman"/>
          <w:i/>
          <w:sz w:val="24"/>
          <w:szCs w:val="24"/>
        </w:rPr>
      </w:pPr>
      <w:r w:rsidRPr="005A359B">
        <w:rPr>
          <w:rFonts w:ascii="Times New Roman" w:hAnsi="Times New Roman" w:cs="Times New Roman"/>
          <w:color w:val="000000" w:themeColor="text1"/>
          <w:sz w:val="24"/>
          <w:szCs w:val="24"/>
        </w:rPr>
        <w:t>4.6. vismaz viens pārstāvis no sadarbības iestādes.</w:t>
      </w:r>
    </w:p>
    <w:p w:rsidR="0066076F" w:rsidRDefault="0066076F" w:rsidP="0066076F">
      <w:pPr>
        <w:tabs>
          <w:tab w:val="left" w:pos="0"/>
          <w:tab w:val="left" w:pos="360"/>
          <w:tab w:val="left" w:pos="1134"/>
        </w:tabs>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(papildināts</w:t>
      </w:r>
      <w:r w:rsidRPr="005A359B">
        <w:rPr>
          <w:rFonts w:ascii="Times New Roman" w:hAnsi="Times New Roman" w:cs="Times New Roman"/>
          <w:i/>
          <w:color w:val="000000" w:themeColor="text1"/>
          <w:sz w:val="24"/>
          <w:szCs w:val="24"/>
        </w:rPr>
        <w:t xml:space="preserve"> ar 29.12.2017. lēmumu Nr.746)</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B04C9">
        <w:rPr>
          <w:rFonts w:ascii="Times New Roman" w:hAnsi="Times New Roman" w:cs="Times New Roman"/>
          <w:sz w:val="24"/>
          <w:szCs w:val="24"/>
        </w:rPr>
        <w:t xml:space="preserve">Komisijas sastāvā ir šādi </w:t>
      </w:r>
      <w:r w:rsidRPr="009B04C9">
        <w:rPr>
          <w:rFonts w:ascii="Times New Roman" w:hAnsi="Times New Roman" w:cs="Times New Roman"/>
          <w:sz w:val="24"/>
          <w:szCs w:val="24"/>
          <w:u w:val="single"/>
        </w:rPr>
        <w:t>bez balsstiesībām</w:t>
      </w:r>
      <w:r w:rsidRPr="009B04C9">
        <w:rPr>
          <w:rFonts w:ascii="Times New Roman" w:hAnsi="Times New Roman" w:cs="Times New Roman"/>
          <w:sz w:val="24"/>
          <w:szCs w:val="24"/>
        </w:rPr>
        <w:t xml:space="preserve"> komisijas locekļi: </w:t>
      </w:r>
    </w:p>
    <w:p w:rsidR="0066076F" w:rsidRPr="0039228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r w:rsidRPr="0039228F">
        <w:rPr>
          <w:rFonts w:ascii="Times New Roman" w:hAnsi="Times New Roman" w:cs="Times New Roman"/>
          <w:color w:val="000000"/>
          <w:sz w:val="24"/>
          <w:szCs w:val="24"/>
        </w:rPr>
        <w:t>novērotājs - vadošās iestādes pārstāvis (Finanšu ministrijas pārstāvis),</w:t>
      </w:r>
    </w:p>
    <w:p w:rsidR="0066076F" w:rsidRPr="00F660C6" w:rsidRDefault="0066076F" w:rsidP="0066076F">
      <w:pPr>
        <w:pStyle w:val="BodyText3"/>
        <w:spacing w:after="0" w:line="240" w:lineRule="auto"/>
        <w:ind w:firstLine="567"/>
        <w:jc w:val="both"/>
        <w:rPr>
          <w:rFonts w:ascii="Times New Roman" w:hAnsi="Times New Roman" w:cs="Times New Roman"/>
          <w:bCs/>
          <w:sz w:val="24"/>
          <w:szCs w:val="24"/>
        </w:rPr>
      </w:pPr>
      <w:r w:rsidRPr="00F660C6">
        <w:rPr>
          <w:rFonts w:ascii="Times New Roman" w:hAnsi="Times New Roman" w:cs="Times New Roman"/>
          <w:bCs/>
          <w:sz w:val="24"/>
          <w:szCs w:val="24"/>
        </w:rPr>
        <w:t>5</w:t>
      </w:r>
      <w:r>
        <w:rPr>
          <w:rFonts w:ascii="Times New Roman" w:hAnsi="Times New Roman" w:cs="Times New Roman"/>
          <w:bCs/>
          <w:sz w:val="24"/>
          <w:szCs w:val="24"/>
        </w:rPr>
        <w:t>.</w:t>
      </w:r>
      <w:r w:rsidRPr="00F660C6">
        <w:rPr>
          <w:rFonts w:ascii="Times New Roman" w:hAnsi="Times New Roman" w:cs="Times New Roman"/>
          <w:bCs/>
          <w:sz w:val="24"/>
          <w:szCs w:val="24"/>
        </w:rPr>
        <w:t>¹ Atbilstoši projektu iesniegumu specifikai Komisijas sastāvā var iekļaut citus Domes deleģētus pārstāvjus (ar balsstiesībām un  bez balsstiesībām)</w:t>
      </w:r>
      <w:r>
        <w:rPr>
          <w:rFonts w:ascii="Times New Roman" w:hAnsi="Times New Roman" w:cs="Times New Roman"/>
          <w:bCs/>
          <w:sz w:val="24"/>
          <w:szCs w:val="24"/>
        </w:rPr>
        <w:t>,</w:t>
      </w:r>
    </w:p>
    <w:p w:rsidR="0066076F" w:rsidRPr="00F660C6" w:rsidRDefault="0066076F" w:rsidP="0066076F">
      <w:pPr>
        <w:tabs>
          <w:tab w:val="left" w:pos="993"/>
          <w:tab w:val="left" w:pos="1134"/>
        </w:tabs>
        <w:spacing w:after="0" w:line="240" w:lineRule="auto"/>
        <w:ind w:firstLine="567"/>
        <w:jc w:val="both"/>
        <w:rPr>
          <w:rFonts w:ascii="Times New Roman" w:hAnsi="Times New Roman" w:cs="Times New Roman"/>
          <w:i/>
          <w:color w:val="000000"/>
          <w:sz w:val="24"/>
          <w:szCs w:val="24"/>
        </w:rPr>
      </w:pPr>
      <w:r w:rsidRPr="00F660C6">
        <w:rPr>
          <w:rFonts w:ascii="Times New Roman" w:hAnsi="Times New Roman" w:cs="Times New Roman"/>
          <w:i/>
          <w:color w:val="000000"/>
          <w:sz w:val="24"/>
          <w:szCs w:val="24"/>
        </w:rPr>
        <w:t>(papildināts ar 24.11.2016. lēmumu Nr.630)</w:t>
      </w:r>
    </w:p>
    <w:p w:rsidR="0066076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Pr="00846DEE">
        <w:rPr>
          <w:rFonts w:ascii="Times New Roman" w:hAnsi="Times New Roman" w:cs="Times New Roman"/>
          <w:color w:val="000000" w:themeColor="text1"/>
          <w:sz w:val="24"/>
          <w:szCs w:val="24"/>
        </w:rPr>
        <w:t>Komisijas sekretārs (Domes Vispārējās nodaļas pārstāvis</w:t>
      </w:r>
      <w:r>
        <w:rPr>
          <w:rFonts w:ascii="Times New Roman" w:hAnsi="Times New Roman" w:cs="Times New Roman"/>
          <w:color w:val="000000" w:themeColor="text1"/>
          <w:sz w:val="24"/>
          <w:szCs w:val="24"/>
        </w:rPr>
        <w:t>)</w:t>
      </w:r>
      <w:r w:rsidRPr="0039228F">
        <w:rPr>
          <w:rFonts w:ascii="Times New Roman" w:hAnsi="Times New Roman" w:cs="Times New Roman"/>
          <w:color w:val="000000"/>
          <w:sz w:val="24"/>
          <w:szCs w:val="24"/>
        </w:rPr>
        <w:t>,</w:t>
      </w:r>
    </w:p>
    <w:p w:rsidR="0066076F" w:rsidRDefault="0066076F" w:rsidP="0066076F">
      <w:pPr>
        <w:tabs>
          <w:tab w:val="left" w:pos="1134"/>
        </w:tabs>
        <w:spacing w:after="0" w:line="240" w:lineRule="auto"/>
        <w:ind w:firstLine="567"/>
        <w:jc w:val="both"/>
        <w:rPr>
          <w:rFonts w:ascii="Times New Roman" w:hAnsi="Times New Roman" w:cs="Times New Roman"/>
          <w:color w:val="000000"/>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w:t>
      </w:r>
      <w:r w:rsidRPr="0039228F">
        <w:rPr>
          <w:rFonts w:ascii="Times New Roman" w:hAnsi="Times New Roman" w:cs="Times New Roman"/>
          <w:color w:val="000000"/>
          <w:sz w:val="24"/>
          <w:szCs w:val="24"/>
        </w:rPr>
        <w:t xml:space="preserve"> </w:t>
      </w:r>
    </w:p>
    <w:p w:rsidR="0066076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Pr="0039228F">
        <w:rPr>
          <w:rFonts w:ascii="Times New Roman" w:hAnsi="Times New Roman" w:cs="Times New Roman"/>
          <w:color w:val="000000"/>
          <w:sz w:val="24"/>
          <w:szCs w:val="24"/>
        </w:rPr>
        <w:t>citas personas (pieaicina nepieciešamības gadījumā), kuras sniedz konsultatīvu atbalstu vērtēšanas komisijai (piemēram, eksperti)</w:t>
      </w:r>
      <w:r w:rsidRPr="0039228F" w:rsidDel="00206504">
        <w:rPr>
          <w:rFonts w:ascii="Times New Roman" w:hAnsi="Times New Roman" w:cs="Times New Roman"/>
          <w:color w:val="000000"/>
          <w:sz w:val="24"/>
          <w:szCs w:val="24"/>
        </w:rPr>
        <w:t>.</w:t>
      </w:r>
    </w:p>
    <w:p w:rsidR="0066076F" w:rsidRPr="0039228F"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39228F">
        <w:rPr>
          <w:rFonts w:ascii="Times New Roman" w:hAnsi="Times New Roman" w:cs="Times New Roman"/>
          <w:color w:val="000000" w:themeColor="text1"/>
          <w:sz w:val="24"/>
          <w:szCs w:val="24"/>
        </w:rPr>
        <w:t>Komisijas priekšsēdētājs, komisijas priekšsēdētāja vietnieks un komisijas sekretārs ir Domes deleģēti pārstāvji.</w:t>
      </w:r>
    </w:p>
    <w:p w:rsidR="0066076F" w:rsidRDefault="0066076F" w:rsidP="0066076F">
      <w:pPr>
        <w:tabs>
          <w:tab w:val="left" w:pos="0"/>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9B04C9">
        <w:rPr>
          <w:rFonts w:ascii="Times New Roman" w:hAnsi="Times New Roman" w:cs="Times New Roman"/>
          <w:color w:val="000000" w:themeColor="text1"/>
          <w:sz w:val="24"/>
          <w:szCs w:val="24"/>
        </w:rPr>
        <w:t xml:space="preserve">Komisijas sastāvu nosaka </w:t>
      </w:r>
      <w:r>
        <w:rPr>
          <w:rFonts w:ascii="Times New Roman" w:hAnsi="Times New Roman" w:cs="Times New Roman"/>
          <w:color w:val="000000" w:themeColor="text1"/>
          <w:sz w:val="24"/>
          <w:szCs w:val="24"/>
        </w:rPr>
        <w:t xml:space="preserve">ar </w:t>
      </w:r>
      <w:r w:rsidRPr="00011ADE">
        <w:rPr>
          <w:rFonts w:ascii="Times New Roman" w:hAnsi="Times New Roman" w:cs="Times New Roman"/>
          <w:color w:val="000000" w:themeColor="text1"/>
          <w:sz w:val="24"/>
          <w:szCs w:val="24"/>
        </w:rPr>
        <w:t xml:space="preserve">Domes </w:t>
      </w:r>
      <w:r>
        <w:rPr>
          <w:rFonts w:ascii="Times New Roman" w:hAnsi="Times New Roman" w:cs="Times New Roman"/>
          <w:color w:val="000000" w:themeColor="text1"/>
          <w:sz w:val="24"/>
          <w:szCs w:val="24"/>
        </w:rPr>
        <w:t>lēmumu</w:t>
      </w:r>
      <w:r w:rsidRPr="009B04C9">
        <w:rPr>
          <w:rFonts w:ascii="Times New Roman" w:hAnsi="Times New Roman" w:cs="Times New Roman"/>
          <w:color w:val="000000" w:themeColor="text1"/>
          <w:sz w:val="24"/>
          <w:szCs w:val="24"/>
        </w:rPr>
        <w:t>. Citu iestāžu pārstāvjus komisijas sastāvā</w:t>
      </w:r>
      <w:r>
        <w:rPr>
          <w:rFonts w:ascii="Times New Roman" w:hAnsi="Times New Roman" w:cs="Times New Roman"/>
          <w:color w:val="000000" w:themeColor="text1"/>
          <w:sz w:val="24"/>
          <w:szCs w:val="24"/>
        </w:rPr>
        <w:t xml:space="preserve"> </w:t>
      </w:r>
      <w:r w:rsidRPr="00011ADE">
        <w:rPr>
          <w:rFonts w:ascii="Times New Roman" w:hAnsi="Times New Roman" w:cs="Times New Roman"/>
          <w:color w:val="000000" w:themeColor="text1"/>
          <w:sz w:val="24"/>
          <w:szCs w:val="24"/>
        </w:rPr>
        <w:t>Domes eksperts integrētu teritoriālo investīciju projektu iesniegumu atlases nodrošināšanai</w:t>
      </w:r>
      <w:r w:rsidRPr="009B04C9">
        <w:rPr>
          <w:rFonts w:ascii="Times New Roman" w:hAnsi="Times New Roman" w:cs="Times New Roman"/>
          <w:color w:val="000000" w:themeColor="text1"/>
          <w:sz w:val="24"/>
          <w:szCs w:val="24"/>
        </w:rPr>
        <w:t xml:space="preserve"> iekļauj, pamatojoties uz attiecīgo iestāžu deleģējumu. </w:t>
      </w:r>
    </w:p>
    <w:p w:rsidR="0066076F" w:rsidRPr="009B04C9"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sidRPr="00011ADE">
        <w:rPr>
          <w:rFonts w:ascii="Times New Roman" w:hAnsi="Times New Roman" w:cs="Times New Roman"/>
          <w:i/>
          <w:sz w:val="24"/>
          <w:szCs w:val="24"/>
        </w:rPr>
        <w:t>(grozīts ar 30.08.2016. lēmumu Nr.451)</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9B04C9">
        <w:rPr>
          <w:rFonts w:ascii="Times New Roman" w:hAnsi="Times New Roman" w:cs="Times New Roman"/>
          <w:sz w:val="24"/>
          <w:szCs w:val="24"/>
        </w:rPr>
        <w:t>Rīkojumā par komisijas izveidi iekļauj informāciju par komisijas locekļu aizvietošanu, ja tā ir norādīta iestādes deleģējuma vēstulē.</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9. </w:t>
      </w:r>
      <w:r w:rsidRPr="009B04C9">
        <w:rPr>
          <w:rFonts w:ascii="Times New Roman" w:hAnsi="Times New Roman" w:cs="Times New Roman"/>
          <w:color w:val="000000" w:themeColor="text1"/>
          <w:sz w:val="24"/>
          <w:szCs w:val="24"/>
        </w:rPr>
        <w:t>V</w:t>
      </w:r>
      <w:r w:rsidRPr="009B04C9">
        <w:rPr>
          <w:rFonts w:ascii="Times New Roman" w:hAnsi="Times New Roman" w:cs="Times New Roman"/>
          <w:sz w:val="24"/>
          <w:szCs w:val="24"/>
        </w:rPr>
        <w:t>adošā iestāde, atbildīgā iestāde un</w:t>
      </w:r>
      <w:r>
        <w:rPr>
          <w:rFonts w:ascii="Times New Roman" w:hAnsi="Times New Roman" w:cs="Times New Roman"/>
          <w:sz w:val="24"/>
          <w:szCs w:val="24"/>
        </w:rPr>
        <w:t xml:space="preserve"> sadarbības iestāde,</w:t>
      </w:r>
      <w:r w:rsidRPr="009B04C9">
        <w:rPr>
          <w:rFonts w:ascii="Times New Roman" w:hAnsi="Times New Roman" w:cs="Times New Roman"/>
          <w:sz w:val="24"/>
          <w:szCs w:val="24"/>
        </w:rPr>
        <w:t xml:space="preserve"> </w:t>
      </w:r>
      <w:r w:rsidRPr="009B04C9">
        <w:rPr>
          <w:rFonts w:ascii="Times New Roman" w:hAnsi="Times New Roman" w:cs="Times New Roman"/>
          <w:color w:val="000000"/>
          <w:sz w:val="24"/>
          <w:szCs w:val="24"/>
        </w:rPr>
        <w:t>attiecīgās jomas ministrija</w:t>
      </w:r>
      <w:r w:rsidRPr="009B04C9">
        <w:rPr>
          <w:rFonts w:ascii="Times New Roman" w:hAnsi="Times New Roman" w:cs="Times New Roman"/>
          <w:color w:val="FF0000"/>
          <w:sz w:val="24"/>
          <w:szCs w:val="24"/>
        </w:rPr>
        <w:t xml:space="preserve"> </w:t>
      </w:r>
      <w:r w:rsidRPr="009B04C9">
        <w:rPr>
          <w:rFonts w:ascii="Times New Roman" w:hAnsi="Times New Roman" w:cs="Times New Roman"/>
          <w:sz w:val="24"/>
          <w:szCs w:val="24"/>
        </w:rPr>
        <w:t xml:space="preserve">komisijas locekļa prombūtnes laikā ir tiesīga deleģēt citu pārstāvi darbam komisijā, iesniedzot attiecīgu deleģējuma vēstuli. </w:t>
      </w:r>
    </w:p>
    <w:p w:rsidR="0066076F" w:rsidRPr="005A359B"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
          <w:iCs/>
          <w:color w:val="000000" w:themeColor="text1"/>
          <w:sz w:val="24"/>
          <w:szCs w:val="24"/>
        </w:rPr>
      </w:pPr>
      <w:r w:rsidRPr="005A359B">
        <w:rPr>
          <w:rFonts w:ascii="Times New Roman" w:hAnsi="Times New Roman" w:cs="Times New Roman"/>
          <w:i/>
          <w:color w:val="000000" w:themeColor="text1"/>
          <w:sz w:val="24"/>
          <w:szCs w:val="24"/>
        </w:rPr>
        <w:t>(grozīts ar 29.12.2017. lēmumu Nr.746)</w:t>
      </w:r>
    </w:p>
    <w:p w:rsidR="0066076F" w:rsidRPr="009B04C9" w:rsidRDefault="0066076F" w:rsidP="0066076F">
      <w:pPr>
        <w:tabs>
          <w:tab w:val="left" w:pos="993"/>
        </w:tabs>
        <w:spacing w:after="120" w:line="240" w:lineRule="auto"/>
        <w:ind w:left="567"/>
        <w:jc w:val="both"/>
        <w:rPr>
          <w:rFonts w:ascii="Times New Roman" w:hAnsi="Times New Roman" w:cs="Times New Roman"/>
          <w:sz w:val="24"/>
          <w:szCs w:val="24"/>
        </w:rPr>
      </w:pPr>
    </w:p>
    <w:p w:rsidR="0066076F" w:rsidRDefault="0066076F" w:rsidP="0066076F">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Pr="008333D5">
        <w:rPr>
          <w:rFonts w:ascii="Times New Roman" w:hAnsi="Times New Roman" w:cs="Times New Roman"/>
          <w:b/>
          <w:bCs/>
          <w:sz w:val="24"/>
          <w:szCs w:val="24"/>
        </w:rPr>
        <w:t>Komisijas locekļu atbildība un pienākumi</w:t>
      </w:r>
    </w:p>
    <w:p w:rsidR="0066076F" w:rsidRPr="008333D5" w:rsidRDefault="0066076F" w:rsidP="0066076F">
      <w:pPr>
        <w:spacing w:after="0" w:line="360" w:lineRule="auto"/>
        <w:ind w:left="360"/>
        <w:jc w:val="center"/>
        <w:rPr>
          <w:rFonts w:ascii="Times New Roman" w:hAnsi="Times New Roman" w:cs="Times New Roman"/>
          <w:b/>
          <w:bCs/>
          <w:sz w:val="24"/>
          <w:szCs w:val="24"/>
        </w:rPr>
      </w:pP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sidRPr="008333D5">
        <w:rPr>
          <w:rFonts w:ascii="Times New Roman" w:hAnsi="Times New Roman" w:cs="Times New Roman"/>
          <w:sz w:val="24"/>
          <w:szCs w:val="24"/>
        </w:rPr>
        <w:t>10. Komisija veic projektu iesniegumu vērtēšanu saskaņā ar:</w:t>
      </w:r>
    </w:p>
    <w:p w:rsidR="0066076F" w:rsidRPr="008333D5"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8333D5">
        <w:rPr>
          <w:rFonts w:ascii="Times New Roman" w:hAnsi="Times New Roman" w:cs="Times New Roman"/>
          <w:sz w:val="24"/>
          <w:szCs w:val="24"/>
        </w:rPr>
        <w:t xml:space="preserve">Ministru kabineta noteikumiem (turpmāk – MK noteikumi) par šī Nolikuma </w:t>
      </w:r>
      <w:r>
        <w:rPr>
          <w:rFonts w:ascii="Times New Roman" w:hAnsi="Times New Roman" w:cs="Times New Roman"/>
          <w:sz w:val="24"/>
          <w:szCs w:val="24"/>
        </w:rPr>
        <w:t xml:space="preserve">  </w:t>
      </w:r>
      <w:r w:rsidRPr="008333D5">
        <w:rPr>
          <w:rFonts w:ascii="Times New Roman" w:hAnsi="Times New Roman" w:cs="Times New Roman"/>
          <w:sz w:val="24"/>
          <w:szCs w:val="24"/>
        </w:rPr>
        <w:t>1.punktā atbilstošo SAM vai tā pasākuma īstenošanu, ievērojot Daugavpils pilsētas attīstības programmā “Mana pils – Daugavpils” 2014.-2020.gadam un investīciju plānā iekļautajām integrētu teritoriālo investīciju iecerēm un Ministru kabineta 2015.gada 10.novembra rīkojumu Nr.709 „Par integrēto teritoriālo investīciju specifisko atbalsta mērķu finansējuma kopējo apjomu katram nacionālās nozīmes attīstības centram un kopējiem rezultatīvajiem rādītājiem nacionālās nozīmes attīstības centru grupai”;</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8333D5">
        <w:rPr>
          <w:rFonts w:ascii="Times New Roman" w:hAnsi="Times New Roman" w:cs="Times New Roman"/>
          <w:sz w:val="24"/>
          <w:szCs w:val="24"/>
        </w:rPr>
        <w:t xml:space="preserve">projektu iesniegumu atlases nolikumu un tā pielikumiem (turpmāk – Atlases nolikums); </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Pr="008333D5">
        <w:rPr>
          <w:rFonts w:ascii="Times New Roman" w:hAnsi="Times New Roman" w:cs="Times New Roman"/>
          <w:sz w:val="24"/>
          <w:szCs w:val="24"/>
        </w:rPr>
        <w:t xml:space="preserve">Eiropas Savienības struktūrfondu un Kohēzijas fonda 2014.-2020.gada plānošanas perioda vadības likuma 26.panta un 29.panta nosacījumiem; </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v-LV"/>
        </w:rPr>
        <w:t xml:space="preserve">10.4. </w:t>
      </w:r>
      <w:r w:rsidRPr="008333D5">
        <w:rPr>
          <w:rFonts w:ascii="Times New Roman" w:hAnsi="Times New Roman" w:cs="Times New Roman"/>
          <w:sz w:val="24"/>
          <w:szCs w:val="24"/>
          <w:lang w:eastAsia="lv-LV"/>
        </w:rPr>
        <w:t xml:space="preserve">Atbildīgās iestādes un Vadošās iestādes izstrādātām vadlīnijām, metodiskajiem un skaidrojošajiem materiāliem attiecībā uz projektu iesniegumu vērtēšanas jomu, kas tiek izdoti saistībā ar Eiropas Savienības fondu ieviešanu un ievietoti tīmekļa vietnē </w:t>
      </w:r>
      <w:hyperlink r:id="rId17" w:history="1">
        <w:r w:rsidRPr="008333D5">
          <w:rPr>
            <w:rStyle w:val="Hyperlink"/>
            <w:rFonts w:ascii="Times New Roman" w:hAnsi="Times New Roman" w:cs="Times New Roman"/>
            <w:sz w:val="24"/>
            <w:szCs w:val="24"/>
            <w:lang w:eastAsia="lv-LV"/>
          </w:rPr>
          <w:t>www.esfondi.lv</w:t>
        </w:r>
      </w:hyperlink>
      <w:r w:rsidRPr="008333D5">
        <w:rPr>
          <w:rFonts w:ascii="Times New Roman" w:hAnsi="Times New Roman" w:cs="Times New Roman"/>
          <w:sz w:val="24"/>
          <w:szCs w:val="24"/>
        </w:rPr>
        <w:t>.</w:t>
      </w:r>
    </w:p>
    <w:p w:rsidR="0066076F" w:rsidRPr="009B04C9" w:rsidRDefault="0066076F" w:rsidP="0066076F">
      <w:pPr>
        <w:pStyle w:val="NormalWeb"/>
        <w:spacing w:before="0" w:beforeAutospacing="0" w:after="0" w:afterAutospacing="0"/>
        <w:ind w:firstLine="567"/>
        <w:jc w:val="both"/>
      </w:pPr>
      <w:r>
        <w:t xml:space="preserve">11. </w:t>
      </w:r>
      <w:r w:rsidRPr="009B04C9">
        <w:t>Komisijas priekšsēdētājs ir atbildīgs par komisijas darbu.</w:t>
      </w:r>
    </w:p>
    <w:p w:rsidR="0066076F"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12. </w:t>
      </w:r>
      <w:r w:rsidRPr="00846DEE">
        <w:rPr>
          <w:rFonts w:ascii="Times New Roman" w:hAnsi="Times New Roman" w:cs="Times New Roman"/>
          <w:color w:val="000000" w:themeColor="text1"/>
          <w:sz w:val="24"/>
          <w:szCs w:val="24"/>
        </w:rPr>
        <w:t>Komisijas priekšsēdētājs plāno, organizē un vada Vērtēšanas komisijas darbu un nodrošina datu ievadi Kohēzijas politikas fondu vadības informācijas sistēmā 2014.-2020.gadam par saņemto projekta iesniegumu, par saņemtajiem precizējumiem projekta iesniegumā, par pieņemto lēmumu par projekta iesnieguma apstiprināšanu, apstiprināšanu ar nosacījumu, noraidīšanu vai atzinumu par lēmumā noteikto nosacījumu izpildi vai neizpildi</w:t>
      </w:r>
      <w:r>
        <w:rPr>
          <w:rFonts w:ascii="Times New Roman" w:hAnsi="Times New Roman" w:cs="Times New Roman"/>
          <w:color w:val="000000" w:themeColor="text1"/>
          <w:sz w:val="24"/>
          <w:szCs w:val="24"/>
        </w:rPr>
        <w:t>.</w:t>
      </w:r>
    </w:p>
    <w:p w:rsidR="0066076F" w:rsidRPr="00846DEE" w:rsidRDefault="0066076F" w:rsidP="0066076F">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(grozīts ar 30.08.2016. lēmumu Nr.451)</w:t>
      </w:r>
      <w:r>
        <w:rPr>
          <w:rFonts w:ascii="Times New Roman" w:hAnsi="Times New Roman" w:cs="Times New Roman"/>
          <w:i/>
          <w:sz w:val="24"/>
          <w:szCs w:val="24"/>
        </w:rPr>
        <w:t xml:space="preserve">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9B04C9">
        <w:rPr>
          <w:rFonts w:ascii="Times New Roman" w:hAnsi="Times New Roman" w:cs="Times New Roman"/>
          <w:sz w:val="24"/>
          <w:szCs w:val="24"/>
        </w:rPr>
        <w:t>Komisijas priekšsēdētāja prombūtnes laikā komisijas priekšsēdētāja pienākumus pilda komisijas priekšsēdētāja vietnieks.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9B04C9">
        <w:rPr>
          <w:rFonts w:ascii="Times New Roman" w:hAnsi="Times New Roman" w:cs="Times New Roman"/>
          <w:sz w:val="24"/>
          <w:szCs w:val="24"/>
        </w:rPr>
        <w:t xml:space="preserve">Komisija veic šādus uzdevumus: </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Pr="008333D5">
        <w:rPr>
          <w:rFonts w:ascii="Times New Roman" w:hAnsi="Times New Roman" w:cs="Times New Roman"/>
          <w:sz w:val="24"/>
          <w:szCs w:val="24"/>
        </w:rPr>
        <w:t>nodrošina projektu iesniegumu vērtēšanu atbilstoši projektu iesniegumu Atlases nolikumā iekļautajiem projektu iesniegumu vērtēšanas kritērijiem šī Nolikuma V sadaļā noteiktajā kārtībā;</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Pr="008333D5">
        <w:rPr>
          <w:rFonts w:ascii="Times New Roman" w:hAnsi="Times New Roman" w:cs="Times New Roman"/>
          <w:sz w:val="24"/>
          <w:szCs w:val="24"/>
        </w:rPr>
        <w:t xml:space="preserve">sniedz atzinumu par projektu iesniegumu apstiprināšanu, apstiprināšanu ar nosacījumu vai noraidīšanu; </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Pr="008333D5">
        <w:rPr>
          <w:rFonts w:ascii="Times New Roman" w:hAnsi="Times New Roman" w:cs="Times New Roman"/>
          <w:sz w:val="24"/>
          <w:szCs w:val="24"/>
        </w:rPr>
        <w:t>izvērtē lēmumā par projekta iesnieguma apstiprināšanu ar nosacījumu ietverto nosacījumu izpildi un sniedz atzinumu par izvirzīto nosacījumu izpildi vai neizpildi, atbilstoši šajā Nolikumā noteiktajam.</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9B04C9">
        <w:rPr>
          <w:rFonts w:ascii="Times New Roman" w:hAnsi="Times New Roman" w:cs="Times New Roman"/>
          <w:sz w:val="24"/>
          <w:szCs w:val="24"/>
        </w:rPr>
        <w:t>Komisijas sekretārs veic šādus uzdevumus:</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15.1. </w:t>
      </w:r>
      <w:r w:rsidRPr="008333D5">
        <w:rPr>
          <w:rFonts w:ascii="Times New Roman" w:hAnsi="Times New Roman" w:cs="Times New Roman"/>
          <w:sz w:val="24"/>
          <w:szCs w:val="24"/>
        </w:rPr>
        <w:t>koordinē saņemto projektu iesniegumu apriti starp komisijas locekļiem līdz projektu iesniegumu vērtēšanas procesa beigām;</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8333D5">
        <w:rPr>
          <w:rFonts w:ascii="Times New Roman" w:hAnsi="Times New Roman" w:cs="Times New Roman"/>
          <w:sz w:val="24"/>
          <w:szCs w:val="24"/>
        </w:rPr>
        <w:t>sagatavo iesniegto projektu iesniegumu sarakstu, kurā minēti projektu iesniedzēji un to partneri;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8333D5">
        <w:rPr>
          <w:rFonts w:ascii="Times New Roman" w:hAnsi="Times New Roman" w:cs="Times New Roman"/>
          <w:sz w:val="24"/>
          <w:szCs w:val="24"/>
        </w:rPr>
        <w:t>organizē komisijas sēžu sasaukšanu, sagatavo komisijas sēžu darba materiālus un nodrošina komisijas sēžu protokolēšanu un protokolu sagatavošanu;</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15.4. </w:t>
      </w:r>
      <w:r w:rsidRPr="00011ADE">
        <w:rPr>
          <w:rFonts w:ascii="Times New Roman" w:hAnsi="Times New Roman" w:cs="Times New Roman"/>
          <w:i/>
          <w:sz w:val="24"/>
          <w:szCs w:val="24"/>
        </w:rPr>
        <w:t>(</w:t>
      </w:r>
      <w:r>
        <w:rPr>
          <w:rFonts w:ascii="Times New Roman" w:hAnsi="Times New Roman" w:cs="Times New Roman"/>
          <w:i/>
          <w:sz w:val="24"/>
          <w:szCs w:val="24"/>
        </w:rPr>
        <w:t>svītrots</w:t>
      </w:r>
      <w:r w:rsidRPr="00011ADE">
        <w:rPr>
          <w:rFonts w:ascii="Times New Roman" w:hAnsi="Times New Roman" w:cs="Times New Roman"/>
          <w:i/>
          <w:sz w:val="24"/>
          <w:szCs w:val="24"/>
        </w:rPr>
        <w:t xml:space="preserve"> ar 30.08.2016. lēmumu Nr.451)</w:t>
      </w:r>
      <w:r>
        <w:rPr>
          <w:rFonts w:ascii="Times New Roman" w:hAnsi="Times New Roman" w:cs="Times New Roman"/>
          <w:i/>
          <w:sz w:val="24"/>
          <w:szCs w:val="24"/>
        </w:rPr>
        <w:t xml:space="preserve"> </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15.5. </w:t>
      </w:r>
      <w:r w:rsidRPr="008333D5">
        <w:rPr>
          <w:rFonts w:ascii="Times New Roman" w:hAnsi="Times New Roman" w:cs="Times New Roman"/>
          <w:sz w:val="24"/>
          <w:szCs w:val="24"/>
        </w:rPr>
        <w:t>sagatavo projektu iesniegumu vērtēšanas veidlapas;</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15.6. </w:t>
      </w:r>
      <w:r w:rsidRPr="008333D5">
        <w:rPr>
          <w:rFonts w:ascii="Times New Roman" w:hAnsi="Times New Roman" w:cs="Times New Roman"/>
          <w:sz w:val="24"/>
          <w:szCs w:val="24"/>
        </w:rPr>
        <w:t>sagatavo atzinumu projektus (par projektu iesniegumu apstiprināšanu, apstiprināšanu ar nosacījumu, noraidīšanu vai atzinuma projektu par nosacījumu 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15.7. </w:t>
      </w:r>
      <w:r w:rsidRPr="008333D5">
        <w:rPr>
          <w:rFonts w:ascii="Times New Roman" w:hAnsi="Times New Roman" w:cs="Times New Roman"/>
          <w:sz w:val="24"/>
          <w:szCs w:val="24"/>
        </w:rPr>
        <w:t>pamatojoties uz komisijas atzinumu, sagatavo lēmumu projektus (par projekta iesnieguma apstiprināšanu, apstiprināšanu ar nosacījumu, noraidīšanu vai par lēmumā noteikto nosacījumu 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15.8. </w:t>
      </w:r>
      <w:r w:rsidRPr="00011ADE">
        <w:rPr>
          <w:rFonts w:ascii="Times New Roman" w:hAnsi="Times New Roman" w:cs="Times New Roman"/>
          <w:i/>
          <w:sz w:val="24"/>
          <w:szCs w:val="24"/>
        </w:rPr>
        <w:t>(</w:t>
      </w:r>
      <w:r>
        <w:rPr>
          <w:rFonts w:ascii="Times New Roman" w:hAnsi="Times New Roman" w:cs="Times New Roman"/>
          <w:i/>
          <w:sz w:val="24"/>
          <w:szCs w:val="24"/>
        </w:rPr>
        <w:t>svītrots</w:t>
      </w:r>
      <w:r w:rsidRPr="00011ADE">
        <w:rPr>
          <w:rFonts w:ascii="Times New Roman" w:hAnsi="Times New Roman" w:cs="Times New Roman"/>
          <w:i/>
          <w:sz w:val="24"/>
          <w:szCs w:val="24"/>
        </w:rPr>
        <w:t xml:space="preserve"> ar 30.08.2016. lēmumu Nr.451)</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15.9. </w:t>
      </w:r>
      <w:r w:rsidRPr="008333D5">
        <w:rPr>
          <w:rFonts w:ascii="Times New Roman" w:hAnsi="Times New Roman" w:cs="Times New Roman"/>
          <w:sz w:val="24"/>
          <w:szCs w:val="24"/>
        </w:rPr>
        <w:t>veic citus uzdevumus saskaņā ar komisijas priekšsēdētāja rīkojumu.</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8333D5">
        <w:rPr>
          <w:rFonts w:ascii="Times New Roman" w:hAnsi="Times New Roman" w:cs="Times New Roman"/>
          <w:sz w:val="24"/>
          <w:szCs w:val="24"/>
        </w:rPr>
        <w:t>Komisijas balsstiesīgie locekļi savā darbībā ievēro Latvijas Republikas normatīvos aktus un ir atbildīgi par projektu iesniegumu savlaicīgu, objektīvu un rūpīgu izvērtēšanu atbilstoši Atlases nolikumā iekļautajiem projektu iesniegumu vērtēšanas kritērijiem, projektu iesniegumu vērtēšanas kritēriju piemērošanas metodikai un šim Nolikumam.</w:t>
      </w:r>
    </w:p>
    <w:p w:rsidR="0066076F" w:rsidRPr="008333D5" w:rsidRDefault="0066076F" w:rsidP="0066076F">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17. Uzsākot darbu komisijā, katrs balsstiesīgais komisijas loceklis paraksta objektivitātes un konfidencialitātes apliecinājumu </w:t>
      </w:r>
      <w:r w:rsidRPr="003D3632">
        <w:rPr>
          <w:rFonts w:ascii="Times New Roman" w:hAnsi="Times New Roman" w:cs="Times New Roman"/>
          <w:spacing w:val="-6"/>
          <w:sz w:val="24"/>
          <w:szCs w:val="24"/>
        </w:rPr>
        <w:t>(1.pielikums).</w:t>
      </w:r>
    </w:p>
    <w:p w:rsidR="0066076F" w:rsidRPr="008333D5" w:rsidRDefault="0066076F" w:rsidP="0066076F">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18. Uzsākot darbu komisijā, komisijas locekļi bez balsstiesībām paraksta konfidencialitātes apliecinājumu </w:t>
      </w:r>
      <w:r w:rsidRPr="003D3632">
        <w:rPr>
          <w:rFonts w:ascii="Times New Roman" w:hAnsi="Times New Roman" w:cs="Times New Roman"/>
          <w:spacing w:val="-6"/>
          <w:sz w:val="24"/>
          <w:szCs w:val="24"/>
        </w:rPr>
        <w:t>(2.pielikums).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9B04C9">
        <w:rPr>
          <w:rFonts w:ascii="Times New Roman" w:hAnsi="Times New Roman" w:cs="Times New Roman"/>
          <w:sz w:val="24"/>
          <w:szCs w:val="24"/>
        </w:rPr>
        <w:t>Pirms projektu iesniegumu vērtēšanas uzsākšanas visi komisijas locekļi – gan balsstiesīgie, gan bez balss tiesībām, iepazīstas ar projektu iesniegumu sarakstu, kurā minēti projektu iesniedzēji un to partneri.</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Pr="009B04C9">
        <w:rPr>
          <w:rFonts w:ascii="Times New Roman" w:hAnsi="Times New Roman" w:cs="Times New Roman"/>
          <w:sz w:val="24"/>
          <w:szCs w:val="24"/>
        </w:rPr>
        <w:t>Ja projekta iesnieguma vērtēšanas laikā komisijas balsstiesīgais loceklis konstatē interešu konfliktu vai iespējamu interešu konfliktu atbilstoši likumā „Par interešu konflikta novēršanu valsts amatpersonu darbībā” noteiktajam, komisijas balsstiesīgais loceklis par to normatīvajos aktos noteiktā kārtībā informē komisijas priekšsēdētāju un nepiedalās attiecīgā projekta iesnieguma vērtēšanā.</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Pr="009B04C9">
        <w:rPr>
          <w:rFonts w:ascii="Times New Roman" w:hAnsi="Times New Roman" w:cs="Times New Roman"/>
          <w:sz w:val="24"/>
          <w:szCs w:val="24"/>
        </w:rPr>
        <w:t>Komisijas locekļi, kā arī piesaistītie eksperti nav tiesīgi komunicēt (</w:t>
      </w:r>
      <w:proofErr w:type="spellStart"/>
      <w:r w:rsidRPr="009B04C9">
        <w:rPr>
          <w:rFonts w:ascii="Times New Roman" w:hAnsi="Times New Roman" w:cs="Times New Roman"/>
          <w:sz w:val="24"/>
          <w:szCs w:val="24"/>
        </w:rPr>
        <w:t>t.sk</w:t>
      </w:r>
      <w:proofErr w:type="spellEnd"/>
      <w:r w:rsidRPr="009B04C9">
        <w:rPr>
          <w:rFonts w:ascii="Times New Roman" w:hAnsi="Times New Roman" w:cs="Times New Roman"/>
          <w:sz w:val="24"/>
          <w:szCs w:val="24"/>
        </w:rPr>
        <w:t xml:space="preserve">. no darba brīvajā laikā) ar projekta iesniegumu iesniedzējiem līdz </w:t>
      </w:r>
      <w:r w:rsidRPr="009B04C9">
        <w:rPr>
          <w:rFonts w:ascii="Times New Roman" w:eastAsia="Calibri" w:hAnsi="Times New Roman" w:cs="Times New Roman"/>
          <w:sz w:val="24"/>
          <w:szCs w:val="24"/>
        </w:rPr>
        <w:t>lēmuma pieņemšanai par projekta iesnieguma apstiprināšanu, apstiprināšanu ar nosacījumu vai noraidīšanu vai līdz atzinuma pieņemšanai par lēmumā par projekta iesnieguma apstiprināšanu ietverto nosacījumu izpildi vai neizpildi.</w:t>
      </w:r>
    </w:p>
    <w:p w:rsidR="0066076F" w:rsidRPr="009B04C9" w:rsidRDefault="0066076F" w:rsidP="0066076F">
      <w:pPr>
        <w:tabs>
          <w:tab w:val="left" w:pos="993"/>
        </w:tabs>
        <w:spacing w:after="120" w:line="240" w:lineRule="auto"/>
        <w:jc w:val="both"/>
        <w:rPr>
          <w:rFonts w:ascii="Times New Roman" w:hAnsi="Times New Roman" w:cs="Times New Roman"/>
          <w:sz w:val="24"/>
          <w:szCs w:val="24"/>
        </w:rPr>
      </w:pPr>
    </w:p>
    <w:p w:rsidR="0066076F"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IV.</w:t>
      </w:r>
      <w:r w:rsidRPr="003D3632">
        <w:rPr>
          <w:rFonts w:ascii="Times New Roman" w:hAnsi="Times New Roman" w:cs="Times New Roman"/>
          <w:b/>
          <w:bCs/>
          <w:sz w:val="24"/>
          <w:szCs w:val="24"/>
        </w:rPr>
        <w:t xml:space="preserve"> Komisijas sēdes</w:t>
      </w:r>
    </w:p>
    <w:p w:rsidR="0066076F" w:rsidRPr="003D3632" w:rsidRDefault="0066076F" w:rsidP="0066076F">
      <w:pPr>
        <w:tabs>
          <w:tab w:val="left" w:pos="993"/>
        </w:tabs>
        <w:spacing w:after="0" w:line="240" w:lineRule="auto"/>
        <w:ind w:firstLine="567"/>
        <w:rPr>
          <w:rFonts w:ascii="Times New Roman" w:hAnsi="Times New Roman" w:cs="Times New Roman"/>
          <w:b/>
          <w:bCs/>
          <w:sz w:val="24"/>
          <w:szCs w:val="24"/>
        </w:rPr>
      </w:pPr>
      <w:r>
        <w:rPr>
          <w:rFonts w:ascii="Times New Roman" w:hAnsi="Times New Roman" w:cs="Times New Roman"/>
          <w:sz w:val="24"/>
          <w:szCs w:val="24"/>
        </w:rPr>
        <w:t xml:space="preserve">22. </w:t>
      </w:r>
      <w:r w:rsidRPr="003D3632">
        <w:rPr>
          <w:rFonts w:ascii="Times New Roman" w:hAnsi="Times New Roman" w:cs="Times New Roman"/>
          <w:sz w:val="24"/>
          <w:szCs w:val="24"/>
        </w:rPr>
        <w:t>Komisijas sēdes ir slēgtas.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9B04C9">
        <w:rPr>
          <w:rFonts w:ascii="Times New Roman" w:hAnsi="Times New Roman" w:cs="Times New Roman"/>
          <w:sz w:val="24"/>
          <w:szCs w:val="24"/>
        </w:rPr>
        <w:t>Komisija ir lemttiesīga, ja tajā piedalās ne mazāk kā puse no komisijas balsstiesīgo locekļu skaita.</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9B04C9">
        <w:rPr>
          <w:rFonts w:ascii="Times New Roman" w:hAnsi="Times New Roman" w:cs="Times New Roman"/>
          <w:sz w:val="24"/>
          <w:szCs w:val="24"/>
        </w:rPr>
        <w:t>Komisijas sēdes vada komisijas priekšsēdētājs. Komisijas priekšsēdētāja prombūtnes laikā komisijas priekšsēdētāja funkcijas pilda komisijas priekšsēdētāja vietnieks.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9B04C9">
        <w:rPr>
          <w:rFonts w:ascii="Times New Roman" w:hAnsi="Times New Roman" w:cs="Times New Roman"/>
          <w:sz w:val="24"/>
          <w:szCs w:val="24"/>
        </w:rPr>
        <w:t xml:space="preserve">Ja komisijas loceklis objektīvu iemeslu dēļ nevar piedalīties komisijas sēdē, viņš par to, kā arī par savu aizvietotāju savlaicīgi, pirms kārtējās komisijas sēdes informē komisijas priekšsēdētāju vai komisijas sekretāru.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9B04C9">
        <w:rPr>
          <w:rFonts w:ascii="Times New Roman" w:hAnsi="Times New Roman" w:cs="Times New Roman"/>
          <w:sz w:val="24"/>
          <w:szCs w:val="24"/>
        </w:rPr>
        <w:t>Ja komisijas priekšsēdētājs saņem informāciju par to, ka komisijas sēdē nevar piedalīties vairāk kā puses balsstiesīgo komisijas locekļu, komisijas priekšsēdētājs norīko sekretāru informēt komisijas locekļus par komisijas sēdes atcelšanu un nosaka citu komisijas sēdes norises datumu.</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Pr="009B04C9">
        <w:rPr>
          <w:rFonts w:ascii="Times New Roman" w:hAnsi="Times New Roman" w:cs="Times New Roman"/>
          <w:sz w:val="24"/>
          <w:szCs w:val="24"/>
        </w:rPr>
        <w:t xml:space="preserve">Pēc komisijas priekšsēdētāja norīkojuma, komisijas sekretārs ne vēlāk kā trīs darba dienas pirms pirmās komisijas sēdes elektroniski paziņo komisijas locekļiem par pirmās sēdes norises laiku, vietu un darba kārtību. Par nākamās komisijas sēdes norises laiku, vietu un darba kārtību komisija vienojas vai nu iepriekšējās komisijas sēdes beigās vai arī par to elektroniski paziņo komisijas sekretārs ne vēlāk kā trīs darba dienas pirms kārtējās komisijas sēdes. Par kārtējās komisijas sēdes norises laiku, vietu un  darba kārtību komisijas sekretārs </w:t>
      </w:r>
      <w:r w:rsidRPr="009B04C9">
        <w:rPr>
          <w:rFonts w:ascii="Times New Roman" w:hAnsi="Times New Roman" w:cs="Times New Roman"/>
          <w:sz w:val="24"/>
          <w:szCs w:val="24"/>
        </w:rPr>
        <w:lastRenderedPageBreak/>
        <w:t xml:space="preserve">elektroniski nosūta komisijas locekļiem atgādinājumu vienu darba dienu pirms plānotās komisijas sēdes. Komisijas priekšsēdētājam nepieciešamības gadījumā ir tiesības sasaukt ārkārtas komisijas sēdi, komisijas sekretārs </w:t>
      </w:r>
      <w:r w:rsidRPr="003D3632">
        <w:rPr>
          <w:rFonts w:ascii="Times New Roman" w:hAnsi="Times New Roman" w:cs="Times New Roman"/>
          <w:sz w:val="24"/>
          <w:szCs w:val="24"/>
        </w:rPr>
        <w:t xml:space="preserve">vienu darba dienu </w:t>
      </w:r>
      <w:r w:rsidRPr="009B04C9">
        <w:rPr>
          <w:rFonts w:ascii="Times New Roman" w:hAnsi="Times New Roman" w:cs="Times New Roman"/>
          <w:sz w:val="24"/>
          <w:szCs w:val="24"/>
        </w:rPr>
        <w:t xml:space="preserve">pirms ārkārtas komisijas sēdes par to informē komisijas locekļus.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Pr="009B04C9">
        <w:rPr>
          <w:rFonts w:ascii="Times New Roman" w:hAnsi="Times New Roman" w:cs="Times New Roman"/>
          <w:sz w:val="24"/>
          <w:szCs w:val="24"/>
        </w:rPr>
        <w:t>Komisijas sekretārs katras sēdes sākumā reģistrē klātesošos komisijas locekļus.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Pr="009B04C9">
        <w:rPr>
          <w:rFonts w:ascii="Times New Roman" w:hAnsi="Times New Roman" w:cs="Times New Roman"/>
          <w:sz w:val="24"/>
          <w:szCs w:val="24"/>
        </w:rPr>
        <w:t>Komisijas sēdi atklāj un vada komisijas priekšsēdētājs. Atklājot komisijas sēdi komisija:</w:t>
      </w:r>
    </w:p>
    <w:p w:rsidR="0066076F" w:rsidRPr="003D3632"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29.1. </w:t>
      </w:r>
      <w:r w:rsidRPr="003D3632">
        <w:rPr>
          <w:rFonts w:ascii="Times New Roman" w:hAnsi="Times New Roman" w:cs="Times New Roman"/>
          <w:sz w:val="24"/>
          <w:szCs w:val="24"/>
        </w:rPr>
        <w:t>pārbauda, vai tā ir lemttiesīga;</w:t>
      </w:r>
    </w:p>
    <w:p w:rsidR="0066076F" w:rsidRPr="003D3632"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w:t>
      </w:r>
      <w:r w:rsidRPr="003D3632">
        <w:rPr>
          <w:rFonts w:ascii="Times New Roman" w:hAnsi="Times New Roman" w:cs="Times New Roman"/>
          <w:sz w:val="24"/>
          <w:szCs w:val="24"/>
        </w:rPr>
        <w:t>izskata un apstiprina komisijas sēdes darba kārtību.</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Pr="009B04C9">
        <w:rPr>
          <w:rFonts w:ascii="Times New Roman" w:hAnsi="Times New Roman" w:cs="Times New Roman"/>
          <w:sz w:val="24"/>
          <w:szCs w:val="24"/>
        </w:rPr>
        <w:t>Komisijas loceklim ir tiesības ierosināt papildu jautājumu izskatīšanu komisijas s</w:t>
      </w:r>
      <w:r>
        <w:rPr>
          <w:rFonts w:ascii="Times New Roman" w:hAnsi="Times New Roman" w:cs="Times New Roman"/>
          <w:sz w:val="24"/>
          <w:szCs w:val="24"/>
        </w:rPr>
        <w:t>ēdē, iesniedzot komisijas priekšsēdētājam</w:t>
      </w:r>
      <w:r w:rsidRPr="009B04C9">
        <w:rPr>
          <w:rFonts w:ascii="Times New Roman" w:hAnsi="Times New Roman" w:cs="Times New Roman"/>
          <w:sz w:val="24"/>
          <w:szCs w:val="24"/>
        </w:rPr>
        <w:t xml:space="preserve"> elektronisku pieprasījumu uz elektronisko pasta adresi: </w:t>
      </w:r>
      <w:hyperlink r:id="rId18" w:history="1">
        <w:r w:rsidRPr="009B04C9">
          <w:rPr>
            <w:rStyle w:val="Hyperlink"/>
            <w:rFonts w:ascii="Times New Roman" w:hAnsi="Times New Roman" w:cs="Times New Roman"/>
            <w:sz w:val="24"/>
            <w:szCs w:val="24"/>
          </w:rPr>
          <w:t>tatjana.krasevska@daugavpils.lv</w:t>
        </w:r>
      </w:hyperlink>
      <w:r w:rsidRPr="009B04C9">
        <w:rPr>
          <w:rFonts w:ascii="Times New Roman" w:hAnsi="Times New Roman" w:cs="Times New Roman"/>
          <w:sz w:val="24"/>
          <w:szCs w:val="24"/>
        </w:rPr>
        <w:t xml:space="preserve"> vismaz vienu darba dienu pirms plānotās komisijas sēdes. Pieprasījumā komisijas loceklis izklāsta priekšlikuma būtību un pamatojumu tā iekļaušanai komisijas sēdes darba kārtībā.</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sidRPr="00011ADE">
        <w:rPr>
          <w:rFonts w:ascii="Times New Roman" w:hAnsi="Times New Roman" w:cs="Times New Roman"/>
          <w:i/>
          <w:sz w:val="24"/>
          <w:szCs w:val="24"/>
        </w:rPr>
        <w:t>(</w:t>
      </w:r>
      <w:r>
        <w:rPr>
          <w:rFonts w:ascii="Times New Roman" w:hAnsi="Times New Roman" w:cs="Times New Roman"/>
          <w:i/>
          <w:sz w:val="24"/>
          <w:szCs w:val="24"/>
        </w:rPr>
        <w:t>grozīts</w:t>
      </w:r>
      <w:r w:rsidRPr="00011ADE">
        <w:rPr>
          <w:rFonts w:ascii="Times New Roman" w:hAnsi="Times New Roman" w:cs="Times New Roman"/>
          <w:i/>
          <w:sz w:val="24"/>
          <w:szCs w:val="24"/>
        </w:rPr>
        <w:t xml:space="preserve"> ar 30.08.2016. lēmumu Nr.451)</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9B04C9">
        <w:rPr>
          <w:rFonts w:ascii="Times New Roman" w:hAnsi="Times New Roman" w:cs="Times New Roman"/>
          <w:sz w:val="24"/>
          <w:szCs w:val="24"/>
        </w:rPr>
        <w:t xml:space="preserve">Komisijas priekšsēdētājs izvērtē šī Nolikuma </w:t>
      </w:r>
      <w:r w:rsidRPr="003D3632">
        <w:rPr>
          <w:rFonts w:ascii="Times New Roman" w:hAnsi="Times New Roman" w:cs="Times New Roman"/>
          <w:sz w:val="24"/>
          <w:szCs w:val="24"/>
        </w:rPr>
        <w:t xml:space="preserve">30.punkta </w:t>
      </w:r>
      <w:r w:rsidRPr="009B04C9">
        <w:rPr>
          <w:rFonts w:ascii="Times New Roman" w:hAnsi="Times New Roman" w:cs="Times New Roman"/>
          <w:sz w:val="24"/>
          <w:szCs w:val="24"/>
        </w:rPr>
        <w:t xml:space="preserve">kārtībā iesniegto pieprasījumu izmaiņām komisijas darba kārtībā un lemj par papildu jautājuma iekļaušanu komisijas sēdes darba kārtībā.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Pr="009B04C9">
        <w:rPr>
          <w:rFonts w:ascii="Times New Roman" w:hAnsi="Times New Roman" w:cs="Times New Roman"/>
          <w:sz w:val="24"/>
          <w:szCs w:val="24"/>
        </w:rPr>
        <w:t>Uzsākot darbu pirmajā komisijas sēdē, komisijas priekšsēdētājs informē komisijas locekļus par vērtēšanas procesu reglamentējošiem normatīvajiem aktiem. Katrs komisijas loceklis</w:t>
      </w:r>
      <w:r w:rsidRPr="009B04C9">
        <w:rPr>
          <w:rFonts w:ascii="Times New Roman" w:hAnsi="Times New Roman" w:cs="Times New Roman"/>
          <w:color w:val="FF0000"/>
          <w:sz w:val="24"/>
          <w:szCs w:val="24"/>
        </w:rPr>
        <w:t xml:space="preserve"> </w:t>
      </w:r>
      <w:r w:rsidRPr="009B04C9">
        <w:rPr>
          <w:rFonts w:ascii="Times New Roman" w:hAnsi="Times New Roman" w:cs="Times New Roman"/>
          <w:sz w:val="24"/>
          <w:szCs w:val="24"/>
        </w:rPr>
        <w:t>pirms darba uzsākšanas elektroniski vai uzsākot darbu komisijā klātienē saņem projekta iesnieguma veidlapas aizpildīšanas metodiku, projektu iesniegumu vērtēšanas kritēriju piemērošanas metodiku, MK noteikumus, Atlases nolikumu, šo Nolikumu un citus projektu iesniegumu vērtēšanai nepieciešamos materiālus.</w:t>
      </w:r>
    </w:p>
    <w:p w:rsidR="0066076F" w:rsidRPr="009B04C9" w:rsidRDefault="0066076F" w:rsidP="0066076F">
      <w:pPr>
        <w:tabs>
          <w:tab w:val="left" w:pos="993"/>
        </w:tabs>
        <w:spacing w:after="120" w:line="240" w:lineRule="auto"/>
        <w:ind w:left="567"/>
        <w:jc w:val="both"/>
        <w:rPr>
          <w:rFonts w:ascii="Times New Roman" w:hAnsi="Times New Roman" w:cs="Times New Roman"/>
          <w:sz w:val="24"/>
          <w:szCs w:val="24"/>
        </w:rPr>
      </w:pPr>
    </w:p>
    <w:p w:rsidR="0066076F" w:rsidRPr="003D3632"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3D3632">
        <w:rPr>
          <w:rFonts w:ascii="Times New Roman" w:hAnsi="Times New Roman" w:cs="Times New Roman"/>
          <w:b/>
          <w:bCs/>
          <w:sz w:val="24"/>
          <w:szCs w:val="24"/>
        </w:rPr>
        <w:t>Projektu vērtēšanas, komisijas atzinuma un lēmuma pieņemšanas kārtība</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Pr="001075E8">
        <w:rPr>
          <w:rFonts w:ascii="Times New Roman" w:hAnsi="Times New Roman" w:cs="Times New Roman"/>
          <w:sz w:val="24"/>
          <w:szCs w:val="24"/>
        </w:rPr>
        <w:t>Komisijas balsstiesīgie locekļi vērtē projektu iesnieguma atbilstību projektu iesniegumu vērtēšanas kritērijiem saskaņā ar projekta iesnieguma vērtēšanas kritēriju piemērošanas metodiku, aizpildot projektu iesniegumu vērtēšanas veidlapu (3.pielikums).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Pr="001075E8">
        <w:rPr>
          <w:rFonts w:ascii="Times New Roman" w:hAnsi="Times New Roman" w:cs="Times New Roman"/>
          <w:sz w:val="24"/>
          <w:szCs w:val="24"/>
        </w:rPr>
        <w:t>Projektu iesniegumu izvērtēšanu pēc izslēgšanas note</w:t>
      </w:r>
      <w:r>
        <w:rPr>
          <w:rFonts w:ascii="Times New Roman" w:hAnsi="Times New Roman" w:cs="Times New Roman"/>
          <w:sz w:val="24"/>
          <w:szCs w:val="24"/>
        </w:rPr>
        <w:t>ikumiem veic komisijas priekšsēdētājs</w:t>
      </w:r>
      <w:r w:rsidRPr="001075E8">
        <w:rPr>
          <w:rFonts w:ascii="Times New Roman" w:hAnsi="Times New Roman" w:cs="Times New Roman"/>
          <w:sz w:val="24"/>
          <w:szCs w:val="24"/>
        </w:rPr>
        <w:t xml:space="preserve"> atbilstoši Eiropas Savienības struktūrfondu un Kohēzijas fonda 2014.—2020.gada plānošanas perioda vadības likuma 23.pantā noteiktajiem izsl</w:t>
      </w:r>
      <w:r>
        <w:rPr>
          <w:rFonts w:ascii="Times New Roman" w:hAnsi="Times New Roman" w:cs="Times New Roman"/>
          <w:sz w:val="24"/>
          <w:szCs w:val="24"/>
        </w:rPr>
        <w:t>ēgšanas noteikumiem. Komisijas priekšsēdētājs</w:t>
      </w:r>
      <w:r w:rsidRPr="001075E8">
        <w:rPr>
          <w:rFonts w:ascii="Times New Roman" w:hAnsi="Times New Roman" w:cs="Times New Roman"/>
          <w:sz w:val="24"/>
          <w:szCs w:val="24"/>
        </w:rPr>
        <w:t xml:space="preserve"> sagatavo informāciju par veikto izvērtējumu izskatīšanai komisijā. </w:t>
      </w:r>
      <w:r w:rsidRPr="00011ADE">
        <w:rPr>
          <w:rFonts w:ascii="Times New Roman" w:hAnsi="Times New Roman" w:cs="Times New Roman"/>
          <w:i/>
          <w:sz w:val="24"/>
          <w:szCs w:val="24"/>
        </w:rPr>
        <w:t>(</w:t>
      </w:r>
      <w:r>
        <w:rPr>
          <w:rFonts w:ascii="Times New Roman" w:hAnsi="Times New Roman" w:cs="Times New Roman"/>
          <w:i/>
          <w:sz w:val="24"/>
          <w:szCs w:val="24"/>
        </w:rPr>
        <w:t>grozīts</w:t>
      </w:r>
      <w:r w:rsidRPr="00011ADE">
        <w:rPr>
          <w:rFonts w:ascii="Times New Roman" w:hAnsi="Times New Roman" w:cs="Times New Roman"/>
          <w:i/>
          <w:sz w:val="24"/>
          <w:szCs w:val="24"/>
        </w:rPr>
        <w:t xml:space="preserve"> ar 30.08.2016. lēmumu Nr.451</w:t>
      </w:r>
      <w:r>
        <w:rPr>
          <w:rFonts w:ascii="Times New Roman" w:hAnsi="Times New Roman" w:cs="Times New Roman"/>
          <w:i/>
          <w:sz w:val="24"/>
          <w:szCs w:val="24"/>
        </w:rPr>
        <w:t>)</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Pr="001075E8">
        <w:rPr>
          <w:rFonts w:ascii="Times New Roman" w:hAnsi="Times New Roman" w:cs="Times New Roman"/>
          <w:sz w:val="24"/>
          <w:szCs w:val="24"/>
        </w:rPr>
        <w:t>Ja projekta iesniegums atbilst kādam no izslēgšanas noteikumiem, komisija pieņem atzinumu par projekta iesnieguma noraidīšanu. Ja projekta iesniegums neatbilst nevienam no izslēgšanas noteikumiem, projekta iesniegums tiek virzīts tālākai vērtēšanai pēc projektu iesniegumu vērtēšanas kritērijiem.</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Katru </w:t>
      </w:r>
      <w:r w:rsidRPr="00D65ABE">
        <w:rPr>
          <w:rFonts w:ascii="Times New Roman" w:hAnsi="Times New Roman" w:cs="Times New Roman"/>
          <w:sz w:val="24"/>
          <w:szCs w:val="24"/>
        </w:rPr>
        <w:t>projekta iesniegumu vērtē ne mazāk kā divi komisijas balsstiesīgie locekļi, sagatavojot priekšlikumus kritēriju vērtējumam. Vērtējumus un to pamatojumu komisijas sēdē apspriež visi klātesošie komisijas locekļi.</w:t>
      </w:r>
    </w:p>
    <w:p w:rsidR="0066076F" w:rsidRPr="00D65ABE" w:rsidRDefault="0066076F" w:rsidP="0066076F">
      <w:pPr>
        <w:tabs>
          <w:tab w:val="left" w:pos="993"/>
        </w:tabs>
        <w:spacing w:after="0" w:line="240" w:lineRule="auto"/>
        <w:ind w:firstLine="567"/>
        <w:jc w:val="both"/>
        <w:rPr>
          <w:rFonts w:ascii="Times New Roman" w:hAnsi="Times New Roman" w:cs="Times New Roman"/>
          <w:i/>
          <w:sz w:val="24"/>
          <w:szCs w:val="24"/>
        </w:rPr>
      </w:pPr>
      <w:r w:rsidRPr="00D65ABE">
        <w:rPr>
          <w:rFonts w:ascii="Times New Roman" w:hAnsi="Times New Roman" w:cs="Times New Roman"/>
          <w:i/>
          <w:sz w:val="24"/>
          <w:szCs w:val="24"/>
        </w:rPr>
        <w:t>(grozīts ar 14.07.2016. lēmumu Nr.371)</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Pr="001075E8">
        <w:rPr>
          <w:rFonts w:ascii="Times New Roman" w:hAnsi="Times New Roman" w:cs="Times New Roman"/>
          <w:sz w:val="24"/>
          <w:szCs w:val="24"/>
        </w:rPr>
        <w:t xml:space="preserve">Komisija vienojas par kritēriju vērtējumu, komisijas balsstiesīgajiem locekļiem atklāti balsojot, to pieņem ar vienkāršu balsu vairākumu.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Pr="001075E8">
        <w:rPr>
          <w:rFonts w:ascii="Times New Roman" w:hAnsi="Times New Roman" w:cs="Times New Roman"/>
          <w:sz w:val="24"/>
          <w:szCs w:val="24"/>
        </w:rPr>
        <w:t xml:space="preserve">Katram komisijas balsstiesīgajam loceklim ir viena balss. Ja balsu skaits sadalās vienādi, izšķirošā ir komisijas priekšsēdētāja balss. Nepieciešamības gadījumā, komisija var pieaicināt citas personas, kuras sniedz konsultatīvu atbalstu (piemēram, ekspertus). Ekspertu vērtējumiem ir rekomendējošs raksturs. Komisija izvērtē eksperta sagatavoto atzinumu un, gadījumā, ja eksperta vērtējums netiek ņemts vērā kritēriju galējā vērtējumā, tad komisija </w:t>
      </w:r>
      <w:r w:rsidRPr="001075E8">
        <w:rPr>
          <w:rFonts w:ascii="Times New Roman" w:hAnsi="Times New Roman" w:cs="Times New Roman"/>
          <w:sz w:val="24"/>
          <w:szCs w:val="24"/>
        </w:rPr>
        <w:lastRenderedPageBreak/>
        <w:t>projekta iesnieguma vērtēšanas veidlapā norāda pamatojumu tās atšķirīgajam viedoklim. Pieaicinātie eksperti pirms darba uzsākšanas paraksta objektivitātes un konfidencialitātes apliecinājumu (2.pielikums).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w:t>
      </w:r>
      <w:r w:rsidRPr="001075E8">
        <w:rPr>
          <w:rFonts w:ascii="Times New Roman" w:hAnsi="Times New Roman" w:cs="Times New Roman"/>
          <w:sz w:val="24"/>
          <w:szCs w:val="24"/>
        </w:rPr>
        <w:t>Komisijas sekretārs, pamatojoties uz komisijas locekļu aizpildītām projektu iesniegumu vērtēšanas veidlapām, sagatavo komisijas atzinuma projektu, atbilstoši veidlapai “Vērtēšanas komisijas atzinums par projekta iesnieguma virzību apstiprināšanai, apstiprināšanai ar nosacījumu vai noraidīšanai” (4.pielikums), par:</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39.1. </w:t>
      </w:r>
      <w:r w:rsidRPr="001075E8">
        <w:rPr>
          <w:rFonts w:ascii="Times New Roman" w:hAnsi="Times New Roman" w:cs="Times New Roman"/>
          <w:sz w:val="24"/>
          <w:szCs w:val="24"/>
        </w:rPr>
        <w:t>projekta iesnieguma apstiprināšanu,</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39.2. </w:t>
      </w:r>
      <w:r w:rsidRPr="001075E8">
        <w:rPr>
          <w:rFonts w:ascii="Times New Roman" w:hAnsi="Times New Roman" w:cs="Times New Roman"/>
          <w:sz w:val="24"/>
          <w:szCs w:val="24"/>
        </w:rPr>
        <w:t>projekta iesnieguma apstiprināšanu ar nosacījumu/</w:t>
      </w:r>
      <w:proofErr w:type="spellStart"/>
      <w:r w:rsidRPr="001075E8">
        <w:rPr>
          <w:rFonts w:ascii="Times New Roman" w:hAnsi="Times New Roman" w:cs="Times New Roman"/>
          <w:sz w:val="24"/>
          <w:szCs w:val="24"/>
        </w:rPr>
        <w:t>iem</w:t>
      </w:r>
      <w:proofErr w:type="spellEnd"/>
      <w:r w:rsidRPr="001075E8">
        <w:rPr>
          <w:rFonts w:ascii="Times New Roman" w:hAnsi="Times New Roman" w:cs="Times New Roman"/>
          <w:sz w:val="24"/>
          <w:szCs w:val="24"/>
        </w:rPr>
        <w:t xml:space="preserve"> vai </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39.3. </w:t>
      </w:r>
      <w:r w:rsidRPr="001075E8">
        <w:rPr>
          <w:rFonts w:ascii="Times New Roman" w:hAnsi="Times New Roman" w:cs="Times New Roman"/>
          <w:sz w:val="24"/>
          <w:szCs w:val="24"/>
        </w:rPr>
        <w:t xml:space="preserve">projekta iesnieguma noraidīšanu. </w:t>
      </w:r>
    </w:p>
    <w:p w:rsidR="0066076F" w:rsidRPr="001075E8"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 </w:t>
      </w:r>
      <w:r w:rsidRPr="001075E8">
        <w:rPr>
          <w:rFonts w:ascii="Times New Roman" w:hAnsi="Times New Roman" w:cs="Times New Roman"/>
          <w:sz w:val="24"/>
          <w:szCs w:val="24"/>
        </w:rPr>
        <w:t>Ja projekta iesniegums ir apstiprināts ar nosacījumu/</w:t>
      </w:r>
      <w:proofErr w:type="spellStart"/>
      <w:r w:rsidRPr="001075E8">
        <w:rPr>
          <w:rFonts w:ascii="Times New Roman" w:hAnsi="Times New Roman" w:cs="Times New Roman"/>
          <w:sz w:val="24"/>
          <w:szCs w:val="24"/>
        </w:rPr>
        <w:t>iem</w:t>
      </w:r>
      <w:proofErr w:type="spellEnd"/>
      <w:r w:rsidRPr="001075E8">
        <w:rPr>
          <w:rFonts w:ascii="Times New Roman" w:hAnsi="Times New Roman" w:cs="Times New Roman"/>
          <w:sz w:val="24"/>
          <w:szCs w:val="24"/>
        </w:rPr>
        <w:t>, vērtēšanas komisijas atzinumā norāda nosacījuma izpildes termiņu.</w:t>
      </w:r>
    </w:p>
    <w:p w:rsidR="0066076F" w:rsidRPr="001075E8" w:rsidRDefault="0066076F" w:rsidP="0066076F">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1075E8">
        <w:rPr>
          <w:rFonts w:ascii="Times New Roman" w:hAnsi="Times New Roman" w:cs="Times New Roman"/>
          <w:sz w:val="24"/>
          <w:szCs w:val="24"/>
        </w:rPr>
        <w:t xml:space="preserve">Šī Nolikuma </w:t>
      </w:r>
      <w:r w:rsidRPr="00174B79">
        <w:rPr>
          <w:rFonts w:ascii="Times New Roman" w:hAnsi="Times New Roman" w:cs="Times New Roman"/>
          <w:sz w:val="24"/>
          <w:szCs w:val="24"/>
        </w:rPr>
        <w:t xml:space="preserve">39.punktā </w:t>
      </w:r>
      <w:r w:rsidRPr="001075E8">
        <w:rPr>
          <w:rFonts w:ascii="Times New Roman" w:hAnsi="Times New Roman" w:cs="Times New Roman"/>
          <w:sz w:val="24"/>
          <w:szCs w:val="24"/>
        </w:rPr>
        <w:t>minētos atzinumus paraksta visi komisijas balsstiesīgie locekļi.</w:t>
      </w:r>
    </w:p>
    <w:p w:rsidR="0066076F" w:rsidRPr="001075E8" w:rsidRDefault="0066076F" w:rsidP="0066076F">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1075E8">
        <w:rPr>
          <w:rFonts w:ascii="Times New Roman" w:hAnsi="Times New Roman" w:cs="Times New Roman"/>
          <w:sz w:val="24"/>
          <w:szCs w:val="24"/>
        </w:rPr>
        <w:t xml:space="preserve">Pēc precizējumu projekta iesniegumā saņemšanas, komisija izvērtē veiktos precizējumus projektā atbilstoši kritērijiem, kuru izpildei tika izvirzīti papildus nosacījumi un aizpilda projektu iesniegumu vērtēšanas veidlapu.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1075E8">
        <w:rPr>
          <w:rFonts w:ascii="Times New Roman" w:hAnsi="Times New Roman" w:cs="Times New Roman"/>
          <w:sz w:val="24"/>
          <w:szCs w:val="24"/>
        </w:rPr>
        <w:t>Ja projekta iesniedzējs neizpilda lēmumā par projekta iesnieguma apstiprināšanu ar nosacījumu ietvertos nosacījumus vai neizpilda tos lēmumā noteiktajā termiņā, komisija atkārtoti pieņem atzinumu par projekta iesnieguma apstiprināšanu ar nosacījumu atbilstoši šajā Nolikumā noteiktajai kārtībai. Ja kāds no atkārtotajā lēmumā noteiktajiem nosacījumiem netiek izpildīts vai netiek izpildīts lēmumā noteiktajā termiņā, projekta iesniegums uzskatāms par noraidītu.</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Pr="001075E8">
        <w:rPr>
          <w:rFonts w:ascii="Times New Roman" w:hAnsi="Times New Roman" w:cs="Times New Roman"/>
          <w:sz w:val="24"/>
          <w:szCs w:val="24"/>
        </w:rPr>
        <w:t xml:space="preserve">Komisijas sekretārs, pamatojoties uz komisijas balsstiesīgo locekļu vērtējumiem par lēmumā ietverto nosacījumu izpildi vai neizpildi, sagatavo komisijas atzinuma projektu par lēmumā iekļauto nosacījumu izpildi vai neizpildi atbilstoši veidlapai “Vērtēšanas komisijas atzinums par precizētā projekta iesnieguma atbilstību vai neatbilstību izvirzītajiem nosacījumiem” (5.pielikums). </w:t>
      </w:r>
    </w:p>
    <w:p w:rsidR="0066076F" w:rsidRPr="001075E8" w:rsidRDefault="0066076F" w:rsidP="0066076F">
      <w:pPr>
        <w:tabs>
          <w:tab w:val="left" w:pos="993"/>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45. </w:t>
      </w:r>
      <w:r w:rsidRPr="001075E8">
        <w:rPr>
          <w:rFonts w:ascii="Times New Roman" w:hAnsi="Times New Roman" w:cs="Times New Roman"/>
          <w:sz w:val="24"/>
          <w:szCs w:val="24"/>
        </w:rPr>
        <w:t xml:space="preserve">Šī Nolikuma </w:t>
      </w:r>
      <w:r w:rsidRPr="00174B79">
        <w:rPr>
          <w:rFonts w:ascii="Times New Roman" w:hAnsi="Times New Roman" w:cs="Times New Roman"/>
          <w:sz w:val="24"/>
          <w:szCs w:val="24"/>
        </w:rPr>
        <w:t xml:space="preserve">44.punktā </w:t>
      </w:r>
      <w:r w:rsidRPr="001075E8">
        <w:rPr>
          <w:rFonts w:ascii="Times New Roman" w:hAnsi="Times New Roman" w:cs="Times New Roman"/>
          <w:sz w:val="24"/>
          <w:szCs w:val="24"/>
        </w:rPr>
        <w:t>Komisijas atzinumus paraksta visi komisijas balsstiesīgie locekļi.</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Pr="00376B60">
        <w:rPr>
          <w:rFonts w:ascii="Times New Roman" w:hAnsi="Times New Roman" w:cs="Times New Roman"/>
          <w:i/>
          <w:sz w:val="24"/>
          <w:szCs w:val="24"/>
        </w:rPr>
        <w:t xml:space="preserve">(svītrots ar 29.12.2017. lēmumu Nr.746) </w:t>
      </w:r>
    </w:p>
    <w:p w:rsidR="0066076F" w:rsidRDefault="0066076F" w:rsidP="0066076F">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47. </w:t>
      </w:r>
      <w:r w:rsidRPr="00376B60">
        <w:rPr>
          <w:rFonts w:ascii="Times New Roman" w:hAnsi="Times New Roman" w:cs="Times New Roman"/>
          <w:i/>
          <w:sz w:val="24"/>
          <w:szCs w:val="24"/>
        </w:rPr>
        <w:t>(svītrots ar 29.12.2017. lēmumu Nr.746)</w:t>
      </w:r>
    </w:p>
    <w:p w:rsidR="0066076F" w:rsidRDefault="0066076F" w:rsidP="0066076F">
      <w:pPr>
        <w:tabs>
          <w:tab w:val="left" w:pos="99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48. </w:t>
      </w:r>
      <w:r w:rsidRPr="00376B60">
        <w:rPr>
          <w:rFonts w:ascii="Times New Roman" w:hAnsi="Times New Roman" w:cs="Times New Roman"/>
          <w:i/>
          <w:sz w:val="24"/>
          <w:szCs w:val="24"/>
        </w:rPr>
        <w:t>(svītrots ar 29.12.2017. lēmumu Nr.746)</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Pr="00376B60">
        <w:rPr>
          <w:rFonts w:ascii="Times New Roman" w:hAnsi="Times New Roman" w:cs="Times New Roman"/>
          <w:i/>
          <w:sz w:val="24"/>
          <w:szCs w:val="24"/>
        </w:rPr>
        <w:t>(svītrots ar 29.12.2017. lēmumu Nr.746)</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50. </w:t>
      </w:r>
      <w:r w:rsidRPr="00011ADE">
        <w:rPr>
          <w:rFonts w:ascii="Times New Roman" w:hAnsi="Times New Roman" w:cs="Times New Roman"/>
          <w:color w:val="000000" w:themeColor="text1"/>
          <w:sz w:val="24"/>
          <w:szCs w:val="24"/>
        </w:rPr>
        <w:t>Domes eksperts integrētu teritoriālo investīciju projektu iesniegumu atlases nodrošināšanai</w:t>
      </w:r>
      <w:r w:rsidRPr="001075E8">
        <w:rPr>
          <w:rFonts w:ascii="Times New Roman" w:hAnsi="Times New Roman" w:cs="Times New Roman"/>
          <w:sz w:val="24"/>
          <w:szCs w:val="24"/>
        </w:rPr>
        <w:t xml:space="preserve">  pieņem lēmumu  par projekta iesnieguma apstiprināšanu, apstiprināšanu ar nosacījumu vai noraidīšanu triju mēnešu laikā pēc projekta iesnieguma iesniegšanas beigu datuma. </w:t>
      </w:r>
    </w:p>
    <w:p w:rsidR="0066076F" w:rsidRPr="00011ADE" w:rsidRDefault="0066076F" w:rsidP="0066076F">
      <w:pPr>
        <w:tabs>
          <w:tab w:val="left" w:pos="993"/>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1075E8">
        <w:rPr>
          <w:rFonts w:ascii="Times New Roman" w:hAnsi="Times New Roman" w:cs="Times New Roman"/>
          <w:sz w:val="24"/>
          <w:szCs w:val="24"/>
        </w:rPr>
        <w:t xml:space="preserve">Ja objektīvu iemeslu dēļ Nolikumā </w:t>
      </w:r>
      <w:r w:rsidRPr="00174B79">
        <w:rPr>
          <w:rFonts w:ascii="Times New Roman" w:hAnsi="Times New Roman" w:cs="Times New Roman"/>
          <w:sz w:val="24"/>
          <w:szCs w:val="24"/>
        </w:rPr>
        <w:t xml:space="preserve">50.punktā </w:t>
      </w:r>
      <w:r w:rsidRPr="001075E8">
        <w:rPr>
          <w:rFonts w:ascii="Times New Roman" w:hAnsi="Times New Roman" w:cs="Times New Roman"/>
          <w:sz w:val="24"/>
          <w:szCs w:val="24"/>
        </w:rPr>
        <w:t xml:space="preserve">noteikto termiņu nav iespējams ievērot, to var pagarināt uz laiku, ne ilgāku par sešiem mēnešiem no projekta iesnieguma iesniegšanas beigu datuma, par to paziņojot projekta iesniedzējam. </w:t>
      </w:r>
    </w:p>
    <w:p w:rsidR="0066076F"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011ADE">
        <w:rPr>
          <w:rFonts w:ascii="Times New Roman" w:hAnsi="Times New Roman" w:cs="Times New Roman"/>
          <w:color w:val="000000" w:themeColor="text1"/>
          <w:sz w:val="24"/>
          <w:szCs w:val="24"/>
        </w:rPr>
        <w:t>Domes eksperts integrētu teritoriālo investīciju projektu iesniegumu atlases nodrošināšanai</w:t>
      </w:r>
      <w:r w:rsidRPr="001075E8">
        <w:rPr>
          <w:rFonts w:ascii="Times New Roman" w:hAnsi="Times New Roman" w:cs="Times New Roman"/>
          <w:sz w:val="24"/>
          <w:szCs w:val="24"/>
        </w:rPr>
        <w:t xml:space="preserve"> pieņem lēmumu iesniegt Finanšu ministrijai sākotnējai izvērtēšanai projekta iesniegumu saskaņā ar Eiropas Savienības struktūrfondu un Kohēzijas fonda 2014.-2020.gada plānošanas perioda vadības likuma 12.panta trešās daļas 16.punktu visos gadījumos, kad to paredz MK noteikumi par Nolikuma 1.punktā noteikto SAM vai pasākuma īstenošanu.</w:t>
      </w:r>
    </w:p>
    <w:p w:rsidR="0066076F" w:rsidRPr="00011ADE" w:rsidRDefault="0066076F" w:rsidP="0066076F">
      <w:pPr>
        <w:tabs>
          <w:tab w:val="left" w:pos="993"/>
        </w:tabs>
        <w:spacing w:after="0" w:line="240" w:lineRule="auto"/>
        <w:ind w:firstLine="567"/>
        <w:jc w:val="both"/>
        <w:rPr>
          <w:rFonts w:ascii="Times New Roman" w:hAnsi="Times New Roman" w:cs="Times New Roman"/>
          <w:i/>
          <w:sz w:val="24"/>
          <w:szCs w:val="24"/>
        </w:rPr>
      </w:pPr>
      <w:r w:rsidRPr="00011ADE">
        <w:rPr>
          <w:rFonts w:ascii="Times New Roman" w:hAnsi="Times New Roman" w:cs="Times New Roman"/>
          <w:i/>
          <w:sz w:val="24"/>
          <w:szCs w:val="24"/>
        </w:rPr>
        <w:t>(grozīts ar 30.08.2016. lēmumu Nr.451)</w:t>
      </w:r>
    </w:p>
    <w:p w:rsidR="0066076F" w:rsidRDefault="0066076F" w:rsidP="0066076F">
      <w:pPr>
        <w:tabs>
          <w:tab w:val="left" w:pos="37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p>
    <w:p w:rsidR="0066076F" w:rsidRPr="00174B79"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VI. </w:t>
      </w:r>
      <w:r w:rsidRPr="00174B79">
        <w:rPr>
          <w:rFonts w:ascii="Times New Roman" w:hAnsi="Times New Roman" w:cs="Times New Roman"/>
          <w:b/>
          <w:bCs/>
          <w:sz w:val="24"/>
          <w:szCs w:val="24"/>
        </w:rPr>
        <w:t>Komisijas sēdes dokumentēšana</w:t>
      </w:r>
    </w:p>
    <w:p w:rsidR="0066076F" w:rsidRPr="009B04C9" w:rsidRDefault="0066076F" w:rsidP="0066076F">
      <w:pPr>
        <w:tabs>
          <w:tab w:val="left" w:pos="0"/>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9B04C9">
        <w:rPr>
          <w:rFonts w:ascii="Times New Roman" w:hAnsi="Times New Roman" w:cs="Times New Roman"/>
          <w:sz w:val="24"/>
          <w:szCs w:val="24"/>
        </w:rPr>
        <w:t>Komisijas sēdes protokolā norāda komisijas sēdes laiku, vietu, dalībniekus, darba kārtību, balsojumu rezultātus un komisijas locekļu un pieaicināto ekspertu viedokļus.</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9B04C9">
        <w:rPr>
          <w:rFonts w:ascii="Times New Roman" w:hAnsi="Times New Roman" w:cs="Times New Roman"/>
          <w:sz w:val="24"/>
          <w:szCs w:val="24"/>
        </w:rPr>
        <w:t xml:space="preserve">Komisijas atzinumu par projekta iesnieguma vai iesniegumu apstiprināšanu, apstiprināšanu ar nosacījumu vai noraidīšanu un komisijas atzinumu par projektam vai projektiem izvirzīto nosacījumu izpildi vai neizpildi pievieno kā protokola pielikumu.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9B04C9">
        <w:rPr>
          <w:rFonts w:ascii="Times New Roman" w:hAnsi="Times New Roman" w:cs="Times New Roman"/>
          <w:sz w:val="24"/>
          <w:szCs w:val="24"/>
        </w:rPr>
        <w:t xml:space="preserve">Komisijas sēdes protokola projektu komisijas sekretārs ne vēlāk kā piecu darba dienu laikā pēc komisijas sēdes elektroniski nosūta komisijas locekļiem.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9B04C9">
        <w:rPr>
          <w:rFonts w:ascii="Times New Roman" w:hAnsi="Times New Roman" w:cs="Times New Roman"/>
          <w:sz w:val="24"/>
          <w:szCs w:val="24"/>
        </w:rPr>
        <w:t xml:space="preserve">Komisijas locekļi divu darba dienu laikā no protokola projekta nosūtīšanas datuma elektroniski paziņo iebildumus vai priekšlikumus par protokola projektu.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9B04C9">
        <w:rPr>
          <w:rFonts w:ascii="Times New Roman" w:hAnsi="Times New Roman" w:cs="Times New Roman"/>
          <w:sz w:val="24"/>
          <w:szCs w:val="24"/>
        </w:rPr>
        <w:t>Komisijas priekšsēdētājs izvērtē komisijas locekļu iesūtītos iebildumus vai priekšlikumus par protokola projektu un pieņem lēmumu par iebildumu vai priekšlikumu iekļaušanu komisijas sēdes protokolā. Ja norādītajā termiņā iebildumi vai priekšlikumi nav saņemti, protokolu uzskata par saskaņotu.</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Pr="009B04C9">
        <w:rPr>
          <w:rFonts w:ascii="Times New Roman" w:hAnsi="Times New Roman" w:cs="Times New Roman"/>
          <w:sz w:val="24"/>
          <w:szCs w:val="24"/>
        </w:rPr>
        <w:t xml:space="preserve">Saskaņoto komisijas sēdes protokolu paraksta komisijas priekšsēdētājs un protokola sagatavotājs. Pēc komisijas locekļa pieprasījuma komisijas sekretārs izsniedz komisijas loceklim parakstītā komisijas sēdes protokola kopiju. </w:t>
      </w:r>
    </w:p>
    <w:p w:rsidR="0066076F" w:rsidRPr="009B04C9" w:rsidRDefault="0066076F" w:rsidP="0066076F">
      <w:pPr>
        <w:tabs>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59. </w:t>
      </w:r>
      <w:r w:rsidRPr="009B04C9">
        <w:rPr>
          <w:rFonts w:ascii="Times New Roman" w:hAnsi="Times New Roman" w:cs="Times New Roman"/>
          <w:color w:val="000000" w:themeColor="text1"/>
          <w:sz w:val="24"/>
          <w:szCs w:val="24"/>
        </w:rPr>
        <w:t>Komisijas sēžu protokoli  ir ierobežotas pieejamības informācija līdz brīdim, kad stājies spēkā lēmums par projekta iesnieguma apstiprināšanu vai noraidīšanu vai atzinums par lēmumā ietverto nosacījumu izpildi.</w:t>
      </w:r>
    </w:p>
    <w:p w:rsidR="0066076F" w:rsidRDefault="0066076F" w:rsidP="0066076F">
      <w:pPr>
        <w:spacing w:after="0" w:line="240" w:lineRule="auto"/>
        <w:rPr>
          <w:rFonts w:ascii="Times New Roman" w:hAnsi="Times New Roman" w:cs="Times New Roman"/>
          <w:bCs/>
          <w:sz w:val="24"/>
          <w:szCs w:val="24"/>
        </w:rPr>
      </w:pPr>
      <w:r w:rsidRPr="009B04C9">
        <w:rPr>
          <w:rFonts w:ascii="Times New Roman" w:hAnsi="Times New Roman" w:cs="Times New Roman"/>
          <w:sz w:val="24"/>
          <w:szCs w:val="24"/>
          <w:lang w:eastAsia="lv-LV"/>
        </w:rPr>
        <w:t>Pielikumā:</w:t>
      </w:r>
      <w:r>
        <w:rPr>
          <w:rFonts w:ascii="Times New Roman" w:hAnsi="Times New Roman" w:cs="Times New Roman"/>
          <w:sz w:val="24"/>
          <w:szCs w:val="24"/>
          <w:lang w:eastAsia="lv-LV"/>
        </w:rPr>
        <w:t xml:space="preserve"> 1. </w:t>
      </w:r>
      <w:r w:rsidRPr="009B04C9">
        <w:rPr>
          <w:rFonts w:ascii="Times New Roman" w:hAnsi="Times New Roman" w:cs="Times New Roman"/>
          <w:bCs/>
          <w:sz w:val="24"/>
          <w:szCs w:val="24"/>
        </w:rPr>
        <w:t>Objektivitātes un konfidencialitātes apliecinājums.</w:t>
      </w:r>
    </w:p>
    <w:p w:rsidR="0066076F" w:rsidRPr="00174B79" w:rsidRDefault="0066076F" w:rsidP="0066076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 </w:t>
      </w:r>
      <w:r w:rsidRPr="00174B79">
        <w:rPr>
          <w:rFonts w:ascii="Times New Roman" w:hAnsi="Times New Roman" w:cs="Times New Roman"/>
          <w:bCs/>
          <w:sz w:val="24"/>
          <w:szCs w:val="24"/>
        </w:rPr>
        <w:t>Konfidencialitātes apliecinājums.</w:t>
      </w:r>
    </w:p>
    <w:p w:rsidR="0066076F" w:rsidRPr="00174B79"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174B79">
        <w:rPr>
          <w:rFonts w:ascii="Times New Roman" w:hAnsi="Times New Roman" w:cs="Times New Roman"/>
          <w:bCs/>
          <w:sz w:val="24"/>
          <w:szCs w:val="24"/>
        </w:rPr>
        <w:t>Projektu iesniegumu vērtēšanas veidlapa.</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174B79">
        <w:rPr>
          <w:rFonts w:ascii="Times New Roman" w:hAnsi="Times New Roman" w:cs="Times New Roman"/>
          <w:bCs/>
          <w:sz w:val="24"/>
          <w:szCs w:val="24"/>
        </w:rPr>
        <w:t xml:space="preserve">Vērtēšanas komisijas atzinums par projekta iesnieguma virzību apstiprināšanai, </w:t>
      </w:r>
    </w:p>
    <w:p w:rsidR="0066076F" w:rsidRPr="00174B79"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74B79">
        <w:rPr>
          <w:rFonts w:ascii="Times New Roman" w:hAnsi="Times New Roman" w:cs="Times New Roman"/>
          <w:bCs/>
          <w:sz w:val="24"/>
          <w:szCs w:val="24"/>
        </w:rPr>
        <w:t>apstiprināšanai ar nosacījumu vai noraidīšanai.</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174B79">
        <w:rPr>
          <w:rFonts w:ascii="Times New Roman" w:hAnsi="Times New Roman" w:cs="Times New Roman"/>
          <w:bCs/>
          <w:sz w:val="24"/>
          <w:szCs w:val="24"/>
        </w:rPr>
        <w:t xml:space="preserve">Vērtēšanas komisijas atzinums par precizētā projekta iesnieguma atbilstību vai </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74B79">
        <w:rPr>
          <w:rFonts w:ascii="Times New Roman" w:hAnsi="Times New Roman" w:cs="Times New Roman"/>
          <w:bCs/>
          <w:sz w:val="24"/>
          <w:szCs w:val="24"/>
        </w:rPr>
        <w:t>neatbilstību izvirzītajiem nosacījumiem.</w:t>
      </w:r>
    </w:p>
    <w:p w:rsidR="0066076F" w:rsidRDefault="0066076F" w:rsidP="0066076F">
      <w:pPr>
        <w:tabs>
          <w:tab w:val="left" w:pos="284"/>
        </w:tabs>
        <w:spacing w:after="0" w:line="240" w:lineRule="auto"/>
        <w:rPr>
          <w:rFonts w:ascii="Times New Roman" w:hAnsi="Times New Roman" w:cs="Times New Roman"/>
          <w:bCs/>
          <w:sz w:val="24"/>
          <w:szCs w:val="24"/>
        </w:rPr>
      </w:pPr>
    </w:p>
    <w:p w:rsidR="0066076F" w:rsidRPr="00174B79" w:rsidRDefault="0066076F" w:rsidP="0066076F">
      <w:pPr>
        <w:tabs>
          <w:tab w:val="left" w:pos="28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Domes priekšsēdētāja 1.vietnieks     </w:t>
      </w:r>
      <w:r w:rsidRPr="00B54C60">
        <w:rPr>
          <w:rFonts w:ascii="Times New Roman" w:hAnsi="Times New Roman" w:cs="Times New Roman"/>
          <w:bCs/>
          <w:i/>
          <w:sz w:val="24"/>
          <w:szCs w:val="24"/>
        </w:rPr>
        <w:t>(personiskais paraksts)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J.Dukšinskis</w:t>
      </w:r>
      <w:proofErr w:type="spellEnd"/>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Default="0066076F" w:rsidP="0066076F">
      <w:pPr>
        <w:spacing w:after="0" w:line="240" w:lineRule="auto"/>
        <w:ind w:firstLine="2694"/>
        <w:rPr>
          <w:rFonts w:ascii="Times New Roman" w:hAnsi="Times New Roman" w:cs="Times New Roman"/>
          <w:sz w:val="24"/>
          <w:szCs w:val="24"/>
        </w:rPr>
      </w:pP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lastRenderedPageBreak/>
        <w:t xml:space="preserve">1.pielikums </w:t>
      </w:r>
    </w:p>
    <w:p w:rsidR="0066076F" w:rsidRDefault="0066076F" w:rsidP="0066076F">
      <w:pPr>
        <w:spacing w:after="0" w:line="240" w:lineRule="auto"/>
        <w:ind w:firstLine="2694"/>
        <w:rPr>
          <w:rFonts w:ascii="Times New Roman" w:hAnsi="Times New Roman" w:cs="Times New Roman"/>
          <w:sz w:val="24"/>
          <w:szCs w:val="24"/>
        </w:rPr>
      </w:pPr>
      <w:r w:rsidRPr="008646F4">
        <w:rPr>
          <w:rFonts w:ascii="Times New Roman" w:hAnsi="Times New Roman" w:cs="Times New Roman"/>
          <w:sz w:val="24"/>
          <w:szCs w:val="24"/>
        </w:rPr>
        <w:t xml:space="preserve">Daugavpils pilsētas domes Eiropas Savienības </w:t>
      </w:r>
    </w:p>
    <w:p w:rsidR="0066076F" w:rsidRDefault="0066076F" w:rsidP="0066076F">
      <w:pPr>
        <w:spacing w:after="0" w:line="240" w:lineRule="auto"/>
        <w:ind w:firstLine="2694"/>
        <w:rPr>
          <w:rFonts w:ascii="Times New Roman" w:hAnsi="Times New Roman" w:cs="Times New Roman"/>
          <w:sz w:val="24"/>
          <w:szCs w:val="24"/>
        </w:rPr>
      </w:pPr>
      <w:r w:rsidRPr="008646F4">
        <w:rPr>
          <w:rFonts w:ascii="Times New Roman" w:hAnsi="Times New Roman" w:cs="Times New Roman"/>
          <w:sz w:val="24"/>
          <w:szCs w:val="24"/>
        </w:rPr>
        <w:t>fondu projektu i</w:t>
      </w:r>
      <w:r>
        <w:rPr>
          <w:rFonts w:ascii="Times New Roman" w:hAnsi="Times New Roman" w:cs="Times New Roman"/>
          <w:sz w:val="24"/>
          <w:szCs w:val="24"/>
        </w:rPr>
        <w:t xml:space="preserve">esniegumu vērtēšanas komisijas </w:t>
      </w:r>
      <w:r w:rsidRPr="008646F4">
        <w:rPr>
          <w:rFonts w:ascii="Times New Roman" w:hAnsi="Times New Roman" w:cs="Times New Roman"/>
          <w:sz w:val="24"/>
          <w:szCs w:val="24"/>
        </w:rPr>
        <w:t>nolikum</w:t>
      </w:r>
      <w:r>
        <w:rPr>
          <w:rFonts w:ascii="Times New Roman" w:hAnsi="Times New Roman" w:cs="Times New Roman"/>
          <w:sz w:val="24"/>
          <w:szCs w:val="24"/>
        </w:rPr>
        <w:t xml:space="preserve">am Nr.5 </w:t>
      </w:r>
    </w:p>
    <w:p w:rsidR="0066076F" w:rsidRDefault="0066076F" w:rsidP="0066076F">
      <w:pPr>
        <w:spacing w:after="0" w:line="240" w:lineRule="auto"/>
        <w:ind w:firstLine="2694"/>
        <w:rPr>
          <w:rFonts w:ascii="Times New Roman" w:hAnsi="Times New Roman" w:cs="Times New Roman"/>
          <w:sz w:val="24"/>
          <w:szCs w:val="24"/>
        </w:rPr>
      </w:pPr>
      <w:r>
        <w:rPr>
          <w:rFonts w:ascii="Times New Roman" w:hAnsi="Times New Roman" w:cs="Times New Roman"/>
          <w:sz w:val="24"/>
          <w:szCs w:val="24"/>
        </w:rPr>
        <w:t>(apstiprināts ar Daugavpils pilsētas domes 2016.gada 24.marta</w:t>
      </w:r>
    </w:p>
    <w:p w:rsidR="0066076F" w:rsidRPr="00E73A8F"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lēmumu Nr.</w:t>
      </w:r>
      <w:r>
        <w:rPr>
          <w:rFonts w:ascii="Times New Roman" w:hAnsi="Times New Roman" w:cs="Times New Roman"/>
          <w:sz w:val="24"/>
          <w:szCs w:val="24"/>
        </w:rPr>
        <w:t>124)</w:t>
      </w:r>
    </w:p>
    <w:p w:rsidR="0066076F" w:rsidRPr="00E73A8F" w:rsidRDefault="0066076F" w:rsidP="0066076F">
      <w:pPr>
        <w:spacing w:after="0" w:line="240" w:lineRule="auto"/>
        <w:jc w:val="center"/>
        <w:rPr>
          <w:rFonts w:ascii="Times New Roman" w:hAnsi="Times New Roman" w:cs="Times New Roman"/>
          <w:b/>
          <w:bCs/>
          <w:sz w:val="24"/>
          <w:szCs w:val="24"/>
        </w:rPr>
      </w:pPr>
    </w:p>
    <w:p w:rsidR="0066076F" w:rsidRPr="00E73A8F" w:rsidRDefault="0066076F" w:rsidP="0066076F">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Objektivitātes un konfidencialitātes apliecinājums</w:t>
      </w:r>
    </w:p>
    <w:p w:rsidR="0066076F" w:rsidRPr="00E73A8F" w:rsidRDefault="0066076F" w:rsidP="0066076F">
      <w:pPr>
        <w:spacing w:after="0" w:line="240" w:lineRule="auto"/>
        <w:jc w:val="center"/>
        <w:rPr>
          <w:rFonts w:ascii="Times New Roman" w:hAnsi="Times New Roman" w:cs="Times New Roman"/>
          <w:b/>
          <w:bCs/>
          <w:sz w:val="24"/>
          <w:szCs w:val="24"/>
        </w:rPr>
      </w:pPr>
    </w:p>
    <w:p w:rsidR="0066076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Es, </w:t>
      </w:r>
      <w:r>
        <w:rPr>
          <w:rFonts w:ascii="Times New Roman" w:hAnsi="Times New Roman" w:cs="Times New Roman"/>
          <w:sz w:val="24"/>
          <w:szCs w:val="24"/>
        </w:rPr>
        <w:t>_____________________________</w:t>
      </w:r>
      <w:r w:rsidRPr="00E73A8F">
        <w:rPr>
          <w:rFonts w:ascii="Times New Roman" w:hAnsi="Times New Roman" w:cs="Times New Roman"/>
          <w:sz w:val="24"/>
          <w:szCs w:val="24"/>
        </w:rPr>
        <w:t>zemāk parakstījies/-</w:t>
      </w:r>
      <w:proofErr w:type="spellStart"/>
      <w:r w:rsidRPr="00E73A8F">
        <w:rPr>
          <w:rFonts w:ascii="Times New Roman" w:hAnsi="Times New Roman" w:cs="Times New Roman"/>
          <w:sz w:val="24"/>
          <w:szCs w:val="24"/>
        </w:rPr>
        <w:t>usies</w:t>
      </w:r>
      <w:proofErr w:type="spellEnd"/>
      <w:r w:rsidRPr="00E73A8F">
        <w:rPr>
          <w:rFonts w:ascii="Times New Roman" w:hAnsi="Times New Roman" w:cs="Times New Roman"/>
          <w:sz w:val="24"/>
          <w:szCs w:val="24"/>
        </w:rPr>
        <w:t xml:space="preserve">, ar šo apliecinu, ka piekrītu </w:t>
      </w:r>
    </w:p>
    <w:p w:rsidR="0066076F" w:rsidRPr="005426B6" w:rsidRDefault="0066076F" w:rsidP="0066076F">
      <w:pPr>
        <w:spacing w:after="0" w:line="240" w:lineRule="auto"/>
        <w:jc w:val="both"/>
        <w:rPr>
          <w:rFonts w:ascii="Times New Roman" w:hAnsi="Times New Roman" w:cs="Times New Roman"/>
          <w:i/>
          <w:sz w:val="24"/>
          <w:szCs w:val="24"/>
        </w:rPr>
      </w:pPr>
      <w:r w:rsidRPr="005426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26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26B6">
        <w:rPr>
          <w:rFonts w:ascii="Times New Roman" w:hAnsi="Times New Roman" w:cs="Times New Roman"/>
          <w:i/>
          <w:sz w:val="24"/>
          <w:szCs w:val="24"/>
        </w:rPr>
        <w:t xml:space="preserve">  (vārds, uzvārds)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piedalīties </w:t>
      </w:r>
      <w:r w:rsidRPr="00132589">
        <w:rPr>
          <w:rFonts w:ascii="Times New Roman" w:hAnsi="Times New Roman" w:cs="Times New Roman"/>
          <w:sz w:val="24"/>
          <w:szCs w:val="24"/>
        </w:rPr>
        <w:t xml:space="preserve">Eiropas Savienības fonda darbības programmas “Izaugsme un nodarbinātība” </w:t>
      </w:r>
      <w:r>
        <w:rPr>
          <w:rFonts w:ascii="Times New Roman" w:hAnsi="Times New Roman" w:cs="Times New Roman"/>
          <w:sz w:val="24"/>
          <w:szCs w:val="24"/>
        </w:rPr>
        <w:t>&lt;</w:t>
      </w:r>
      <w:r w:rsidRPr="00132589">
        <w:rPr>
          <w:rFonts w:ascii="Times New Roman" w:hAnsi="Times New Roman" w:cs="Times New Roman"/>
          <w:sz w:val="24"/>
          <w:szCs w:val="24"/>
        </w:rPr>
        <w:t>specifiskā atbalsta mērķa</w:t>
      </w:r>
      <w:r>
        <w:rPr>
          <w:rFonts w:ascii="Times New Roman" w:hAnsi="Times New Roman" w:cs="Times New Roman"/>
          <w:sz w:val="24"/>
          <w:szCs w:val="24"/>
        </w:rPr>
        <w:t xml:space="preserve"> numurs un nosaukums&gt;</w:t>
      </w:r>
      <w:r w:rsidRPr="00132589">
        <w:rPr>
          <w:rFonts w:ascii="Times New Roman" w:hAnsi="Times New Roman" w:cs="Times New Roman"/>
          <w:sz w:val="24"/>
          <w:szCs w:val="24"/>
        </w:rPr>
        <w:t xml:space="preserve"> projektu iesniegumu </w:t>
      </w:r>
      <w:r w:rsidRPr="00E73A8F">
        <w:rPr>
          <w:rFonts w:ascii="Times New Roman" w:hAnsi="Times New Roman" w:cs="Times New Roman"/>
          <w:sz w:val="24"/>
          <w:szCs w:val="24"/>
        </w:rPr>
        <w:t xml:space="preserve"> vērtēšanā. Parakstot šo apliecinājumu, es apņemos, vērtējot projektu iesniegumus, būt objektīvs/-a un izvairīties no situācijas, kurā, pildot savus pienākumus, man būtu </w:t>
      </w:r>
      <w:r w:rsidRPr="005F3D17">
        <w:rPr>
          <w:rFonts w:ascii="Times New Roman" w:hAnsi="Times New Roman" w:cs="Times New Roman"/>
          <w:color w:val="000000" w:themeColor="text1"/>
          <w:sz w:val="24"/>
          <w:szCs w:val="24"/>
        </w:rPr>
        <w:t xml:space="preserve">jāpieņem </w:t>
      </w:r>
      <w:r w:rsidRPr="00132589">
        <w:rPr>
          <w:rFonts w:ascii="Times New Roman" w:hAnsi="Times New Roman" w:cs="Times New Roman"/>
          <w:color w:val="000000" w:themeColor="text1"/>
          <w:sz w:val="24"/>
          <w:szCs w:val="24"/>
        </w:rPr>
        <w:t>lēmums, jāpiedalās lēmuma</w:t>
      </w:r>
      <w:r w:rsidRPr="0011743C">
        <w:rPr>
          <w:rFonts w:ascii="Times New Roman" w:hAnsi="Times New Roman" w:cs="Times New Roman"/>
          <w:color w:val="FF0000"/>
          <w:sz w:val="24"/>
          <w:szCs w:val="24"/>
        </w:rPr>
        <w:t xml:space="preserve"> </w:t>
      </w:r>
      <w:r w:rsidRPr="00E73A8F">
        <w:rPr>
          <w:rFonts w:ascii="Times New Roman" w:hAnsi="Times New Roman" w:cs="Times New Roman"/>
          <w:sz w:val="24"/>
          <w:szCs w:val="24"/>
        </w:rPr>
        <w:t>pieņemšanā vai jāveic citas darbības, kas ietekmē vai var ietekmēt manas vai manu radinieku mantiskās vai personiskās intereses.</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Es apliecinu, ka neesmu bijis/-</w:t>
      </w:r>
      <w:proofErr w:type="spellStart"/>
      <w:r w:rsidRPr="00E73A8F">
        <w:rPr>
          <w:rFonts w:ascii="Times New Roman" w:hAnsi="Times New Roman" w:cs="Times New Roman"/>
          <w:sz w:val="24"/>
          <w:szCs w:val="24"/>
        </w:rPr>
        <w:t>usi</w:t>
      </w:r>
      <w:proofErr w:type="spellEnd"/>
      <w:r w:rsidRPr="00E73A8F">
        <w:rPr>
          <w:rFonts w:ascii="Times New Roman" w:hAnsi="Times New Roman" w:cs="Times New Roman"/>
          <w:sz w:val="24"/>
          <w:szCs w:val="24"/>
        </w:rPr>
        <w:t xml:space="preserve"> iesaistīts/-a projektu iesniegumu sagatavošanā, 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konkrētā projekta iesnieguma apstiprināšanā vai noraidīšanā.</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 xml:space="preserve">Es apņemos neizpaust trešajām pusēm jebkādu informāciju, kas man kļuvusi zināma vai pieejama, vērtējot projektu iesniegumus, kā arī apņemos lietot pieejamo informāciju un dokumentus tikai projekta iesniegumu vērtēšanai un </w:t>
      </w:r>
      <w:r w:rsidRPr="00132589">
        <w:rPr>
          <w:rFonts w:ascii="Times New Roman" w:hAnsi="Times New Roman" w:cs="Times New Roman"/>
          <w:color w:val="000000" w:themeColor="text1"/>
          <w:sz w:val="24"/>
          <w:szCs w:val="24"/>
        </w:rPr>
        <w:t xml:space="preserve">lēmuma </w:t>
      </w:r>
      <w:r w:rsidRPr="00E73A8F">
        <w:rPr>
          <w:rFonts w:ascii="Times New Roman" w:hAnsi="Times New Roman" w:cs="Times New Roman"/>
          <w:sz w:val="24"/>
          <w:szCs w:val="24"/>
        </w:rPr>
        <w:t>pieņemšanai par tiem. Es apņemos nepaturēt un nenodot trešajām personām jebkādu rakstisku</w:t>
      </w:r>
      <w:r>
        <w:rPr>
          <w:rFonts w:ascii="Times New Roman" w:hAnsi="Times New Roman" w:cs="Times New Roman"/>
          <w:sz w:val="24"/>
          <w:szCs w:val="24"/>
        </w:rPr>
        <w:t xml:space="preserve"> vai mutisku</w:t>
      </w:r>
      <w:r w:rsidRPr="00E73A8F">
        <w:rPr>
          <w:rFonts w:ascii="Times New Roman" w:hAnsi="Times New Roman" w:cs="Times New Roman"/>
          <w:sz w:val="24"/>
          <w:szCs w:val="24"/>
        </w:rPr>
        <w:t xml:space="preserve"> informāciju par projektu iesniegumiem un to vērtējumu.</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Es pilnībā apzinos, ka, neievērojot šajā apliecinājumā rakstīto, tikšu izslēgts no vērtēšanas komisijas sastāva un tikšu saukts pie likumā noteiktās atbildības.</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Vārds, uzvārds: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Paraksts: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Datums:</w:t>
      </w: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ind w:firstLine="2694"/>
        <w:rPr>
          <w:rFonts w:ascii="Times New Roman" w:hAnsi="Times New Roman" w:cs="Times New Roman"/>
          <w:sz w:val="24"/>
          <w:szCs w:val="24"/>
        </w:rPr>
      </w:pPr>
      <w:r w:rsidRPr="00E73A8F">
        <w:rPr>
          <w:rFonts w:ascii="Times New Roman" w:hAnsi="Times New Roman" w:cs="Times New Roman"/>
          <w:sz w:val="24"/>
          <w:szCs w:val="24"/>
        </w:rPr>
        <w:lastRenderedPageBreak/>
        <w:t xml:space="preserve">2.pielikums </w:t>
      </w: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 xml:space="preserve">Daugavpils pilsētas domes Eiropas Savienības </w:t>
      </w: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fondu projektu iesniegumu vērtēšanas komisijas nolikumam Nr.</w:t>
      </w:r>
      <w:r>
        <w:rPr>
          <w:rFonts w:ascii="Times New Roman" w:hAnsi="Times New Roman" w:cs="Times New Roman"/>
          <w:sz w:val="24"/>
          <w:szCs w:val="24"/>
        </w:rPr>
        <w:t>5</w:t>
      </w:r>
      <w:r w:rsidRPr="00467508">
        <w:rPr>
          <w:rFonts w:ascii="Times New Roman" w:hAnsi="Times New Roman" w:cs="Times New Roman"/>
          <w:sz w:val="24"/>
          <w:szCs w:val="24"/>
        </w:rPr>
        <w:t xml:space="preserve"> </w:t>
      </w:r>
    </w:p>
    <w:p w:rsidR="0066076F"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 xml:space="preserve">(apstiprināts </w:t>
      </w:r>
      <w:r>
        <w:rPr>
          <w:rFonts w:ascii="Times New Roman" w:hAnsi="Times New Roman" w:cs="Times New Roman"/>
          <w:sz w:val="24"/>
          <w:szCs w:val="24"/>
        </w:rPr>
        <w:t>ar Daugavpils pilsētas d</w:t>
      </w:r>
      <w:r w:rsidRPr="00467508">
        <w:rPr>
          <w:rFonts w:ascii="Times New Roman" w:hAnsi="Times New Roman" w:cs="Times New Roman"/>
          <w:sz w:val="24"/>
          <w:szCs w:val="24"/>
        </w:rPr>
        <w:t xml:space="preserve">omes 2016.gada </w:t>
      </w:r>
      <w:r>
        <w:rPr>
          <w:rFonts w:ascii="Times New Roman" w:hAnsi="Times New Roman" w:cs="Times New Roman"/>
          <w:sz w:val="24"/>
          <w:szCs w:val="24"/>
        </w:rPr>
        <w:t>24</w:t>
      </w:r>
      <w:r w:rsidRPr="00467508">
        <w:rPr>
          <w:rFonts w:ascii="Times New Roman" w:hAnsi="Times New Roman" w:cs="Times New Roman"/>
          <w:sz w:val="24"/>
          <w:szCs w:val="24"/>
        </w:rPr>
        <w:t>.</w:t>
      </w:r>
      <w:r>
        <w:rPr>
          <w:rFonts w:ascii="Times New Roman" w:hAnsi="Times New Roman" w:cs="Times New Roman"/>
          <w:sz w:val="24"/>
          <w:szCs w:val="24"/>
        </w:rPr>
        <w:t>marta</w:t>
      </w:r>
    </w:p>
    <w:p w:rsidR="0066076F" w:rsidRPr="00467508" w:rsidRDefault="0066076F" w:rsidP="0066076F">
      <w:pPr>
        <w:spacing w:after="0" w:line="240" w:lineRule="auto"/>
        <w:ind w:firstLine="2694"/>
        <w:rPr>
          <w:rFonts w:ascii="Times New Roman" w:hAnsi="Times New Roman" w:cs="Times New Roman"/>
          <w:sz w:val="24"/>
          <w:szCs w:val="24"/>
        </w:rPr>
      </w:pPr>
      <w:r w:rsidRPr="00467508">
        <w:rPr>
          <w:rFonts w:ascii="Times New Roman" w:hAnsi="Times New Roman" w:cs="Times New Roman"/>
          <w:sz w:val="24"/>
          <w:szCs w:val="24"/>
        </w:rPr>
        <w:t>lēmumu Nr.</w:t>
      </w:r>
      <w:r>
        <w:rPr>
          <w:rFonts w:ascii="Times New Roman" w:hAnsi="Times New Roman" w:cs="Times New Roman"/>
          <w:sz w:val="24"/>
          <w:szCs w:val="24"/>
        </w:rPr>
        <w:t>124</w:t>
      </w:r>
      <w:r w:rsidRPr="00467508">
        <w:rPr>
          <w:rFonts w:ascii="Times New Roman" w:hAnsi="Times New Roman" w:cs="Times New Roman"/>
          <w:sz w:val="24"/>
          <w:szCs w:val="24"/>
        </w:rPr>
        <w:t>)</w:t>
      </w:r>
    </w:p>
    <w:p w:rsidR="0066076F" w:rsidRDefault="0066076F" w:rsidP="0066076F">
      <w:pPr>
        <w:spacing w:after="0" w:line="240" w:lineRule="auto"/>
        <w:jc w:val="center"/>
        <w:rPr>
          <w:rFonts w:ascii="Times New Roman" w:hAnsi="Times New Roman" w:cs="Times New Roman"/>
          <w:b/>
          <w:bCs/>
          <w:sz w:val="24"/>
          <w:szCs w:val="24"/>
        </w:rPr>
      </w:pPr>
    </w:p>
    <w:p w:rsidR="0066076F" w:rsidRDefault="0066076F" w:rsidP="0066076F">
      <w:pPr>
        <w:spacing w:after="0" w:line="240" w:lineRule="auto"/>
        <w:jc w:val="center"/>
        <w:rPr>
          <w:rFonts w:ascii="Times New Roman" w:hAnsi="Times New Roman" w:cs="Times New Roman"/>
          <w:b/>
          <w:bCs/>
          <w:sz w:val="24"/>
          <w:szCs w:val="24"/>
        </w:rPr>
      </w:pPr>
    </w:p>
    <w:p w:rsidR="0066076F" w:rsidRPr="00E73A8F" w:rsidRDefault="0066076F" w:rsidP="0066076F">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Konfidencialitātes apliecinājums</w:t>
      </w:r>
    </w:p>
    <w:p w:rsidR="0066076F" w:rsidRPr="00E73A8F" w:rsidRDefault="0066076F" w:rsidP="0066076F">
      <w:pPr>
        <w:spacing w:after="0" w:line="240" w:lineRule="auto"/>
        <w:jc w:val="center"/>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 xml:space="preserve">Es, </w:t>
      </w:r>
      <w:r>
        <w:rPr>
          <w:rFonts w:ascii="Times New Roman" w:hAnsi="Times New Roman" w:cs="Times New Roman"/>
          <w:sz w:val="24"/>
          <w:szCs w:val="24"/>
          <w:lang w:eastAsia="lv-LV"/>
        </w:rPr>
        <w:t>______________________________</w:t>
      </w:r>
      <w:r w:rsidRPr="00E73A8F">
        <w:rPr>
          <w:rFonts w:ascii="Times New Roman" w:hAnsi="Times New Roman" w:cs="Times New Roman"/>
          <w:sz w:val="24"/>
          <w:szCs w:val="24"/>
          <w:lang w:eastAsia="lv-LV"/>
        </w:rPr>
        <w:t>zemāk parakstījies/-</w:t>
      </w:r>
      <w:proofErr w:type="spellStart"/>
      <w:r w:rsidRPr="00E73A8F">
        <w:rPr>
          <w:rFonts w:ascii="Times New Roman" w:hAnsi="Times New Roman" w:cs="Times New Roman"/>
          <w:sz w:val="24"/>
          <w:szCs w:val="24"/>
          <w:lang w:eastAsia="lv-LV"/>
        </w:rPr>
        <w:t>usies</w:t>
      </w:r>
      <w:proofErr w:type="spellEnd"/>
      <w:r w:rsidRPr="00E73A8F">
        <w:rPr>
          <w:rFonts w:ascii="Times New Roman" w:hAnsi="Times New Roman" w:cs="Times New Roman"/>
          <w:sz w:val="24"/>
          <w:szCs w:val="24"/>
          <w:lang w:eastAsia="lv-LV"/>
        </w:rPr>
        <w:t xml:space="preserve">, ar šo apliecinu, ka piekrītu </w:t>
      </w:r>
    </w:p>
    <w:p w:rsidR="0066076F" w:rsidRPr="005426B6" w:rsidRDefault="0066076F" w:rsidP="0066076F">
      <w:pPr>
        <w:spacing w:after="0" w:line="240" w:lineRule="auto"/>
        <w:jc w:val="both"/>
        <w:rPr>
          <w:rFonts w:ascii="Times New Roman" w:hAnsi="Times New Roman" w:cs="Times New Roman"/>
          <w:i/>
          <w:sz w:val="24"/>
          <w:szCs w:val="24"/>
          <w:lang w:eastAsia="lv-LV"/>
        </w:rPr>
      </w:pPr>
      <w:r>
        <w:rPr>
          <w:rFonts w:ascii="Times New Roman" w:hAnsi="Times New Roman" w:cs="Times New Roman"/>
          <w:i/>
          <w:sz w:val="24"/>
          <w:szCs w:val="24"/>
          <w:lang w:eastAsia="lv-LV"/>
        </w:rPr>
        <w:t xml:space="preserve">                       </w:t>
      </w:r>
      <w:r w:rsidRPr="005426B6">
        <w:rPr>
          <w:rFonts w:ascii="Times New Roman" w:hAnsi="Times New Roman" w:cs="Times New Roman"/>
          <w:i/>
          <w:sz w:val="24"/>
          <w:szCs w:val="24"/>
          <w:lang w:eastAsia="lv-LV"/>
        </w:rPr>
        <w:t>(vārds, uzvārds)</w:t>
      </w:r>
    </w:p>
    <w:p w:rsidR="0066076F" w:rsidRPr="005426B6"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 xml:space="preserve">piedalīties </w:t>
      </w:r>
      <w:r>
        <w:rPr>
          <w:rFonts w:ascii="Times New Roman" w:hAnsi="Times New Roman" w:cs="Times New Roman"/>
          <w:sz w:val="24"/>
          <w:szCs w:val="24"/>
          <w:lang w:eastAsia="lv-LV"/>
        </w:rPr>
        <w:t>Eiropas Savienības fonda d</w:t>
      </w:r>
      <w:r w:rsidRPr="00132589">
        <w:rPr>
          <w:rFonts w:ascii="Times New Roman" w:hAnsi="Times New Roman" w:cs="Times New Roman"/>
          <w:sz w:val="24"/>
          <w:szCs w:val="24"/>
          <w:lang w:eastAsia="lv-LV"/>
        </w:rPr>
        <w:t xml:space="preserve">arbības programmas “Izaugsme un nodarbinātība” </w:t>
      </w:r>
      <w:r w:rsidRPr="008646F4">
        <w:rPr>
          <w:rFonts w:ascii="Times New Roman" w:hAnsi="Times New Roman" w:cs="Times New Roman"/>
          <w:sz w:val="24"/>
          <w:szCs w:val="24"/>
          <w:lang w:eastAsia="lv-LV"/>
        </w:rPr>
        <w:t xml:space="preserve">&lt;specifiskā atbalsta mērķa numurs un nosaukums&gt; </w:t>
      </w:r>
      <w:r>
        <w:rPr>
          <w:rFonts w:ascii="Times New Roman" w:hAnsi="Times New Roman" w:cs="Times New Roman"/>
          <w:sz w:val="24"/>
          <w:szCs w:val="24"/>
          <w:lang w:eastAsia="lv-LV"/>
        </w:rPr>
        <w:t xml:space="preserve"> projektu iesniegumu </w:t>
      </w:r>
      <w:r w:rsidRPr="00E73A8F">
        <w:rPr>
          <w:rFonts w:ascii="Times New Roman" w:hAnsi="Times New Roman" w:cs="Times New Roman"/>
          <w:sz w:val="24"/>
          <w:szCs w:val="24"/>
          <w:lang w:eastAsia="lv-LV"/>
        </w:rPr>
        <w:t>vērtēšanas komisijas darbā novērotāja statusā, atbilstoši vērtēšanas komisijas nolikumā noteiktajam.</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apliecinu, ka neesmu bijis/-</w:t>
      </w:r>
      <w:proofErr w:type="spellStart"/>
      <w:r w:rsidRPr="00E73A8F">
        <w:rPr>
          <w:rFonts w:ascii="Times New Roman" w:hAnsi="Times New Roman" w:cs="Times New Roman"/>
          <w:sz w:val="24"/>
          <w:szCs w:val="24"/>
          <w:lang w:eastAsia="lv-LV"/>
        </w:rPr>
        <w:t>usi</w:t>
      </w:r>
      <w:proofErr w:type="spellEnd"/>
      <w:r w:rsidRPr="00E73A8F">
        <w:rPr>
          <w:rFonts w:ascii="Times New Roman" w:hAnsi="Times New Roman" w:cs="Times New Roman"/>
          <w:sz w:val="24"/>
          <w:szCs w:val="24"/>
          <w:lang w:eastAsia="lv-LV"/>
        </w:rPr>
        <w:t xml:space="preserve"> iesaistīts/-a projektu iesniegumu sagatavošanā, kā arī nav tādu apstākļu, kuru dēļ es varētu pārkāpt Eiropas Savienības struktūrfondu un Kohēzijas fonda vadībā, īstenošanā un īstenošanas uzraudzībā iesaistītajai personai normatīvajos aktos noteiktos ierobežojumus un kuru dēļ ir pamats uzskatīt, ka esmu ieinteresēts/-a konkrētā projekta iesnieguma apstiprināšanā vai noraidīšanā.</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apņemos neizpaust trešajām pusēm jebkādu informāciju, kas man kļuvusi zināma vai pieejama, piedaloties projektu iesniegumu vērtēšanas komisijas darbā. Es apņemos nepaturēt un nenodot trešajām personām jebkādu rakstisku</w:t>
      </w:r>
      <w:r w:rsidRPr="0011743C">
        <w:rPr>
          <w:rFonts w:ascii="Times New Roman" w:hAnsi="Times New Roman" w:cs="Times New Roman"/>
          <w:sz w:val="24"/>
          <w:szCs w:val="24"/>
        </w:rPr>
        <w:t xml:space="preserve"> </w:t>
      </w:r>
      <w:r>
        <w:rPr>
          <w:rFonts w:ascii="Times New Roman" w:hAnsi="Times New Roman" w:cs="Times New Roman"/>
          <w:sz w:val="24"/>
          <w:szCs w:val="24"/>
        </w:rPr>
        <w:t>vai mutisku</w:t>
      </w:r>
      <w:r w:rsidRPr="00E73A8F">
        <w:rPr>
          <w:rFonts w:ascii="Times New Roman" w:hAnsi="Times New Roman" w:cs="Times New Roman"/>
          <w:sz w:val="24"/>
          <w:szCs w:val="24"/>
          <w:lang w:eastAsia="lv-LV"/>
        </w:rPr>
        <w:t xml:space="preserve"> informāciju par projektu iesniegumiem un to vērtējumu.</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lang w:eastAsia="lv-LV"/>
        </w:rPr>
      </w:pPr>
      <w:r w:rsidRPr="00E73A8F">
        <w:rPr>
          <w:rFonts w:ascii="Times New Roman" w:hAnsi="Times New Roman" w:cs="Times New Roman"/>
          <w:sz w:val="24"/>
          <w:szCs w:val="24"/>
          <w:lang w:eastAsia="lv-LV"/>
        </w:rPr>
        <w:t>Es pilnībā apzinos, ka, neievērojot šajā apliecinājumā rakstīto, tikšu izslēgts no vērtēšanas komisijas sastāva un tikšu saukts pie likumā noteiktās atbildības.</w:t>
      </w:r>
    </w:p>
    <w:p w:rsidR="0066076F" w:rsidRPr="00E73A8F" w:rsidRDefault="0066076F" w:rsidP="0066076F">
      <w:pPr>
        <w:spacing w:after="0" w:line="240" w:lineRule="auto"/>
        <w:jc w:val="both"/>
        <w:rPr>
          <w:rFonts w:ascii="Times New Roman" w:hAnsi="Times New Roman" w:cs="Times New Roman"/>
          <w:sz w:val="24"/>
          <w:szCs w:val="24"/>
          <w:lang w:eastAsia="lv-LV"/>
        </w:rPr>
      </w:pP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Vārds, uzvārds: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Paraksts:</w:t>
      </w:r>
    </w:p>
    <w:p w:rsidR="0066076F" w:rsidRPr="00E73A8F" w:rsidRDefault="0066076F" w:rsidP="0066076F">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Datums:</w:t>
      </w: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ind w:firstLine="2694"/>
        <w:rPr>
          <w:rFonts w:ascii="Times New Roman" w:hAnsi="Times New Roman" w:cs="Times New Roman"/>
          <w:sz w:val="24"/>
          <w:szCs w:val="24"/>
        </w:rPr>
      </w:pPr>
      <w:r w:rsidRPr="00E73A8F">
        <w:rPr>
          <w:rFonts w:ascii="Times New Roman" w:hAnsi="Times New Roman" w:cs="Times New Roman"/>
          <w:sz w:val="24"/>
          <w:szCs w:val="24"/>
        </w:rPr>
        <w:lastRenderedPageBreak/>
        <w:t>3.pielikums</w:t>
      </w:r>
    </w:p>
    <w:p w:rsidR="0066076F" w:rsidRPr="00C70D5A"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 xml:space="preserve">Daugavpils pilsētas domes Eiropas Savienības </w:t>
      </w:r>
    </w:p>
    <w:p w:rsidR="0066076F" w:rsidRPr="00C70D5A"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fondu projektu iesniegumu vērtēšanas komisijas nolikumam Nr.</w:t>
      </w:r>
      <w:r>
        <w:rPr>
          <w:rFonts w:ascii="Times New Roman" w:hAnsi="Times New Roman" w:cs="Times New Roman"/>
          <w:sz w:val="24"/>
          <w:szCs w:val="24"/>
        </w:rPr>
        <w:t>5</w:t>
      </w:r>
      <w:r w:rsidRPr="00C70D5A">
        <w:rPr>
          <w:rFonts w:ascii="Times New Roman" w:hAnsi="Times New Roman" w:cs="Times New Roman"/>
          <w:sz w:val="24"/>
          <w:szCs w:val="24"/>
        </w:rPr>
        <w:t xml:space="preserve"> </w:t>
      </w:r>
    </w:p>
    <w:p w:rsidR="0066076F"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(apstiprināts</w:t>
      </w:r>
      <w:r>
        <w:rPr>
          <w:rFonts w:ascii="Times New Roman" w:hAnsi="Times New Roman" w:cs="Times New Roman"/>
          <w:sz w:val="24"/>
          <w:szCs w:val="24"/>
        </w:rPr>
        <w:t xml:space="preserve"> ar</w:t>
      </w:r>
      <w:r w:rsidRPr="00C70D5A">
        <w:rPr>
          <w:rFonts w:ascii="Times New Roman" w:hAnsi="Times New Roman" w:cs="Times New Roman"/>
          <w:sz w:val="24"/>
          <w:szCs w:val="24"/>
        </w:rPr>
        <w:t xml:space="preserve"> </w:t>
      </w:r>
      <w:r>
        <w:rPr>
          <w:rFonts w:ascii="Times New Roman" w:hAnsi="Times New Roman" w:cs="Times New Roman"/>
          <w:sz w:val="24"/>
          <w:szCs w:val="24"/>
        </w:rPr>
        <w:t>Daugavpils pilsētas d</w:t>
      </w:r>
      <w:r w:rsidRPr="00C70D5A">
        <w:rPr>
          <w:rFonts w:ascii="Times New Roman" w:hAnsi="Times New Roman" w:cs="Times New Roman"/>
          <w:sz w:val="24"/>
          <w:szCs w:val="24"/>
        </w:rPr>
        <w:t xml:space="preserve">omes 2016.gada </w:t>
      </w:r>
      <w:r>
        <w:rPr>
          <w:rFonts w:ascii="Times New Roman" w:hAnsi="Times New Roman" w:cs="Times New Roman"/>
          <w:sz w:val="24"/>
          <w:szCs w:val="24"/>
        </w:rPr>
        <w:t>24</w:t>
      </w:r>
      <w:r w:rsidRPr="00C70D5A">
        <w:rPr>
          <w:rFonts w:ascii="Times New Roman" w:hAnsi="Times New Roman" w:cs="Times New Roman"/>
          <w:sz w:val="24"/>
          <w:szCs w:val="24"/>
        </w:rPr>
        <w:t>.</w:t>
      </w:r>
      <w:r>
        <w:rPr>
          <w:rFonts w:ascii="Times New Roman" w:hAnsi="Times New Roman" w:cs="Times New Roman"/>
          <w:sz w:val="24"/>
          <w:szCs w:val="24"/>
        </w:rPr>
        <w:t>marta</w:t>
      </w:r>
      <w:r w:rsidRPr="00C70D5A">
        <w:rPr>
          <w:rFonts w:ascii="Times New Roman" w:hAnsi="Times New Roman" w:cs="Times New Roman"/>
          <w:sz w:val="24"/>
          <w:szCs w:val="24"/>
        </w:rPr>
        <w:t xml:space="preserve"> </w:t>
      </w:r>
    </w:p>
    <w:p w:rsidR="0066076F" w:rsidRDefault="0066076F" w:rsidP="0066076F">
      <w:pPr>
        <w:spacing w:after="0" w:line="240" w:lineRule="auto"/>
        <w:ind w:firstLine="2694"/>
        <w:rPr>
          <w:rFonts w:ascii="Times New Roman" w:hAnsi="Times New Roman" w:cs="Times New Roman"/>
          <w:sz w:val="24"/>
          <w:szCs w:val="24"/>
        </w:rPr>
      </w:pPr>
      <w:r w:rsidRPr="00C70D5A">
        <w:rPr>
          <w:rFonts w:ascii="Times New Roman" w:hAnsi="Times New Roman" w:cs="Times New Roman"/>
          <w:sz w:val="24"/>
          <w:szCs w:val="24"/>
        </w:rPr>
        <w:t>lēmumu Nr.</w:t>
      </w:r>
      <w:r>
        <w:rPr>
          <w:rFonts w:ascii="Times New Roman" w:hAnsi="Times New Roman" w:cs="Times New Roman"/>
          <w:sz w:val="24"/>
          <w:szCs w:val="24"/>
        </w:rPr>
        <w:t>124</w:t>
      </w:r>
      <w:r w:rsidRPr="00C70D5A">
        <w:rPr>
          <w:rFonts w:ascii="Times New Roman" w:hAnsi="Times New Roman" w:cs="Times New Roman"/>
          <w:sz w:val="24"/>
          <w:szCs w:val="24"/>
        </w:rPr>
        <w:t>)</w:t>
      </w:r>
    </w:p>
    <w:p w:rsidR="0066076F" w:rsidRPr="00C70D5A" w:rsidRDefault="0066076F" w:rsidP="0066076F">
      <w:pPr>
        <w:spacing w:after="0" w:line="240" w:lineRule="auto"/>
        <w:jc w:val="right"/>
        <w:rPr>
          <w:rFonts w:ascii="Times New Roman" w:hAnsi="Times New Roman" w:cs="Times New Roman"/>
          <w:sz w:val="24"/>
          <w:szCs w:val="24"/>
        </w:rPr>
      </w:pPr>
    </w:p>
    <w:tbl>
      <w:tblPr>
        <w:tblW w:w="1041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77"/>
        <w:gridCol w:w="3403"/>
        <w:gridCol w:w="257"/>
        <w:gridCol w:w="27"/>
        <w:gridCol w:w="1701"/>
        <w:gridCol w:w="15"/>
        <w:gridCol w:w="4237"/>
      </w:tblGrid>
      <w:tr w:rsidR="0066076F" w:rsidRPr="00E73A8F" w:rsidTr="00B33E02">
        <w:trPr>
          <w:tblHeader/>
          <w:jc w:val="center"/>
        </w:trPr>
        <w:tc>
          <w:tcPr>
            <w:tcW w:w="10417" w:type="dxa"/>
            <w:gridSpan w:val="7"/>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Projekta iesnieguma vērtēšanas veidlapa</w:t>
            </w:r>
          </w:p>
        </w:tc>
      </w:tr>
      <w:tr w:rsidR="0066076F" w:rsidRPr="00E73A8F" w:rsidTr="00B33E02">
        <w:trPr>
          <w:tblHeader/>
          <w:jc w:val="center"/>
        </w:trPr>
        <w:tc>
          <w:tcPr>
            <w:tcW w:w="10417" w:type="dxa"/>
            <w:gridSpan w:val="7"/>
            <w:shd w:val="clear" w:color="auto" w:fill="E6E6E6"/>
          </w:tcPr>
          <w:p w:rsidR="0066076F" w:rsidRDefault="0066076F" w:rsidP="00B33E02">
            <w:pPr>
              <w:spacing w:after="0" w:line="240" w:lineRule="auto"/>
              <w:rPr>
                <w:rFonts w:ascii="Times New Roman" w:hAnsi="Times New Roman" w:cs="Times New Roman"/>
                <w:b/>
                <w:bCs/>
                <w:sz w:val="24"/>
                <w:szCs w:val="24"/>
              </w:rPr>
            </w:pPr>
          </w:p>
          <w:p w:rsidR="0066076F" w:rsidRDefault="0066076F" w:rsidP="00B33E02">
            <w:pPr>
              <w:spacing w:after="0" w:line="240" w:lineRule="auto"/>
              <w:rPr>
                <w:rFonts w:ascii="Times New Roman" w:hAnsi="Times New Roman" w:cs="Times New Roman"/>
                <w:b/>
                <w:bCs/>
                <w:sz w:val="24"/>
                <w:szCs w:val="24"/>
              </w:rPr>
            </w:pPr>
            <w:r w:rsidRPr="00F1570A">
              <w:rPr>
                <w:rFonts w:ascii="Times New Roman" w:hAnsi="Times New Roman" w:cs="Times New Roman"/>
                <w:b/>
                <w:bCs/>
                <w:sz w:val="24"/>
                <w:szCs w:val="24"/>
              </w:rPr>
              <w:t>Eiropas Savienības fondu darbības programmas „Izaugsme un nodarbinātība” &lt;specifiskā atbalsta mērķa numurs un nosaukums&gt;</w:t>
            </w:r>
          </w:p>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4180" w:type="dxa"/>
            <w:gridSpan w:val="2"/>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numurs:</w:t>
            </w:r>
          </w:p>
        </w:tc>
        <w:tc>
          <w:tcPr>
            <w:tcW w:w="6237" w:type="dxa"/>
            <w:gridSpan w:val="5"/>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4180" w:type="dxa"/>
            <w:gridSpan w:val="2"/>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iesniedzējs:</w:t>
            </w:r>
          </w:p>
        </w:tc>
        <w:tc>
          <w:tcPr>
            <w:tcW w:w="6237" w:type="dxa"/>
            <w:gridSpan w:val="5"/>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4180" w:type="dxa"/>
            <w:gridSpan w:val="2"/>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r w:rsidRPr="00E73A8F">
              <w:rPr>
                <w:rFonts w:ascii="Times New Roman" w:hAnsi="Times New Roman" w:cs="Times New Roman"/>
                <w:b/>
                <w:bCs/>
                <w:sz w:val="24"/>
                <w:szCs w:val="24"/>
              </w:rPr>
              <w:t>Projekta nosaukums:</w:t>
            </w:r>
          </w:p>
        </w:tc>
        <w:tc>
          <w:tcPr>
            <w:tcW w:w="6237" w:type="dxa"/>
            <w:gridSpan w:val="5"/>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10417" w:type="dxa"/>
            <w:gridSpan w:val="7"/>
            <w:shd w:val="clear" w:color="auto" w:fill="E6E6E6"/>
          </w:tcPr>
          <w:p w:rsidR="0066076F" w:rsidRPr="00E73A8F" w:rsidRDefault="0066076F" w:rsidP="00B33E02">
            <w:pPr>
              <w:spacing w:after="0" w:line="240" w:lineRule="auto"/>
              <w:rPr>
                <w:rFonts w:ascii="Times New Roman" w:hAnsi="Times New Roman" w:cs="Times New Roman"/>
                <w:b/>
                <w:bCs/>
                <w:sz w:val="24"/>
                <w:szCs w:val="24"/>
              </w:rPr>
            </w:pPr>
          </w:p>
        </w:tc>
      </w:tr>
      <w:tr w:rsidR="0066076F" w:rsidRPr="00E73A8F" w:rsidTr="00B33E02">
        <w:trPr>
          <w:tblHeader/>
          <w:jc w:val="center"/>
        </w:trPr>
        <w:tc>
          <w:tcPr>
            <w:tcW w:w="777" w:type="dxa"/>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proofErr w:type="spellStart"/>
            <w:r w:rsidRPr="00E73A8F">
              <w:rPr>
                <w:rFonts w:ascii="Times New Roman" w:hAnsi="Times New Roman" w:cs="Times New Roman"/>
                <w:b/>
                <w:bCs/>
                <w:sz w:val="24"/>
                <w:szCs w:val="24"/>
              </w:rPr>
              <w:t>Nr</w:t>
            </w:r>
            <w:proofErr w:type="spellEnd"/>
            <w:r w:rsidRPr="00E73A8F">
              <w:rPr>
                <w:rFonts w:ascii="Times New Roman" w:hAnsi="Times New Roman" w:cs="Times New Roman"/>
                <w:b/>
                <w:bCs/>
                <w:sz w:val="24"/>
                <w:szCs w:val="24"/>
              </w:rPr>
              <w:t>.</w:t>
            </w:r>
          </w:p>
        </w:tc>
        <w:tc>
          <w:tcPr>
            <w:tcW w:w="3687" w:type="dxa"/>
            <w:gridSpan w:val="3"/>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Vērtēšanas kritērijs</w:t>
            </w:r>
          </w:p>
        </w:tc>
        <w:tc>
          <w:tcPr>
            <w:tcW w:w="1701" w:type="dxa"/>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Vērtējums</w:t>
            </w:r>
          </w:p>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(Jā/ Jā, ar nosacījumu/ Nē/ NA) un iegūtais punktu skaits</w:t>
            </w:r>
          </w:p>
        </w:tc>
        <w:tc>
          <w:tcPr>
            <w:tcW w:w="4252" w:type="dxa"/>
            <w:gridSpan w:val="2"/>
            <w:shd w:val="clear" w:color="auto" w:fill="D9D9D9"/>
          </w:tcPr>
          <w:p w:rsidR="0066076F" w:rsidRPr="00E73A8F" w:rsidRDefault="0066076F" w:rsidP="00B33E02">
            <w:pPr>
              <w:spacing w:after="0" w:line="240" w:lineRule="auto"/>
              <w:jc w:val="center"/>
              <w:rPr>
                <w:rFonts w:ascii="Times New Roman" w:hAnsi="Times New Roman" w:cs="Times New Roman"/>
                <w:b/>
                <w:bCs/>
                <w:sz w:val="24"/>
                <w:szCs w:val="24"/>
              </w:rPr>
            </w:pPr>
            <w:r w:rsidRPr="00E73A8F">
              <w:rPr>
                <w:rFonts w:ascii="Times New Roman" w:hAnsi="Times New Roman" w:cs="Times New Roman"/>
                <w:b/>
                <w:bCs/>
                <w:sz w:val="24"/>
                <w:szCs w:val="24"/>
              </w:rPr>
              <w:t>Vērtējuma pamatojums</w:t>
            </w:r>
          </w:p>
        </w:tc>
      </w:tr>
      <w:tr w:rsidR="0066076F" w:rsidRPr="00E73A8F" w:rsidTr="00B33E02">
        <w:trPr>
          <w:jc w:val="center"/>
        </w:trPr>
        <w:tc>
          <w:tcPr>
            <w:tcW w:w="10417" w:type="dxa"/>
            <w:gridSpan w:val="7"/>
          </w:tcPr>
          <w:p w:rsidR="0066076F" w:rsidRPr="00E73A8F" w:rsidRDefault="0066076F" w:rsidP="00B33E02">
            <w:pPr>
              <w:spacing w:after="120" w:line="240" w:lineRule="auto"/>
              <w:ind w:left="284"/>
              <w:jc w:val="both"/>
              <w:rPr>
                <w:rFonts w:ascii="Times New Roman" w:hAnsi="Times New Roman" w:cs="Times New Roman"/>
                <w:b/>
                <w:bCs/>
                <w:sz w:val="24"/>
                <w:szCs w:val="24"/>
              </w:rPr>
            </w:pPr>
            <w:r w:rsidRPr="00E73A8F">
              <w:rPr>
                <w:rFonts w:ascii="Times New Roman" w:hAnsi="Times New Roman" w:cs="Times New Roman"/>
                <w:b/>
                <w:bCs/>
                <w:sz w:val="24"/>
                <w:szCs w:val="24"/>
              </w:rPr>
              <w:t>Izslēgšanas noteikumi</w:t>
            </w:r>
          </w:p>
        </w:tc>
      </w:tr>
      <w:tr w:rsidR="0066076F" w:rsidRPr="00E73A8F" w:rsidTr="00B33E02">
        <w:trPr>
          <w:jc w:val="center"/>
        </w:trPr>
        <w:tc>
          <w:tcPr>
            <w:tcW w:w="777" w:type="dxa"/>
          </w:tcPr>
          <w:p w:rsidR="0066076F" w:rsidRPr="00E73A8F" w:rsidRDefault="0066076F" w:rsidP="00B33E02">
            <w:pPr>
              <w:spacing w:after="120" w:line="240" w:lineRule="auto"/>
              <w:jc w:val="center"/>
              <w:rPr>
                <w:rFonts w:ascii="Times New Roman" w:hAnsi="Times New Roman" w:cs="Times New Roman"/>
                <w:sz w:val="24"/>
                <w:szCs w:val="24"/>
              </w:rPr>
            </w:pP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jc w:val="center"/>
        </w:trPr>
        <w:tc>
          <w:tcPr>
            <w:tcW w:w="777" w:type="dxa"/>
          </w:tcPr>
          <w:p w:rsidR="0066076F" w:rsidRPr="00E73A8F" w:rsidRDefault="0066076F" w:rsidP="00B33E02">
            <w:pPr>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jc w:val="center"/>
        </w:trPr>
        <w:tc>
          <w:tcPr>
            <w:tcW w:w="10417" w:type="dxa"/>
            <w:gridSpan w:val="7"/>
          </w:tcPr>
          <w:p w:rsidR="0066076F" w:rsidRPr="00E73A8F" w:rsidRDefault="0066076F" w:rsidP="00B33E02">
            <w:pPr>
              <w:pStyle w:val="ListParagraph"/>
              <w:numPr>
                <w:ilvl w:val="0"/>
                <w:numId w:val="47"/>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Vienotie kritēriji</w:t>
            </w:r>
          </w:p>
        </w:tc>
      </w:tr>
      <w:tr w:rsidR="0066076F" w:rsidRPr="00E73A8F" w:rsidTr="00B33E02">
        <w:trPr>
          <w:jc w:val="center"/>
        </w:trPr>
        <w:tc>
          <w:tcPr>
            <w:tcW w:w="777" w:type="dxa"/>
          </w:tcPr>
          <w:p w:rsidR="0066076F" w:rsidRPr="00E73A8F" w:rsidRDefault="0066076F" w:rsidP="00B33E02">
            <w:pPr>
              <w:tabs>
                <w:tab w:val="left" w:pos="561"/>
              </w:tabs>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1.1.</w:t>
            </w: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jc w:val="center"/>
        </w:trPr>
        <w:tc>
          <w:tcPr>
            <w:tcW w:w="777" w:type="dxa"/>
          </w:tcPr>
          <w:p w:rsidR="0066076F" w:rsidRPr="00E73A8F" w:rsidRDefault="0066076F" w:rsidP="00B33E02">
            <w:pPr>
              <w:spacing w:after="120" w:line="240" w:lineRule="auto"/>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87" w:type="dxa"/>
            <w:gridSpan w:val="3"/>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1701" w:type="dxa"/>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c>
          <w:tcPr>
            <w:tcW w:w="4252" w:type="dxa"/>
            <w:gridSpan w:val="2"/>
          </w:tcPr>
          <w:p w:rsidR="0066076F" w:rsidRPr="00E73A8F" w:rsidRDefault="0066076F" w:rsidP="00B33E02">
            <w:pPr>
              <w:pStyle w:val="ListParagraph"/>
              <w:spacing w:after="120" w:line="240" w:lineRule="auto"/>
              <w:ind w:left="644"/>
              <w:jc w:val="both"/>
              <w:rPr>
                <w:rFonts w:ascii="Times New Roman" w:hAnsi="Times New Roman" w:cs="Times New Roman"/>
                <w:sz w:val="24"/>
                <w:szCs w:val="24"/>
              </w:rPr>
            </w:pPr>
          </w:p>
        </w:tc>
      </w:tr>
      <w:tr w:rsidR="0066076F" w:rsidRPr="00E73A8F" w:rsidTr="00B33E02">
        <w:trPr>
          <w:trHeight w:val="260"/>
          <w:jc w:val="center"/>
        </w:trPr>
        <w:tc>
          <w:tcPr>
            <w:tcW w:w="10417" w:type="dxa"/>
            <w:gridSpan w:val="7"/>
          </w:tcPr>
          <w:p w:rsidR="0066076F" w:rsidRPr="00E73A8F" w:rsidRDefault="0066076F" w:rsidP="00B33E02">
            <w:pPr>
              <w:pStyle w:val="ListParagraph"/>
              <w:numPr>
                <w:ilvl w:val="0"/>
                <w:numId w:val="47"/>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Specifiskie atbilstības kritēriji</w:t>
            </w:r>
          </w:p>
        </w:tc>
      </w:tr>
      <w:tr w:rsidR="0066076F" w:rsidRPr="00E73A8F" w:rsidTr="00B33E02">
        <w:trPr>
          <w:trHeight w:val="260"/>
          <w:jc w:val="center"/>
        </w:trPr>
        <w:tc>
          <w:tcPr>
            <w:tcW w:w="777" w:type="dxa"/>
          </w:tcPr>
          <w:p w:rsidR="0066076F" w:rsidRPr="00E73A8F" w:rsidRDefault="0066076F" w:rsidP="00B33E02">
            <w:pPr>
              <w:jc w:val="center"/>
              <w:rPr>
                <w:rFonts w:ascii="Times New Roman" w:hAnsi="Times New Roman" w:cs="Times New Roman"/>
                <w:sz w:val="24"/>
                <w:szCs w:val="24"/>
              </w:rPr>
            </w:pPr>
            <w:r w:rsidRPr="00E73A8F">
              <w:rPr>
                <w:rFonts w:ascii="Times New Roman" w:hAnsi="Times New Roman" w:cs="Times New Roman"/>
                <w:sz w:val="24"/>
                <w:szCs w:val="24"/>
              </w:rPr>
              <w:t>2.1.</w:t>
            </w:r>
          </w:p>
        </w:tc>
        <w:tc>
          <w:tcPr>
            <w:tcW w:w="3660" w:type="dxa"/>
            <w:gridSpan w:val="2"/>
          </w:tcPr>
          <w:p w:rsidR="0066076F" w:rsidRPr="00E73A8F" w:rsidRDefault="0066076F" w:rsidP="00B33E02">
            <w:pPr>
              <w:rPr>
                <w:rFonts w:ascii="Times New Roman" w:hAnsi="Times New Roman" w:cs="Times New Roman"/>
                <w:sz w:val="24"/>
                <w:szCs w:val="24"/>
              </w:rPr>
            </w:pPr>
          </w:p>
        </w:tc>
        <w:tc>
          <w:tcPr>
            <w:tcW w:w="1743" w:type="dxa"/>
            <w:gridSpan w:val="3"/>
          </w:tcPr>
          <w:p w:rsidR="0066076F" w:rsidRPr="00E73A8F" w:rsidRDefault="0066076F" w:rsidP="00B33E02">
            <w:pPr>
              <w:rPr>
                <w:rFonts w:ascii="Times New Roman" w:hAnsi="Times New Roman" w:cs="Times New Roman"/>
                <w:sz w:val="24"/>
                <w:szCs w:val="24"/>
              </w:rPr>
            </w:pPr>
          </w:p>
        </w:tc>
        <w:tc>
          <w:tcPr>
            <w:tcW w:w="4237" w:type="dxa"/>
          </w:tcPr>
          <w:p w:rsidR="0066076F" w:rsidRPr="00E73A8F" w:rsidRDefault="0066076F" w:rsidP="00B33E02">
            <w:pPr>
              <w:rPr>
                <w:rFonts w:ascii="Times New Roman" w:hAnsi="Times New Roman" w:cs="Times New Roman"/>
                <w:sz w:val="24"/>
                <w:szCs w:val="24"/>
              </w:rPr>
            </w:pPr>
          </w:p>
        </w:tc>
      </w:tr>
      <w:tr w:rsidR="0066076F" w:rsidRPr="00E73A8F" w:rsidTr="00B33E02">
        <w:trPr>
          <w:jc w:val="center"/>
        </w:trPr>
        <w:tc>
          <w:tcPr>
            <w:tcW w:w="777" w:type="dxa"/>
          </w:tcPr>
          <w:p w:rsidR="0066076F" w:rsidRPr="00E73A8F" w:rsidRDefault="0066076F" w:rsidP="00B33E02">
            <w:pPr>
              <w:jc w:val="center"/>
              <w:rPr>
                <w:rFonts w:ascii="Times New Roman" w:hAnsi="Times New Roman" w:cs="Times New Roman"/>
                <w:sz w:val="24"/>
                <w:szCs w:val="24"/>
              </w:rPr>
            </w:pPr>
            <w:r w:rsidRPr="00E73A8F">
              <w:rPr>
                <w:rFonts w:ascii="Times New Roman" w:hAnsi="Times New Roman" w:cs="Times New Roman"/>
                <w:sz w:val="24"/>
                <w:szCs w:val="24"/>
              </w:rPr>
              <w:t>...</w:t>
            </w:r>
          </w:p>
        </w:tc>
        <w:tc>
          <w:tcPr>
            <w:tcW w:w="3660" w:type="dxa"/>
            <w:gridSpan w:val="2"/>
          </w:tcPr>
          <w:p w:rsidR="0066076F" w:rsidRPr="00E73A8F" w:rsidRDefault="0066076F" w:rsidP="00B33E02">
            <w:pPr>
              <w:rPr>
                <w:rFonts w:ascii="Times New Roman" w:hAnsi="Times New Roman" w:cs="Times New Roman"/>
                <w:sz w:val="24"/>
                <w:szCs w:val="24"/>
              </w:rPr>
            </w:pPr>
          </w:p>
        </w:tc>
        <w:tc>
          <w:tcPr>
            <w:tcW w:w="1743" w:type="dxa"/>
            <w:gridSpan w:val="3"/>
          </w:tcPr>
          <w:p w:rsidR="0066076F" w:rsidRPr="00E73A8F" w:rsidRDefault="0066076F" w:rsidP="00B33E02">
            <w:pPr>
              <w:rPr>
                <w:rFonts w:ascii="Times New Roman" w:hAnsi="Times New Roman" w:cs="Times New Roman"/>
                <w:sz w:val="24"/>
                <w:szCs w:val="24"/>
              </w:rPr>
            </w:pPr>
          </w:p>
        </w:tc>
        <w:tc>
          <w:tcPr>
            <w:tcW w:w="4237" w:type="dxa"/>
          </w:tcPr>
          <w:p w:rsidR="0066076F" w:rsidRPr="00E73A8F" w:rsidRDefault="0066076F" w:rsidP="00B33E02">
            <w:pPr>
              <w:rPr>
                <w:rFonts w:ascii="Times New Roman" w:hAnsi="Times New Roman" w:cs="Times New Roman"/>
                <w:sz w:val="24"/>
                <w:szCs w:val="24"/>
              </w:rPr>
            </w:pPr>
          </w:p>
        </w:tc>
      </w:tr>
      <w:tr w:rsidR="0066076F" w:rsidRPr="00E73A8F" w:rsidTr="00B33E02">
        <w:trPr>
          <w:trHeight w:val="260"/>
          <w:jc w:val="center"/>
        </w:trPr>
        <w:tc>
          <w:tcPr>
            <w:tcW w:w="10417" w:type="dxa"/>
            <w:gridSpan w:val="7"/>
          </w:tcPr>
          <w:p w:rsidR="0066076F" w:rsidRPr="00E73A8F" w:rsidRDefault="0066076F" w:rsidP="00B33E02">
            <w:pPr>
              <w:pStyle w:val="ListParagraph"/>
              <w:numPr>
                <w:ilvl w:val="0"/>
                <w:numId w:val="47"/>
              </w:numPr>
              <w:spacing w:after="120" w:line="240" w:lineRule="auto"/>
              <w:jc w:val="both"/>
              <w:rPr>
                <w:rFonts w:ascii="Times New Roman" w:hAnsi="Times New Roman" w:cs="Times New Roman"/>
                <w:b/>
                <w:bCs/>
                <w:sz w:val="24"/>
                <w:szCs w:val="24"/>
              </w:rPr>
            </w:pPr>
            <w:r w:rsidRPr="00E73A8F">
              <w:rPr>
                <w:rFonts w:ascii="Times New Roman" w:hAnsi="Times New Roman" w:cs="Times New Roman"/>
                <w:b/>
                <w:bCs/>
                <w:sz w:val="24"/>
                <w:szCs w:val="24"/>
              </w:rPr>
              <w:t>Kvalitātes kritēriji</w:t>
            </w:r>
          </w:p>
        </w:tc>
      </w:tr>
      <w:tr w:rsidR="0066076F" w:rsidRPr="00E73A8F" w:rsidTr="00B33E02">
        <w:trPr>
          <w:trHeight w:val="260"/>
          <w:jc w:val="center"/>
        </w:trPr>
        <w:tc>
          <w:tcPr>
            <w:tcW w:w="777" w:type="dxa"/>
          </w:tcPr>
          <w:p w:rsidR="0066076F" w:rsidRPr="00E73A8F" w:rsidRDefault="0066076F" w:rsidP="00B33E02">
            <w:pPr>
              <w:jc w:val="center"/>
              <w:rPr>
                <w:rFonts w:ascii="Times New Roman" w:hAnsi="Times New Roman" w:cs="Times New Roman"/>
                <w:sz w:val="24"/>
                <w:szCs w:val="24"/>
              </w:rPr>
            </w:pPr>
            <w:r w:rsidRPr="00E73A8F">
              <w:rPr>
                <w:rFonts w:ascii="Times New Roman" w:hAnsi="Times New Roman" w:cs="Times New Roman"/>
                <w:sz w:val="24"/>
                <w:szCs w:val="24"/>
              </w:rPr>
              <w:t>3.1.</w:t>
            </w:r>
          </w:p>
        </w:tc>
        <w:tc>
          <w:tcPr>
            <w:tcW w:w="3660" w:type="dxa"/>
            <w:gridSpan w:val="2"/>
          </w:tcPr>
          <w:p w:rsidR="0066076F" w:rsidRPr="00E73A8F" w:rsidRDefault="0066076F" w:rsidP="00B33E02">
            <w:pPr>
              <w:rPr>
                <w:rFonts w:ascii="Times New Roman" w:hAnsi="Times New Roman" w:cs="Times New Roman"/>
                <w:sz w:val="24"/>
                <w:szCs w:val="24"/>
              </w:rPr>
            </w:pPr>
          </w:p>
        </w:tc>
        <w:tc>
          <w:tcPr>
            <w:tcW w:w="1743" w:type="dxa"/>
            <w:gridSpan w:val="3"/>
          </w:tcPr>
          <w:p w:rsidR="0066076F" w:rsidRPr="00E73A8F" w:rsidRDefault="0066076F" w:rsidP="00B33E02">
            <w:pPr>
              <w:rPr>
                <w:rFonts w:ascii="Times New Roman" w:hAnsi="Times New Roman" w:cs="Times New Roman"/>
                <w:sz w:val="24"/>
                <w:szCs w:val="24"/>
              </w:rPr>
            </w:pPr>
          </w:p>
        </w:tc>
        <w:tc>
          <w:tcPr>
            <w:tcW w:w="4237" w:type="dxa"/>
          </w:tcPr>
          <w:p w:rsidR="0066076F" w:rsidRPr="00E73A8F" w:rsidRDefault="0066076F" w:rsidP="00B33E02">
            <w:pPr>
              <w:rPr>
                <w:rFonts w:ascii="Times New Roman" w:hAnsi="Times New Roman" w:cs="Times New Roman"/>
                <w:sz w:val="24"/>
                <w:szCs w:val="24"/>
              </w:rPr>
            </w:pPr>
          </w:p>
        </w:tc>
      </w:tr>
    </w:tbl>
    <w:p w:rsidR="0066076F" w:rsidRPr="00E73A8F" w:rsidRDefault="0066076F" w:rsidP="0066076F">
      <w:pPr>
        <w:spacing w:after="0" w:line="240" w:lineRule="auto"/>
        <w:jc w:val="both"/>
        <w:rPr>
          <w:rFonts w:ascii="Times New Roman" w:hAnsi="Times New Roman" w:cs="Times New Roman"/>
          <w:sz w:val="24"/>
          <w:szCs w:val="24"/>
        </w:rPr>
      </w:pPr>
    </w:p>
    <w:tbl>
      <w:tblPr>
        <w:tblW w:w="104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74"/>
        <w:gridCol w:w="3121"/>
        <w:gridCol w:w="2424"/>
      </w:tblGrid>
      <w:tr w:rsidR="0066076F" w:rsidRPr="00E73A8F" w:rsidTr="00B33E02">
        <w:trPr>
          <w:jc w:val="center"/>
        </w:trPr>
        <w:tc>
          <w:tcPr>
            <w:tcW w:w="4874"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priekšsēdētāja/s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24"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74"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before="120" w:after="0" w:line="240" w:lineRule="auto"/>
              <w:jc w:val="center"/>
              <w:rPr>
                <w:rFonts w:ascii="Times New Roman" w:hAnsi="Times New Roman" w:cs="Times New Roman"/>
                <w:sz w:val="24"/>
                <w:szCs w:val="24"/>
              </w:rPr>
            </w:pPr>
          </w:p>
        </w:tc>
        <w:tc>
          <w:tcPr>
            <w:tcW w:w="2424" w:type="dxa"/>
          </w:tcPr>
          <w:p w:rsidR="0066076F" w:rsidRPr="00E73A8F" w:rsidRDefault="0066076F" w:rsidP="00B33E02">
            <w:pPr>
              <w:spacing w:before="120" w:after="0" w:line="240" w:lineRule="auto"/>
              <w:jc w:val="center"/>
              <w:rPr>
                <w:rFonts w:ascii="Times New Roman" w:hAnsi="Times New Roman" w:cs="Times New Roman"/>
                <w:sz w:val="24"/>
                <w:szCs w:val="24"/>
              </w:rPr>
            </w:pPr>
          </w:p>
        </w:tc>
      </w:tr>
    </w:tbl>
    <w:p w:rsidR="0066076F" w:rsidRPr="00E73A8F" w:rsidRDefault="0066076F" w:rsidP="0066076F">
      <w:pPr>
        <w:spacing w:before="120" w:after="0" w:line="240" w:lineRule="auto"/>
        <w:rPr>
          <w:rFonts w:ascii="Times New Roman" w:hAnsi="Times New Roman" w:cs="Times New Roman"/>
          <w:sz w:val="24"/>
          <w:szCs w:val="24"/>
        </w:rPr>
      </w:pPr>
    </w:p>
    <w:tbl>
      <w:tblPr>
        <w:tblW w:w="104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74"/>
        <w:gridCol w:w="3121"/>
        <w:gridCol w:w="2424"/>
      </w:tblGrid>
      <w:tr w:rsidR="0066076F" w:rsidRPr="00E73A8F" w:rsidTr="00B33E02">
        <w:trPr>
          <w:jc w:val="center"/>
        </w:trPr>
        <w:tc>
          <w:tcPr>
            <w:tcW w:w="4874"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priekšsēdētāja vietnieka/</w:t>
            </w:r>
            <w:proofErr w:type="spellStart"/>
            <w:r w:rsidRPr="00E73A8F">
              <w:rPr>
                <w:rFonts w:ascii="Times New Roman" w:hAnsi="Times New Roman" w:cs="Times New Roman"/>
                <w:sz w:val="24"/>
                <w:szCs w:val="24"/>
              </w:rPr>
              <w:t>ces</w:t>
            </w:r>
            <w:proofErr w:type="spellEnd"/>
            <w:r w:rsidRPr="00E73A8F">
              <w:rPr>
                <w:rFonts w:ascii="Times New Roman" w:hAnsi="Times New Roman" w:cs="Times New Roman"/>
                <w:sz w:val="24"/>
                <w:szCs w:val="24"/>
              </w:rPr>
              <w:t xml:space="preserve"> vārds, uzvārds </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24"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74"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24"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Pr="00E73A8F" w:rsidRDefault="0066076F" w:rsidP="0066076F">
      <w:pPr>
        <w:spacing w:before="120" w:after="0" w:line="240" w:lineRule="auto"/>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66076F" w:rsidRPr="00E73A8F" w:rsidTr="00B33E02">
        <w:trPr>
          <w:jc w:val="center"/>
        </w:trPr>
        <w:tc>
          <w:tcPr>
            <w:tcW w:w="4843"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66076F" w:rsidRPr="00E73A8F" w:rsidTr="00B33E02">
        <w:trPr>
          <w:jc w:val="center"/>
        </w:trPr>
        <w:tc>
          <w:tcPr>
            <w:tcW w:w="4843"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tbl>
      <w:tblPr>
        <w:tblW w:w="1044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43"/>
        <w:gridCol w:w="3121"/>
        <w:gridCol w:w="2485"/>
      </w:tblGrid>
      <w:tr w:rsidR="0066076F" w:rsidRPr="00E73A8F" w:rsidTr="00B33E02">
        <w:trPr>
          <w:jc w:val="center"/>
        </w:trPr>
        <w:tc>
          <w:tcPr>
            <w:tcW w:w="4843" w:type="dxa"/>
            <w:shd w:val="clear" w:color="auto" w:fill="E6E6E6"/>
          </w:tcPr>
          <w:p w:rsidR="0066076F" w:rsidRPr="00E73A8F" w:rsidRDefault="0066076F" w:rsidP="00B33E02">
            <w:pPr>
              <w:spacing w:after="0" w:line="240" w:lineRule="auto"/>
              <w:jc w:val="both"/>
              <w:rPr>
                <w:rFonts w:ascii="Times New Roman" w:hAnsi="Times New Roman" w:cs="Times New Roman"/>
                <w:sz w:val="24"/>
                <w:szCs w:val="24"/>
              </w:rPr>
            </w:pPr>
            <w:r w:rsidRPr="00E73A8F">
              <w:rPr>
                <w:rFonts w:ascii="Times New Roman" w:hAnsi="Times New Roman" w:cs="Times New Roman"/>
                <w:sz w:val="24"/>
                <w:szCs w:val="24"/>
              </w:rPr>
              <w:t>Vērtēšanas komisijas locekļa vārds, uzvārds</w:t>
            </w:r>
          </w:p>
        </w:tc>
        <w:tc>
          <w:tcPr>
            <w:tcW w:w="3121"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Paraksts</w:t>
            </w:r>
          </w:p>
        </w:tc>
        <w:tc>
          <w:tcPr>
            <w:tcW w:w="2485" w:type="dxa"/>
            <w:shd w:val="clear" w:color="auto" w:fill="E6E6E6"/>
          </w:tcPr>
          <w:p w:rsidR="0066076F" w:rsidRPr="00E73A8F" w:rsidRDefault="0066076F" w:rsidP="00B33E02">
            <w:pPr>
              <w:spacing w:after="0" w:line="240" w:lineRule="auto"/>
              <w:jc w:val="center"/>
              <w:rPr>
                <w:rFonts w:ascii="Times New Roman" w:hAnsi="Times New Roman" w:cs="Times New Roman"/>
                <w:sz w:val="24"/>
                <w:szCs w:val="24"/>
              </w:rPr>
            </w:pPr>
            <w:r w:rsidRPr="00E73A8F">
              <w:rPr>
                <w:rFonts w:ascii="Times New Roman" w:hAnsi="Times New Roman" w:cs="Times New Roman"/>
                <w:sz w:val="24"/>
                <w:szCs w:val="24"/>
              </w:rPr>
              <w:t>Datums</w:t>
            </w:r>
          </w:p>
        </w:tc>
      </w:tr>
      <w:tr w:rsidR="0066076F" w:rsidRPr="00E73A8F" w:rsidTr="00B33E02">
        <w:trPr>
          <w:trHeight w:val="480"/>
          <w:jc w:val="center"/>
        </w:trPr>
        <w:tc>
          <w:tcPr>
            <w:tcW w:w="4843" w:type="dxa"/>
          </w:tcPr>
          <w:p w:rsidR="0066076F" w:rsidRPr="00E73A8F" w:rsidRDefault="0066076F" w:rsidP="00B33E02">
            <w:pPr>
              <w:spacing w:before="120" w:after="0" w:line="240" w:lineRule="auto"/>
              <w:jc w:val="both"/>
              <w:rPr>
                <w:rFonts w:ascii="Times New Roman" w:hAnsi="Times New Roman" w:cs="Times New Roman"/>
                <w:color w:val="FF0000"/>
                <w:sz w:val="24"/>
                <w:szCs w:val="24"/>
              </w:rPr>
            </w:pPr>
          </w:p>
        </w:tc>
        <w:tc>
          <w:tcPr>
            <w:tcW w:w="3121" w:type="dxa"/>
          </w:tcPr>
          <w:p w:rsidR="0066076F" w:rsidRPr="00E73A8F" w:rsidRDefault="0066076F" w:rsidP="00B33E02">
            <w:pPr>
              <w:spacing w:after="0" w:line="240" w:lineRule="auto"/>
              <w:jc w:val="both"/>
              <w:rPr>
                <w:rFonts w:ascii="Times New Roman" w:hAnsi="Times New Roman" w:cs="Times New Roman"/>
                <w:sz w:val="24"/>
                <w:szCs w:val="24"/>
              </w:rPr>
            </w:pPr>
          </w:p>
        </w:tc>
        <w:tc>
          <w:tcPr>
            <w:tcW w:w="2485" w:type="dxa"/>
            <w:vAlign w:val="center"/>
          </w:tcPr>
          <w:p w:rsidR="0066076F" w:rsidRPr="00E73A8F" w:rsidRDefault="0066076F" w:rsidP="00B33E02">
            <w:pPr>
              <w:spacing w:after="0" w:line="240" w:lineRule="auto"/>
              <w:jc w:val="center"/>
              <w:rPr>
                <w:rFonts w:ascii="Times New Roman" w:hAnsi="Times New Roman" w:cs="Times New Roman"/>
                <w:sz w:val="24"/>
                <w:szCs w:val="24"/>
              </w:rPr>
            </w:pPr>
          </w:p>
        </w:tc>
      </w:tr>
    </w:tbl>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Default="0066076F" w:rsidP="0066076F">
      <w:pPr>
        <w:spacing w:after="0" w:line="240" w:lineRule="auto"/>
        <w:jc w:val="both"/>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3328CB" w:rsidRDefault="003328CB" w:rsidP="0049340D">
      <w:pPr>
        <w:spacing w:after="0" w:line="240" w:lineRule="auto"/>
        <w:jc w:val="both"/>
        <w:rPr>
          <w:rFonts w:ascii="Times New Roman" w:hAnsi="Times New Roman" w:cs="Times New Roman"/>
          <w:sz w:val="24"/>
          <w:szCs w:val="24"/>
        </w:rPr>
      </w:pPr>
    </w:p>
    <w:p w:rsidR="0066076F" w:rsidRPr="0082689F" w:rsidRDefault="0066076F" w:rsidP="0066076F">
      <w:pPr>
        <w:pStyle w:val="Title"/>
        <w:tabs>
          <w:tab w:val="left" w:pos="3960"/>
        </w:tabs>
        <w:rPr>
          <w:sz w:val="22"/>
          <w:szCs w:val="22"/>
        </w:rPr>
      </w:pPr>
      <w:r w:rsidRPr="0082689F">
        <w:rPr>
          <w:sz w:val="22"/>
          <w:szCs w:val="22"/>
        </w:rPr>
        <w:object w:dxaOrig="675" w:dyaOrig="840">
          <v:shape id="_x0000_i1033" type="#_x0000_t75" style="width:33.75pt;height:42pt" o:ole="" fillcolor="window">
            <v:imagedata r:id="rId12" o:title=""/>
          </v:shape>
          <o:OLEObject Type="Embed" ProgID="Word.Picture.8" ShapeID="_x0000_i1033" DrawAspect="Content" ObjectID="_1609675219" r:id="rId19"/>
        </w:object>
      </w:r>
    </w:p>
    <w:p w:rsidR="0066076F" w:rsidRPr="006E378D" w:rsidRDefault="0066076F" w:rsidP="0066076F">
      <w:pPr>
        <w:pStyle w:val="Title"/>
        <w:tabs>
          <w:tab w:val="left" w:pos="3969"/>
          <w:tab w:val="left" w:pos="4395"/>
        </w:tabs>
        <w:rPr>
          <w:b w:val="0"/>
          <w:bCs/>
          <w:szCs w:val="28"/>
        </w:rPr>
      </w:pPr>
    </w:p>
    <w:p w:rsidR="0066076F" w:rsidRPr="006E378D" w:rsidRDefault="0066076F" w:rsidP="0066076F">
      <w:pPr>
        <w:pStyle w:val="Title"/>
        <w:tabs>
          <w:tab w:val="left" w:pos="3969"/>
          <w:tab w:val="left" w:pos="4395"/>
        </w:tabs>
        <w:rPr>
          <w:b w:val="0"/>
          <w:bCs/>
          <w:szCs w:val="28"/>
        </w:rPr>
      </w:pPr>
      <w:r w:rsidRPr="006E378D">
        <w:rPr>
          <w:b w:val="0"/>
          <w:bCs/>
          <w:szCs w:val="28"/>
        </w:rPr>
        <w:t xml:space="preserve">  LATVIJAS REPUBLIKAS</w:t>
      </w:r>
    </w:p>
    <w:p w:rsidR="0066076F" w:rsidRPr="006E378D" w:rsidRDefault="0066076F" w:rsidP="0066076F">
      <w:pPr>
        <w:pStyle w:val="Title"/>
        <w:tabs>
          <w:tab w:val="left" w:pos="3969"/>
          <w:tab w:val="left" w:pos="4395"/>
        </w:tabs>
        <w:rPr>
          <w:szCs w:val="28"/>
        </w:rPr>
      </w:pPr>
      <w:r w:rsidRPr="006E378D">
        <w:rPr>
          <w:szCs w:val="28"/>
        </w:rPr>
        <w:t>DAUGAVPILS PILSĒTAS DOME</w:t>
      </w:r>
    </w:p>
    <w:p w:rsidR="0066076F" w:rsidRPr="0082689F" w:rsidRDefault="0066076F" w:rsidP="0066076F">
      <w:pPr>
        <w:jc w:val="center"/>
        <w:rPr>
          <w:rFonts w:ascii="Times New Roman" w:hAnsi="Times New Roman"/>
          <w:sz w:val="18"/>
          <w:szCs w:val="18"/>
          <w:u w:val="single"/>
        </w:rPr>
      </w:pPr>
      <w:r>
        <w:rPr>
          <w:rFonts w:ascii="Times New Roman" w:hAnsi="Times New Roman"/>
          <w:noProof/>
          <w:sz w:val="18"/>
          <w:szCs w:val="18"/>
          <w:lang w:eastAsia="lv-LV"/>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 xml:space="preserve">e-pasts: </w:t>
      </w:r>
      <w:proofErr w:type="spellStart"/>
      <w:r w:rsidRPr="0082689F">
        <w:rPr>
          <w:rFonts w:ascii="Times New Roman" w:hAnsi="Times New Roman"/>
          <w:sz w:val="18"/>
          <w:szCs w:val="18"/>
        </w:rPr>
        <w:t>info@daugavpils.lv</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www.daugavpils.lv</w:t>
      </w:r>
      <w:proofErr w:type="spellEnd"/>
    </w:p>
    <w:p w:rsidR="0066076F" w:rsidRPr="0082689F" w:rsidRDefault="0066076F" w:rsidP="0066076F">
      <w:pPr>
        <w:pStyle w:val="Web"/>
        <w:spacing w:before="0" w:after="0"/>
        <w:rPr>
          <w:sz w:val="22"/>
          <w:szCs w:val="22"/>
          <w:lang w:val="lv-LV"/>
        </w:rPr>
      </w:pPr>
    </w:p>
    <w:p w:rsidR="0066076F" w:rsidRPr="0039228F" w:rsidRDefault="0066076F" w:rsidP="0066076F">
      <w:pPr>
        <w:pStyle w:val="Heading1"/>
        <w:numPr>
          <w:ilvl w:val="0"/>
          <w:numId w:val="0"/>
        </w:numPr>
        <w:tabs>
          <w:tab w:val="left" w:pos="0"/>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9228F">
        <w:rPr>
          <w:rFonts w:ascii="Times New Roman" w:hAnsi="Times New Roman"/>
          <w:sz w:val="24"/>
          <w:szCs w:val="24"/>
        </w:rPr>
        <w:t xml:space="preserve">         </w:t>
      </w:r>
      <w:r>
        <w:rPr>
          <w:rFonts w:ascii="Times New Roman" w:hAnsi="Times New Roman"/>
          <w:sz w:val="24"/>
          <w:szCs w:val="24"/>
        </w:rPr>
        <w:t xml:space="preserve"> </w:t>
      </w:r>
      <w:r w:rsidRPr="0039228F">
        <w:rPr>
          <w:rFonts w:ascii="Times New Roman" w:hAnsi="Times New Roman"/>
          <w:sz w:val="24"/>
          <w:szCs w:val="24"/>
        </w:rPr>
        <w:t>Nolikums Nr.</w:t>
      </w:r>
      <w:r>
        <w:rPr>
          <w:rFonts w:ascii="Times New Roman" w:hAnsi="Times New Roman"/>
          <w:sz w:val="24"/>
          <w:szCs w:val="24"/>
        </w:rPr>
        <w:t>5</w:t>
      </w:r>
    </w:p>
    <w:p w:rsidR="0066076F" w:rsidRPr="0039228F" w:rsidRDefault="0066076F" w:rsidP="0066076F">
      <w:pPr>
        <w:pStyle w:val="10"/>
        <w:keepNext/>
        <w:keepLines/>
        <w:shd w:val="clear" w:color="auto" w:fill="auto"/>
        <w:spacing w:before="0" w:after="0" w:line="240" w:lineRule="auto"/>
        <w:jc w:val="left"/>
        <w:rPr>
          <w:rFonts w:ascii="Times New Roman" w:hAnsi="Times New Roman"/>
          <w:sz w:val="24"/>
          <w:szCs w:val="24"/>
        </w:rPr>
      </w:pPr>
      <w:r w:rsidRPr="0039228F">
        <w:rPr>
          <w:rFonts w:ascii="Times New Roman" w:hAnsi="Times New Roman"/>
          <w:sz w:val="24"/>
          <w:szCs w:val="24"/>
        </w:rPr>
        <w:t xml:space="preserve">  </w:t>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r>
      <w:r w:rsidRPr="0039228F">
        <w:rPr>
          <w:rFonts w:ascii="Times New Roman" w:hAnsi="Times New Roman"/>
          <w:sz w:val="24"/>
          <w:szCs w:val="24"/>
        </w:rPr>
        <w:tab/>
        <w:t xml:space="preserve">          (prot.Nr.</w:t>
      </w:r>
      <w:r>
        <w:rPr>
          <w:rFonts w:ascii="Times New Roman" w:hAnsi="Times New Roman"/>
          <w:sz w:val="24"/>
          <w:szCs w:val="24"/>
        </w:rPr>
        <w:t>6</w:t>
      </w:r>
      <w:proofErr w:type="gramStart"/>
      <w:r w:rsidRPr="0039228F">
        <w:rPr>
          <w:rFonts w:ascii="Times New Roman" w:hAnsi="Times New Roman"/>
          <w:sz w:val="24"/>
          <w:szCs w:val="24"/>
        </w:rPr>
        <w:t xml:space="preserve">,  </w:t>
      </w:r>
      <w:r>
        <w:rPr>
          <w:rFonts w:ascii="Times New Roman" w:hAnsi="Times New Roman"/>
          <w:sz w:val="24"/>
          <w:szCs w:val="24"/>
        </w:rPr>
        <w:t>18</w:t>
      </w:r>
      <w:proofErr w:type="gramEnd"/>
      <w:r w:rsidRPr="0039228F">
        <w:rPr>
          <w:rFonts w:ascii="Times New Roman" w:hAnsi="Times New Roman"/>
          <w:sz w:val="24"/>
          <w:szCs w:val="24"/>
        </w:rPr>
        <w:t>.§)</w:t>
      </w:r>
    </w:p>
    <w:p w:rsidR="0066076F" w:rsidRPr="0039228F" w:rsidRDefault="0066076F" w:rsidP="0066076F">
      <w:pPr>
        <w:pStyle w:val="Title"/>
        <w:jc w:val="left"/>
        <w:rPr>
          <w:bCs/>
          <w:sz w:val="22"/>
          <w:szCs w:val="24"/>
          <w:lang w:val="lv-LV"/>
        </w:rPr>
      </w:pPr>
    </w:p>
    <w:p w:rsidR="0066076F" w:rsidRPr="0039228F" w:rsidRDefault="0066076F" w:rsidP="0066076F">
      <w:pPr>
        <w:pStyle w:val="Title"/>
        <w:ind w:left="4950" w:firstLine="720"/>
        <w:jc w:val="left"/>
        <w:rPr>
          <w:b w:val="0"/>
          <w:bCs/>
          <w:sz w:val="24"/>
          <w:szCs w:val="24"/>
          <w:lang w:val="lv-LV"/>
        </w:rPr>
      </w:pPr>
      <w:r w:rsidRPr="0039228F">
        <w:rPr>
          <w:b w:val="0"/>
          <w:bCs/>
          <w:sz w:val="24"/>
          <w:szCs w:val="24"/>
          <w:lang w:val="lv-LV"/>
        </w:rPr>
        <w:t>APSTIPRINĀTS</w:t>
      </w:r>
    </w:p>
    <w:p w:rsidR="0066076F" w:rsidRPr="0039228F" w:rsidRDefault="0066076F" w:rsidP="0066076F">
      <w:pPr>
        <w:pStyle w:val="Title"/>
        <w:ind w:left="5517" w:right="-176" w:firstLine="153"/>
        <w:jc w:val="left"/>
        <w:rPr>
          <w:b w:val="0"/>
          <w:bCs/>
          <w:sz w:val="24"/>
          <w:szCs w:val="24"/>
          <w:lang w:val="lv-LV"/>
        </w:rPr>
      </w:pPr>
      <w:r w:rsidRPr="0039228F">
        <w:rPr>
          <w:b w:val="0"/>
          <w:bCs/>
          <w:sz w:val="24"/>
          <w:szCs w:val="24"/>
          <w:lang w:val="lv-LV"/>
        </w:rPr>
        <w:t>ar Daugavpils pilsētas domes</w:t>
      </w:r>
    </w:p>
    <w:p w:rsidR="0066076F" w:rsidRPr="0039228F" w:rsidRDefault="0066076F" w:rsidP="0066076F">
      <w:pPr>
        <w:pStyle w:val="Title"/>
        <w:ind w:left="6237" w:right="-176" w:hanging="567"/>
        <w:jc w:val="left"/>
        <w:rPr>
          <w:b w:val="0"/>
          <w:bCs/>
          <w:sz w:val="24"/>
          <w:szCs w:val="24"/>
          <w:lang w:val="lv-LV"/>
        </w:rPr>
      </w:pPr>
      <w:r w:rsidRPr="0039228F">
        <w:rPr>
          <w:b w:val="0"/>
          <w:bCs/>
          <w:sz w:val="24"/>
          <w:szCs w:val="24"/>
          <w:lang w:val="lv-LV"/>
        </w:rPr>
        <w:t xml:space="preserve">2016.gada </w:t>
      </w:r>
      <w:r>
        <w:rPr>
          <w:b w:val="0"/>
          <w:bCs/>
          <w:sz w:val="24"/>
          <w:szCs w:val="24"/>
          <w:lang w:val="lv-LV"/>
        </w:rPr>
        <w:t>24</w:t>
      </w:r>
      <w:r w:rsidRPr="0039228F">
        <w:rPr>
          <w:b w:val="0"/>
          <w:bCs/>
          <w:sz w:val="24"/>
          <w:szCs w:val="24"/>
          <w:lang w:val="lv-LV"/>
        </w:rPr>
        <w:t>.</w:t>
      </w:r>
      <w:r>
        <w:rPr>
          <w:b w:val="0"/>
          <w:bCs/>
          <w:sz w:val="24"/>
          <w:szCs w:val="24"/>
          <w:lang w:val="lv-LV"/>
        </w:rPr>
        <w:t>marta</w:t>
      </w:r>
    </w:p>
    <w:p w:rsidR="0066076F" w:rsidRPr="0039228F" w:rsidRDefault="0066076F" w:rsidP="0066076F">
      <w:pPr>
        <w:pStyle w:val="Title"/>
        <w:ind w:left="6237" w:right="-176" w:hanging="567"/>
        <w:jc w:val="left"/>
        <w:rPr>
          <w:b w:val="0"/>
          <w:bCs/>
          <w:sz w:val="24"/>
          <w:szCs w:val="24"/>
          <w:lang w:val="lv-LV"/>
        </w:rPr>
      </w:pPr>
      <w:r w:rsidRPr="0039228F">
        <w:rPr>
          <w:b w:val="0"/>
          <w:bCs/>
          <w:sz w:val="24"/>
          <w:szCs w:val="24"/>
          <w:lang w:val="lv-LV"/>
        </w:rPr>
        <w:t>lēmumu Nr.</w:t>
      </w:r>
      <w:r>
        <w:rPr>
          <w:b w:val="0"/>
          <w:bCs/>
          <w:sz w:val="24"/>
          <w:szCs w:val="24"/>
          <w:lang w:val="lv-LV"/>
        </w:rPr>
        <w:t>124</w:t>
      </w:r>
    </w:p>
    <w:p w:rsidR="0066076F" w:rsidRDefault="0066076F" w:rsidP="0066076F">
      <w:pPr>
        <w:spacing w:after="0"/>
        <w:jc w:val="right"/>
        <w:rPr>
          <w:rFonts w:ascii="Times New Roman" w:hAnsi="Times New Roman" w:cs="Times New Roman"/>
          <w:color w:val="000000" w:themeColor="text1"/>
          <w:sz w:val="24"/>
          <w:szCs w:val="24"/>
        </w:rPr>
      </w:pPr>
    </w:p>
    <w:p w:rsidR="0066076F" w:rsidRDefault="0066076F" w:rsidP="0066076F">
      <w:pPr>
        <w:pStyle w:val="ListParagraph"/>
        <w:spacing w:after="0" w:line="240" w:lineRule="auto"/>
        <w:ind w:left="1077"/>
        <w:jc w:val="center"/>
        <w:rPr>
          <w:rFonts w:ascii="Times New Roman" w:hAnsi="Times New Roman" w:cs="Times New Roman"/>
          <w:b/>
          <w:bCs/>
          <w:color w:val="000000" w:themeColor="text1"/>
          <w:sz w:val="28"/>
          <w:szCs w:val="28"/>
        </w:rPr>
      </w:pPr>
    </w:p>
    <w:p w:rsidR="0066076F" w:rsidRDefault="0066076F" w:rsidP="0066076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Daugavpils pilsētas domes Eiropas Savienības fondu projektu</w:t>
      </w:r>
    </w:p>
    <w:p w:rsidR="0066076F" w:rsidRPr="009B04C9" w:rsidRDefault="0066076F" w:rsidP="0066076F">
      <w:pPr>
        <w:pStyle w:val="ListParagraph"/>
        <w:spacing w:after="0" w:line="240" w:lineRule="auto"/>
        <w:ind w:left="0"/>
        <w:jc w:val="center"/>
        <w:rPr>
          <w:rFonts w:ascii="Times New Roman" w:hAnsi="Times New Roman" w:cs="Times New Roman"/>
          <w:b/>
          <w:bCs/>
          <w:color w:val="000000" w:themeColor="text1"/>
          <w:sz w:val="28"/>
          <w:szCs w:val="28"/>
        </w:rPr>
      </w:pPr>
      <w:r w:rsidRPr="009B04C9">
        <w:rPr>
          <w:rFonts w:ascii="Times New Roman" w:hAnsi="Times New Roman" w:cs="Times New Roman"/>
          <w:b/>
          <w:bCs/>
          <w:color w:val="000000" w:themeColor="text1"/>
          <w:sz w:val="28"/>
          <w:szCs w:val="28"/>
        </w:rPr>
        <w:t>iesniegumu vērtēšanas komisijas nolikums</w:t>
      </w:r>
    </w:p>
    <w:p w:rsidR="0066076F" w:rsidRPr="009B04C9" w:rsidRDefault="0066076F" w:rsidP="0066076F">
      <w:pPr>
        <w:spacing w:after="0" w:line="240" w:lineRule="auto"/>
        <w:jc w:val="right"/>
        <w:rPr>
          <w:rFonts w:ascii="Times New Roman" w:hAnsi="Times New Roman" w:cs="Times New Roman"/>
          <w:color w:val="000000" w:themeColor="text1"/>
        </w:rPr>
      </w:pPr>
    </w:p>
    <w:p w:rsidR="0066076F" w:rsidRPr="0039228F" w:rsidRDefault="0066076F" w:rsidP="0066076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 xml:space="preserve">Izdots saskaņā ar Eiropas Savienības struktūrfondu un Kohēzijas fonda </w:t>
      </w:r>
    </w:p>
    <w:p w:rsidR="0066076F" w:rsidRPr="0039228F" w:rsidRDefault="0066076F" w:rsidP="0066076F">
      <w:pPr>
        <w:spacing w:after="0" w:line="240" w:lineRule="auto"/>
        <w:ind w:firstLine="2977"/>
        <w:rPr>
          <w:rFonts w:ascii="Times New Roman" w:hAnsi="Times New Roman" w:cs="Times New Roman"/>
          <w:color w:val="000000" w:themeColor="text1"/>
          <w:sz w:val="20"/>
          <w:szCs w:val="20"/>
        </w:rPr>
      </w:pPr>
      <w:r w:rsidRPr="0039228F">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w:t>
      </w:r>
      <w:r w:rsidRPr="0039228F">
        <w:rPr>
          <w:rFonts w:ascii="Times New Roman" w:hAnsi="Times New Roman" w:cs="Times New Roman"/>
          <w:color w:val="000000" w:themeColor="text1"/>
          <w:sz w:val="20"/>
          <w:szCs w:val="20"/>
        </w:rPr>
        <w:t>2020.gada plānošanas perioda vadības likuma 22.pantu un</w:t>
      </w:r>
    </w:p>
    <w:p w:rsidR="0066076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s="Times New Roman"/>
          <w:color w:val="000000" w:themeColor="text1"/>
          <w:sz w:val="20"/>
          <w:szCs w:val="20"/>
        </w:rPr>
        <w:t xml:space="preserve"> </w:t>
      </w:r>
      <w:r w:rsidRPr="0039228F">
        <w:rPr>
          <w:rFonts w:ascii="Times New Roman" w:hAnsi="Times New Roman"/>
          <w:color w:val="000000" w:themeColor="text1"/>
          <w:sz w:val="20"/>
          <w:szCs w:val="20"/>
        </w:rPr>
        <w:t>2015.gada 5.novembrī starp Finanšu ministriju un</w:t>
      </w:r>
      <w:r>
        <w:rPr>
          <w:rFonts w:ascii="Times New Roman" w:hAnsi="Times New Roman"/>
          <w:color w:val="000000" w:themeColor="text1"/>
          <w:sz w:val="20"/>
          <w:szCs w:val="20"/>
        </w:rPr>
        <w:t xml:space="preserve"> </w:t>
      </w:r>
      <w:r w:rsidRPr="0039228F">
        <w:rPr>
          <w:rFonts w:ascii="Times New Roman" w:hAnsi="Times New Roman"/>
          <w:color w:val="000000" w:themeColor="text1"/>
          <w:sz w:val="20"/>
          <w:szCs w:val="20"/>
        </w:rPr>
        <w:t xml:space="preserve">Daugavpils pilsētas </w:t>
      </w:r>
    </w:p>
    <w:p w:rsidR="0066076F" w:rsidRPr="0039228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pašvaldību noslēgto Deleģēšanas līgumu </w:t>
      </w:r>
      <w:proofErr w:type="spellStart"/>
      <w:r w:rsidRPr="0039228F">
        <w:rPr>
          <w:rFonts w:ascii="Times New Roman" w:hAnsi="Times New Roman"/>
          <w:color w:val="000000" w:themeColor="text1"/>
          <w:sz w:val="20"/>
          <w:szCs w:val="20"/>
        </w:rPr>
        <w:t>Nr.D-2015</w:t>
      </w:r>
      <w:proofErr w:type="spellEnd"/>
      <w:r w:rsidRPr="0039228F">
        <w:rPr>
          <w:rFonts w:ascii="Times New Roman" w:hAnsi="Times New Roman"/>
          <w:color w:val="000000" w:themeColor="text1"/>
          <w:sz w:val="20"/>
          <w:szCs w:val="20"/>
        </w:rPr>
        <w:t xml:space="preserve">/539 </w:t>
      </w:r>
    </w:p>
    <w:p w:rsidR="0066076F" w:rsidRPr="0039228F" w:rsidRDefault="0066076F" w:rsidP="0066076F">
      <w:pPr>
        <w:spacing w:after="0" w:line="240" w:lineRule="auto"/>
        <w:ind w:firstLine="2977"/>
        <w:rPr>
          <w:rFonts w:ascii="Times New Roman" w:hAnsi="Times New Roman"/>
          <w:color w:val="000000" w:themeColor="text1"/>
          <w:sz w:val="20"/>
          <w:szCs w:val="20"/>
        </w:rPr>
      </w:pPr>
      <w:r w:rsidRPr="0039228F">
        <w:rPr>
          <w:rFonts w:ascii="Times New Roman" w:hAnsi="Times New Roman"/>
          <w:color w:val="000000" w:themeColor="text1"/>
          <w:sz w:val="20"/>
          <w:szCs w:val="20"/>
        </w:rPr>
        <w:t xml:space="preserve">„Par integrētu teritoriālo investīciju projektu iesniegumu atlases </w:t>
      </w:r>
    </w:p>
    <w:p w:rsidR="0066076F" w:rsidRPr="009B04C9" w:rsidRDefault="0066076F" w:rsidP="0066076F">
      <w:pPr>
        <w:spacing w:after="0" w:line="240" w:lineRule="auto"/>
        <w:ind w:firstLine="2977"/>
        <w:rPr>
          <w:rFonts w:ascii="Times New Roman" w:hAnsi="Times New Roman"/>
          <w:color w:val="000000" w:themeColor="text1"/>
        </w:rPr>
      </w:pPr>
      <w:r w:rsidRPr="0039228F">
        <w:rPr>
          <w:rFonts w:ascii="Times New Roman" w:hAnsi="Times New Roman"/>
          <w:color w:val="000000" w:themeColor="text1"/>
          <w:sz w:val="20"/>
          <w:szCs w:val="20"/>
        </w:rPr>
        <w:t>nodrošināšanu</w:t>
      </w:r>
      <w:r w:rsidRPr="009B04C9">
        <w:rPr>
          <w:rFonts w:ascii="Times New Roman" w:hAnsi="Times New Roman"/>
          <w:color w:val="000000" w:themeColor="text1"/>
        </w:rPr>
        <w:t xml:space="preserve">” </w:t>
      </w:r>
    </w:p>
    <w:p w:rsidR="0066076F" w:rsidRPr="009B04C9" w:rsidRDefault="0066076F" w:rsidP="0066076F">
      <w:pPr>
        <w:spacing w:after="0"/>
        <w:jc w:val="center"/>
        <w:rPr>
          <w:rFonts w:ascii="Times New Roman" w:hAnsi="Times New Roman" w:cs="Times New Roman"/>
          <w:sz w:val="24"/>
          <w:szCs w:val="24"/>
        </w:rPr>
      </w:pPr>
    </w:p>
    <w:p w:rsidR="0066076F" w:rsidRPr="0039228F" w:rsidRDefault="0066076F" w:rsidP="0066076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39228F">
        <w:rPr>
          <w:rFonts w:ascii="Times New Roman" w:hAnsi="Times New Roman" w:cs="Times New Roman"/>
          <w:b/>
          <w:bCs/>
          <w:sz w:val="24"/>
          <w:szCs w:val="24"/>
        </w:rPr>
        <w:t>Vispārīgie jautājumi</w:t>
      </w:r>
    </w:p>
    <w:p w:rsidR="0066076F" w:rsidRPr="009B04C9" w:rsidRDefault="0066076F" w:rsidP="0066076F">
      <w:pPr>
        <w:widowControl w:val="0"/>
        <w:tabs>
          <w:tab w:val="left" w:pos="567"/>
        </w:tabs>
        <w:spacing w:after="0" w:line="240" w:lineRule="auto"/>
        <w:ind w:firstLine="567"/>
        <w:jc w:val="both"/>
        <w:rPr>
          <w:rFonts w:ascii="Times New Roman" w:eastAsia="Calibri" w:hAnsi="Times New Roman" w:cs="Times New Roman"/>
          <w:b/>
          <w:bCs/>
          <w:i/>
          <w:iCs/>
          <w:color w:val="000000" w:themeColor="text1"/>
          <w:sz w:val="24"/>
          <w:szCs w:val="24"/>
        </w:rPr>
      </w:pPr>
      <w:r>
        <w:rPr>
          <w:rFonts w:ascii="Times New Roman" w:hAnsi="Times New Roman" w:cs="Times New Roman"/>
          <w:color w:val="000000" w:themeColor="text1"/>
          <w:sz w:val="24"/>
          <w:szCs w:val="24"/>
        </w:rPr>
        <w:t xml:space="preserve">1. </w:t>
      </w:r>
      <w:r w:rsidRPr="009B04C9">
        <w:rPr>
          <w:rFonts w:ascii="Times New Roman" w:hAnsi="Times New Roman" w:cs="Times New Roman"/>
          <w:color w:val="000000" w:themeColor="text1"/>
          <w:sz w:val="24"/>
          <w:szCs w:val="24"/>
        </w:rPr>
        <w:t xml:space="preserve">Daugavpils pilsētas domes Eiropas Savienības fondu projektu iesniegumu vērtēšanas komisijas nolikums (turpmāk – Nolikums) nosaka vērtēšanas komisijas (turpmāk – Komisija) atbildību un pienākumus, tajā skaitā sēžu sasaukšanas, projektu vērtēšanas un dokumentēšanas kārtību atbilstoši </w:t>
      </w:r>
      <w:r w:rsidRPr="009B04C9">
        <w:rPr>
          <w:rFonts w:ascii="Times New Roman" w:eastAsia="Calibri" w:hAnsi="Times New Roman" w:cs="Times New Roman"/>
          <w:bCs/>
          <w:iCs/>
          <w:color w:val="000000" w:themeColor="text1"/>
          <w:sz w:val="24"/>
          <w:szCs w:val="24"/>
        </w:rPr>
        <w:t xml:space="preserve">2015.gada 5.novembrī starp Finanšu ministriju un Daugavpils pilsētas pašvaldību (turpmāk – Dome) noslēgtajam Deleģēšanas līgumam </w:t>
      </w:r>
      <w:proofErr w:type="spellStart"/>
      <w:r w:rsidRPr="009B04C9">
        <w:rPr>
          <w:rFonts w:ascii="Times New Roman" w:eastAsia="Calibri" w:hAnsi="Times New Roman" w:cs="Times New Roman"/>
          <w:bCs/>
          <w:iCs/>
          <w:color w:val="000000" w:themeColor="text1"/>
          <w:sz w:val="24"/>
          <w:szCs w:val="24"/>
        </w:rPr>
        <w:t>Nr.D-2015</w:t>
      </w:r>
      <w:proofErr w:type="spellEnd"/>
      <w:r w:rsidRPr="009B04C9">
        <w:rPr>
          <w:rFonts w:ascii="Times New Roman" w:eastAsia="Calibri" w:hAnsi="Times New Roman" w:cs="Times New Roman"/>
          <w:bCs/>
          <w:iCs/>
          <w:color w:val="000000" w:themeColor="text1"/>
          <w:sz w:val="24"/>
          <w:szCs w:val="24"/>
        </w:rPr>
        <w:t xml:space="preserve">/539 „Par integrētu teritoriālo investīciju projektu iesniegumu atlases nodrošināšanu” </w:t>
      </w:r>
      <w:r w:rsidRPr="009B04C9">
        <w:rPr>
          <w:rFonts w:ascii="Times New Roman" w:hAnsi="Times New Roman" w:cs="Times New Roman"/>
          <w:color w:val="000000" w:themeColor="text1"/>
          <w:sz w:val="24"/>
          <w:szCs w:val="24"/>
        </w:rPr>
        <w:t>šādiem specifisko atbalsta mērķiem (turpmāk – SAM) un pasākumiem:</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1.1. </w:t>
      </w:r>
      <w:r w:rsidRPr="0039228F">
        <w:rPr>
          <w:rFonts w:ascii="Times New Roman" w:eastAsia="Calibri" w:hAnsi="Times New Roman" w:cs="Times New Roman"/>
          <w:bCs/>
          <w:iCs/>
          <w:color w:val="000000" w:themeColor="text1"/>
          <w:sz w:val="24"/>
          <w:szCs w:val="24"/>
        </w:rPr>
        <w:t xml:space="preserve"> 3.3.1.SAM “Palielināt privāto investīciju apjomu reģionos, veicot ieguldījumus uzņēmējdarbības attīstībai atbilstoši pašvaldību attīstības programmās noteiktajai teritoriju ekonomiskajai specializācijai un balstoties uz vietējo uzņēmēju vajadzībām”;</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1.2. </w:t>
      </w:r>
      <w:r w:rsidRPr="0039228F">
        <w:rPr>
          <w:rFonts w:ascii="Times New Roman" w:eastAsia="Calibri" w:hAnsi="Times New Roman" w:cs="Times New Roman"/>
          <w:bCs/>
          <w:iCs/>
          <w:color w:val="000000" w:themeColor="text1"/>
          <w:sz w:val="24"/>
          <w:szCs w:val="24"/>
        </w:rPr>
        <w:t>4.2.2.SAM “Atbilstoši pašvaldības integrētajām attīstības programmām sekmēt energoefektivitātes paaugstināšanu un AER izmantošanu pašvaldību ēkās”;</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1.3. </w:t>
      </w:r>
      <w:r w:rsidRPr="0039228F">
        <w:rPr>
          <w:rFonts w:ascii="Times New Roman" w:eastAsia="Calibri" w:hAnsi="Times New Roman" w:cs="Times New Roman"/>
          <w:bCs/>
          <w:iCs/>
          <w:color w:val="000000" w:themeColor="text1"/>
          <w:sz w:val="24"/>
          <w:szCs w:val="24"/>
        </w:rPr>
        <w:t xml:space="preserve">5.6.2.SAM “Teritoriju </w:t>
      </w:r>
      <w:proofErr w:type="spellStart"/>
      <w:r w:rsidRPr="0039228F">
        <w:rPr>
          <w:rFonts w:ascii="Times New Roman" w:eastAsia="Calibri" w:hAnsi="Times New Roman" w:cs="Times New Roman"/>
          <w:bCs/>
          <w:iCs/>
          <w:color w:val="000000" w:themeColor="text1"/>
          <w:sz w:val="24"/>
          <w:szCs w:val="24"/>
        </w:rPr>
        <w:t>revitalizācija</w:t>
      </w:r>
      <w:proofErr w:type="spellEnd"/>
      <w:r w:rsidRPr="0039228F">
        <w:rPr>
          <w:rFonts w:ascii="Times New Roman" w:eastAsia="Calibri" w:hAnsi="Times New Roman" w:cs="Times New Roman"/>
          <w:bCs/>
          <w:iCs/>
          <w:color w:val="000000" w:themeColor="text1"/>
          <w:sz w:val="24"/>
          <w:szCs w:val="24"/>
        </w:rPr>
        <w:t>, reģenerējot degradētās teritorijas atbilstoši pašvaldību integrētajām attīstības programmām”;</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1.4.</w:t>
      </w:r>
      <w:r w:rsidRPr="0039228F">
        <w:rPr>
          <w:rFonts w:ascii="Times New Roman" w:eastAsia="Calibri" w:hAnsi="Times New Roman" w:cs="Times New Roman"/>
          <w:bCs/>
          <w:iCs/>
          <w:color w:val="000000" w:themeColor="text1"/>
          <w:sz w:val="24"/>
          <w:szCs w:val="24"/>
        </w:rPr>
        <w:t xml:space="preserve"> 8.1.2.1.pasākums “Modernizēt vispārējās izglītības iestāžu mācību vidi nacionālas nozīmes attīstības centros”’;</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1.5. </w:t>
      </w:r>
      <w:r w:rsidRPr="0039228F">
        <w:rPr>
          <w:rFonts w:ascii="Times New Roman" w:eastAsia="Calibri" w:hAnsi="Times New Roman" w:cs="Times New Roman"/>
          <w:bCs/>
          <w:iCs/>
          <w:color w:val="000000" w:themeColor="text1"/>
          <w:sz w:val="24"/>
          <w:szCs w:val="24"/>
        </w:rPr>
        <w:t xml:space="preserve"> 8.1.3.SAM “Palielināt modernizēto profesionālās izglītības iestāžu skaitu”;</w:t>
      </w:r>
    </w:p>
    <w:p w:rsidR="0066076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1.6. </w:t>
      </w:r>
      <w:r w:rsidRPr="0039228F">
        <w:rPr>
          <w:rFonts w:ascii="Times New Roman" w:eastAsia="Calibri" w:hAnsi="Times New Roman" w:cs="Times New Roman"/>
          <w:bCs/>
          <w:iCs/>
          <w:color w:val="000000" w:themeColor="text1"/>
          <w:sz w:val="24"/>
          <w:szCs w:val="24"/>
        </w:rPr>
        <w:t>9.3.1.1.pasākums “Attīstīt pakalpojumu infrastruktūru bērnu aprūpei ģimeniskā vidē un personu ar invaliditāti neatkarīgai dzīvei un integrācijai sabiedrībā”.</w:t>
      </w: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p>
    <w:p w:rsidR="0066076F" w:rsidRPr="0039228F" w:rsidRDefault="0066076F" w:rsidP="0066076F">
      <w:pPr>
        <w:widowControl w:val="0"/>
        <w:tabs>
          <w:tab w:val="left" w:pos="851"/>
          <w:tab w:val="left" w:pos="1134"/>
        </w:tabs>
        <w:spacing w:after="0" w:line="240" w:lineRule="auto"/>
        <w:ind w:firstLine="567"/>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2. </w:t>
      </w:r>
      <w:r w:rsidRPr="0039228F">
        <w:rPr>
          <w:rFonts w:ascii="Times New Roman" w:eastAsia="Calibri" w:hAnsi="Times New Roman" w:cs="Times New Roman"/>
          <w:bCs/>
          <w:iCs/>
          <w:color w:val="000000" w:themeColor="text1"/>
          <w:sz w:val="24"/>
          <w:szCs w:val="24"/>
        </w:rPr>
        <w:t>Vērtēšanas komisijas darbība tiek finansēta no Eiropas Reģionālā attīstības fonda finanšu līdzekļiem projekta „Daugavpils pilsētas  pašvaldības kapacitātes palielināšana Eiropas savienības fondu plānošanas un izvērtēšanas procesa nodrošināšanai”, Nr.11.1.1.0/15/TP/018, ietvaros.</w:t>
      </w:r>
    </w:p>
    <w:p w:rsidR="0066076F" w:rsidRPr="009B04C9" w:rsidRDefault="0066076F" w:rsidP="0066076F">
      <w:pPr>
        <w:widowControl w:val="0"/>
        <w:spacing w:after="0" w:line="240" w:lineRule="auto"/>
        <w:ind w:left="284"/>
        <w:jc w:val="both"/>
        <w:rPr>
          <w:rFonts w:ascii="Times New Roman" w:eastAsia="Calibri" w:hAnsi="Times New Roman" w:cs="Times New Roman"/>
          <w:b/>
          <w:bCs/>
          <w:i/>
          <w:iCs/>
          <w:color w:val="000000"/>
          <w:sz w:val="24"/>
          <w:szCs w:val="24"/>
        </w:rPr>
      </w:pPr>
    </w:p>
    <w:p w:rsidR="0066076F" w:rsidRPr="0039228F" w:rsidRDefault="0066076F" w:rsidP="0066076F">
      <w:pPr>
        <w:spacing w:after="12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II. </w:t>
      </w:r>
      <w:r w:rsidRPr="0039228F">
        <w:rPr>
          <w:rFonts w:ascii="Times New Roman" w:hAnsi="Times New Roman" w:cs="Times New Roman"/>
          <w:b/>
          <w:bCs/>
          <w:sz w:val="24"/>
          <w:szCs w:val="24"/>
        </w:rPr>
        <w:t>Komisijas sastāvs</w:t>
      </w:r>
    </w:p>
    <w:p w:rsidR="0066076F" w:rsidRPr="0039228F" w:rsidRDefault="0066076F" w:rsidP="0066076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9228F">
        <w:rPr>
          <w:rFonts w:ascii="Times New Roman" w:hAnsi="Times New Roman" w:cs="Times New Roman"/>
          <w:sz w:val="24"/>
          <w:szCs w:val="24"/>
        </w:rPr>
        <w:t>Komisija sastāv no komisijas priekšsēdētāja, komisijas priekšsēdētāja vietnieka, komisijas locekļiem, tai skaitā novērotāja (</w:t>
      </w:r>
      <w:proofErr w:type="spellStart"/>
      <w:r w:rsidRPr="0039228F">
        <w:rPr>
          <w:rFonts w:ascii="Times New Roman" w:hAnsi="Times New Roman" w:cs="Times New Roman"/>
          <w:sz w:val="24"/>
          <w:szCs w:val="24"/>
        </w:rPr>
        <w:t>iem</w:t>
      </w:r>
      <w:proofErr w:type="spellEnd"/>
      <w:r w:rsidRPr="0039228F">
        <w:rPr>
          <w:rFonts w:ascii="Times New Roman" w:hAnsi="Times New Roman" w:cs="Times New Roman"/>
          <w:sz w:val="24"/>
          <w:szCs w:val="24"/>
        </w:rPr>
        <w:t xml:space="preserve">) un komisijas sekretāra (turpmāk – komisijas locekļi). </w:t>
      </w:r>
    </w:p>
    <w:p w:rsidR="0066076F" w:rsidRPr="0039228F" w:rsidRDefault="0066076F" w:rsidP="0066076F">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9228F">
        <w:rPr>
          <w:rFonts w:ascii="Times New Roman" w:hAnsi="Times New Roman" w:cs="Times New Roman"/>
          <w:sz w:val="24"/>
          <w:szCs w:val="24"/>
        </w:rPr>
        <w:t xml:space="preserve">Komisijas sastāvā ir šādi </w:t>
      </w:r>
      <w:r w:rsidRPr="0039228F">
        <w:rPr>
          <w:rFonts w:ascii="Times New Roman" w:hAnsi="Times New Roman" w:cs="Times New Roman"/>
          <w:sz w:val="24"/>
          <w:szCs w:val="24"/>
          <w:u w:val="single"/>
        </w:rPr>
        <w:t>balsstiesīgi</w:t>
      </w:r>
      <w:r w:rsidRPr="0039228F">
        <w:rPr>
          <w:rFonts w:ascii="Times New Roman" w:hAnsi="Times New Roman" w:cs="Times New Roman"/>
          <w:sz w:val="24"/>
          <w:szCs w:val="24"/>
        </w:rPr>
        <w:t xml:space="preserve"> komisijas locekļi:</w:t>
      </w:r>
    </w:p>
    <w:p w:rsidR="0066076F" w:rsidRPr="0039228F"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39228F">
        <w:rPr>
          <w:rFonts w:ascii="Times New Roman" w:hAnsi="Times New Roman" w:cs="Times New Roman"/>
          <w:sz w:val="24"/>
          <w:szCs w:val="24"/>
        </w:rPr>
        <w:t>komisijas priekšsēdētājs (Domes lietu pārvaldnieks);</w:t>
      </w:r>
    </w:p>
    <w:p w:rsidR="0066076F" w:rsidRPr="0039228F"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39228F">
        <w:rPr>
          <w:rFonts w:ascii="Times New Roman" w:hAnsi="Times New Roman" w:cs="Times New Roman"/>
          <w:sz w:val="24"/>
          <w:szCs w:val="24"/>
        </w:rPr>
        <w:t>komisijas priekšsēdētāja vietnieks (Domes Finanšu nodaļas pārstāvis);</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4.3. </w:t>
      </w:r>
      <w:r w:rsidRPr="0039228F">
        <w:rPr>
          <w:rFonts w:ascii="Times New Roman" w:hAnsi="Times New Roman" w:cs="Times New Roman"/>
          <w:color w:val="000000"/>
          <w:sz w:val="24"/>
          <w:szCs w:val="24"/>
        </w:rPr>
        <w:t xml:space="preserve">atbildīgās iestādes pārstāvis (Vides aizsardzības un reģionālās attīstības ministrijas vai Labklājības ministrijas vai Izglītības un zinātnes ministrijas, atkarībā no tā, kuras atbildīgās iestādes </w:t>
      </w:r>
      <w:proofErr w:type="spellStart"/>
      <w:r w:rsidRPr="0039228F">
        <w:rPr>
          <w:rFonts w:ascii="Times New Roman" w:hAnsi="Times New Roman" w:cs="Times New Roman"/>
          <w:color w:val="000000"/>
          <w:sz w:val="24"/>
          <w:szCs w:val="24"/>
        </w:rPr>
        <w:t>pārziņā</w:t>
      </w:r>
      <w:proofErr w:type="spellEnd"/>
      <w:r w:rsidRPr="0039228F">
        <w:rPr>
          <w:rFonts w:ascii="Times New Roman" w:hAnsi="Times New Roman" w:cs="Times New Roman"/>
          <w:color w:val="000000"/>
          <w:sz w:val="24"/>
          <w:szCs w:val="24"/>
        </w:rPr>
        <w:t xml:space="preserve"> ir attiecīgais SAM vai pasākums, pārstāvis)</w:t>
      </w:r>
      <w:r w:rsidRPr="0039228F">
        <w:rPr>
          <w:rFonts w:ascii="Times New Roman" w:hAnsi="Times New Roman" w:cs="Times New Roman"/>
          <w:sz w:val="24"/>
          <w:szCs w:val="24"/>
        </w:rPr>
        <w:t xml:space="preserve">; </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4.4. </w:t>
      </w:r>
      <w:r w:rsidRPr="0039228F">
        <w:rPr>
          <w:rFonts w:ascii="Times New Roman" w:hAnsi="Times New Roman" w:cs="Times New Roman"/>
          <w:color w:val="000000"/>
          <w:sz w:val="24"/>
          <w:szCs w:val="24"/>
        </w:rPr>
        <w:t>attiecīgās jomas ministrijas pārstāvis (Vides aizsardzības un reģionālās attīstības ministrijas vai Labklājības ministrijas vai Izglītības un zinātnes ministrijas pārstāvis);</w:t>
      </w:r>
    </w:p>
    <w:p w:rsidR="0066076F" w:rsidRPr="0039228F"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4.5. </w:t>
      </w:r>
      <w:r w:rsidRPr="0039228F">
        <w:rPr>
          <w:rFonts w:ascii="Times New Roman" w:hAnsi="Times New Roman" w:cs="Times New Roman"/>
          <w:sz w:val="24"/>
          <w:szCs w:val="24"/>
        </w:rPr>
        <w:t>komisijas sekretārs (Domes vecākais referents).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B04C9">
        <w:rPr>
          <w:rFonts w:ascii="Times New Roman" w:hAnsi="Times New Roman" w:cs="Times New Roman"/>
          <w:sz w:val="24"/>
          <w:szCs w:val="24"/>
        </w:rPr>
        <w:t xml:space="preserve">Komisijas sastāvā ir šādi </w:t>
      </w:r>
      <w:r w:rsidRPr="009B04C9">
        <w:rPr>
          <w:rFonts w:ascii="Times New Roman" w:hAnsi="Times New Roman" w:cs="Times New Roman"/>
          <w:sz w:val="24"/>
          <w:szCs w:val="24"/>
          <w:u w:val="single"/>
        </w:rPr>
        <w:t>bez balsstiesībām</w:t>
      </w:r>
      <w:r w:rsidRPr="009B04C9">
        <w:rPr>
          <w:rFonts w:ascii="Times New Roman" w:hAnsi="Times New Roman" w:cs="Times New Roman"/>
          <w:sz w:val="24"/>
          <w:szCs w:val="24"/>
        </w:rPr>
        <w:t xml:space="preserve"> komisijas locekļi: </w:t>
      </w:r>
    </w:p>
    <w:p w:rsidR="0066076F" w:rsidRPr="0039228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r w:rsidRPr="0039228F">
        <w:rPr>
          <w:rFonts w:ascii="Times New Roman" w:hAnsi="Times New Roman" w:cs="Times New Roman"/>
          <w:color w:val="000000"/>
          <w:sz w:val="24"/>
          <w:szCs w:val="24"/>
        </w:rPr>
        <w:t>novērotājs - vadošās iestādes pārstāvis (Finanšu ministrijas pārstāvis),</w:t>
      </w:r>
    </w:p>
    <w:p w:rsidR="0066076F" w:rsidRPr="0039228F"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Pr="0039228F">
        <w:rPr>
          <w:rFonts w:ascii="Times New Roman" w:hAnsi="Times New Roman" w:cs="Times New Roman"/>
          <w:color w:val="000000"/>
          <w:sz w:val="24"/>
          <w:szCs w:val="24"/>
        </w:rPr>
        <w:t>Domes Kapitālsabiedrību pārraudzības nodaļas pārstāvis,</w:t>
      </w:r>
    </w:p>
    <w:p w:rsidR="0066076F" w:rsidRPr="0039228F" w:rsidDel="00206504" w:rsidRDefault="0066076F" w:rsidP="0066076F">
      <w:pPr>
        <w:tabs>
          <w:tab w:val="left" w:pos="993"/>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Pr="0039228F">
        <w:rPr>
          <w:rFonts w:ascii="Times New Roman" w:hAnsi="Times New Roman" w:cs="Times New Roman"/>
          <w:color w:val="000000"/>
          <w:sz w:val="24"/>
          <w:szCs w:val="24"/>
        </w:rPr>
        <w:t>citas personas (pieaicina nepieciešamības gadījumā), kuras sniedz konsultatīvu atbalstu vērtēšanas komisijai (piemēram, eksperti)</w:t>
      </w:r>
      <w:r w:rsidRPr="0039228F" w:rsidDel="00206504">
        <w:rPr>
          <w:rFonts w:ascii="Times New Roman" w:hAnsi="Times New Roman" w:cs="Times New Roman"/>
          <w:color w:val="000000"/>
          <w:sz w:val="24"/>
          <w:szCs w:val="24"/>
        </w:rPr>
        <w:t>.</w:t>
      </w:r>
    </w:p>
    <w:p w:rsidR="0066076F" w:rsidRPr="0039228F" w:rsidRDefault="0066076F" w:rsidP="0066076F">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39228F">
        <w:rPr>
          <w:rFonts w:ascii="Times New Roman" w:hAnsi="Times New Roman" w:cs="Times New Roman"/>
          <w:color w:val="000000" w:themeColor="text1"/>
          <w:sz w:val="24"/>
          <w:szCs w:val="24"/>
        </w:rPr>
        <w:t>Komisijas priekšsēdētājs, komisijas priekšsēdētāja vietnieks un komisijas sekretārs ir Domes deleģēti pārstāvji.</w:t>
      </w:r>
    </w:p>
    <w:p w:rsidR="0066076F" w:rsidRPr="009B04C9" w:rsidRDefault="0066076F" w:rsidP="0066076F">
      <w:pPr>
        <w:tabs>
          <w:tab w:val="left" w:pos="0"/>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9B04C9">
        <w:rPr>
          <w:rFonts w:ascii="Times New Roman" w:hAnsi="Times New Roman" w:cs="Times New Roman"/>
          <w:color w:val="000000" w:themeColor="text1"/>
          <w:sz w:val="24"/>
          <w:szCs w:val="24"/>
        </w:rPr>
        <w:t xml:space="preserve">Komisijas sastāvu nosaka Domes izpilddirektors ar rīkojumu. Citu iestāžu pārstāvjus komisijas sastāvā Domes izpilddirektors iekļauj, pamatojoties uz attiecīgo iestāžu deleģējumu.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9B04C9">
        <w:rPr>
          <w:rFonts w:ascii="Times New Roman" w:hAnsi="Times New Roman" w:cs="Times New Roman"/>
          <w:sz w:val="24"/>
          <w:szCs w:val="24"/>
        </w:rPr>
        <w:t>Rīkojumā par komisijas izveidi iekļauj informāciju par komisijas locekļu aizvietošanu, ja tā ir norādīta iestādes deleģējuma vēstulē.</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9. </w:t>
      </w:r>
      <w:r w:rsidRPr="009B04C9">
        <w:rPr>
          <w:rFonts w:ascii="Times New Roman" w:hAnsi="Times New Roman" w:cs="Times New Roman"/>
          <w:color w:val="000000" w:themeColor="text1"/>
          <w:sz w:val="24"/>
          <w:szCs w:val="24"/>
        </w:rPr>
        <w:t>V</w:t>
      </w:r>
      <w:r w:rsidRPr="009B04C9">
        <w:rPr>
          <w:rFonts w:ascii="Times New Roman" w:hAnsi="Times New Roman" w:cs="Times New Roman"/>
          <w:sz w:val="24"/>
          <w:szCs w:val="24"/>
        </w:rPr>
        <w:t xml:space="preserve">adošā iestāde, atbildīgā iestāde un </w:t>
      </w:r>
      <w:r w:rsidRPr="009B04C9">
        <w:rPr>
          <w:rFonts w:ascii="Times New Roman" w:hAnsi="Times New Roman" w:cs="Times New Roman"/>
          <w:color w:val="000000"/>
          <w:sz w:val="24"/>
          <w:szCs w:val="24"/>
        </w:rPr>
        <w:t>attiecīgās jomas ministrija</w:t>
      </w:r>
      <w:r w:rsidRPr="009B04C9">
        <w:rPr>
          <w:rFonts w:ascii="Times New Roman" w:hAnsi="Times New Roman" w:cs="Times New Roman"/>
          <w:color w:val="FF0000"/>
          <w:sz w:val="24"/>
          <w:szCs w:val="24"/>
        </w:rPr>
        <w:t xml:space="preserve"> </w:t>
      </w:r>
      <w:r w:rsidRPr="009B04C9">
        <w:rPr>
          <w:rFonts w:ascii="Times New Roman" w:hAnsi="Times New Roman" w:cs="Times New Roman"/>
          <w:sz w:val="24"/>
          <w:szCs w:val="24"/>
        </w:rPr>
        <w:t xml:space="preserve">komisijas locekļa prombūtnes laikā ir tiesīga deleģēt citu pārstāvi darbam komisijā, iesniedzot attiecīgu deleģējuma vēstuli. </w:t>
      </w:r>
    </w:p>
    <w:p w:rsidR="0066076F" w:rsidRPr="009B04C9" w:rsidRDefault="0066076F" w:rsidP="0066076F">
      <w:pPr>
        <w:tabs>
          <w:tab w:val="left" w:pos="993"/>
        </w:tabs>
        <w:spacing w:after="120" w:line="240" w:lineRule="auto"/>
        <w:ind w:left="567"/>
        <w:jc w:val="both"/>
        <w:rPr>
          <w:rFonts w:ascii="Times New Roman" w:hAnsi="Times New Roman" w:cs="Times New Roman"/>
          <w:sz w:val="24"/>
          <w:szCs w:val="24"/>
        </w:rPr>
      </w:pPr>
    </w:p>
    <w:p w:rsidR="0066076F" w:rsidRPr="008333D5" w:rsidRDefault="0066076F" w:rsidP="0066076F">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Pr="008333D5">
        <w:rPr>
          <w:rFonts w:ascii="Times New Roman" w:hAnsi="Times New Roman" w:cs="Times New Roman"/>
          <w:b/>
          <w:bCs/>
          <w:sz w:val="24"/>
          <w:szCs w:val="24"/>
        </w:rPr>
        <w:t>Komisijas locekļu atbildība un pienākumi</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sidRPr="008333D5">
        <w:rPr>
          <w:rFonts w:ascii="Times New Roman" w:hAnsi="Times New Roman" w:cs="Times New Roman"/>
          <w:sz w:val="24"/>
          <w:szCs w:val="24"/>
        </w:rPr>
        <w:t>10. Komisija veic projektu iesniegumu vērtēšanu saskaņā ar:</w:t>
      </w:r>
    </w:p>
    <w:p w:rsidR="0066076F" w:rsidRPr="008333D5" w:rsidRDefault="0066076F" w:rsidP="0066076F">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8333D5">
        <w:rPr>
          <w:rFonts w:ascii="Times New Roman" w:hAnsi="Times New Roman" w:cs="Times New Roman"/>
          <w:sz w:val="24"/>
          <w:szCs w:val="24"/>
        </w:rPr>
        <w:t>Ministru kabineta noteikumiem (turpmāk – MK noteikumi) par šī Nolikuma 1.punktā atbilstošo SAM vai tā pasākuma īstenošanu, ievērojot Daugavpils pilsētas attīstības programmā “Mana pils – Daugavpils” 2014.-2020.gadam un investīciju plānā iekļautajām integrētu teritoriālo investīciju iecerēm un Ministru kabineta 2015.gada 10.novembra rīkojumu Nr.709 „Par integrēto teritoriālo investīciju specifisko atbalsta mērķu finansējuma kopējo apjomu katram nacionālās nozīmes attīstības centram un kopējiem rezultatīvajiem rādītājiem nacionālās nozīmes attīstības centru grupai”;</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8333D5">
        <w:rPr>
          <w:rFonts w:ascii="Times New Roman" w:hAnsi="Times New Roman" w:cs="Times New Roman"/>
          <w:sz w:val="24"/>
          <w:szCs w:val="24"/>
        </w:rPr>
        <w:t xml:space="preserve">projektu iesniegumu atlases nolikumu un tā pielikumiem (turpmāk – Atlases nolikums); </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Pr="008333D5">
        <w:rPr>
          <w:rFonts w:ascii="Times New Roman" w:hAnsi="Times New Roman" w:cs="Times New Roman"/>
          <w:sz w:val="24"/>
          <w:szCs w:val="24"/>
        </w:rPr>
        <w:t xml:space="preserve">Eiropas Savienības struktūrfondu un Kohēzijas fonda 2014.-2020.gada plānošanas perioda vadības likuma 26.panta un 29.panta nosacījumiem; </w:t>
      </w:r>
    </w:p>
    <w:p w:rsidR="0066076F" w:rsidRPr="008333D5"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v-LV"/>
        </w:rPr>
        <w:lastRenderedPageBreak/>
        <w:t xml:space="preserve">10.4. </w:t>
      </w:r>
      <w:r w:rsidRPr="008333D5">
        <w:rPr>
          <w:rFonts w:ascii="Times New Roman" w:hAnsi="Times New Roman" w:cs="Times New Roman"/>
          <w:sz w:val="24"/>
          <w:szCs w:val="24"/>
          <w:lang w:eastAsia="lv-LV"/>
        </w:rPr>
        <w:t xml:space="preserve">Atbildīgās iestādes un Vadošās iestādes izstrādātām vadlīnijām, metodiskajiem un skaidrojošajiem materiāliem attiecībā uz projektu iesniegumu vērtēšanas jomu, kas tiek izdoti saistībā ar Eiropas Savienības fondu ieviešanu un ievietoti tīmekļa vietnē </w:t>
      </w:r>
      <w:hyperlink r:id="rId20" w:history="1">
        <w:r w:rsidRPr="008333D5">
          <w:rPr>
            <w:rStyle w:val="Hyperlink"/>
            <w:rFonts w:ascii="Times New Roman" w:hAnsi="Times New Roman" w:cs="Times New Roman"/>
            <w:sz w:val="24"/>
            <w:szCs w:val="24"/>
            <w:lang w:eastAsia="lv-LV"/>
          </w:rPr>
          <w:t>www.esfondi.lv</w:t>
        </w:r>
      </w:hyperlink>
      <w:r w:rsidRPr="008333D5">
        <w:rPr>
          <w:rFonts w:ascii="Times New Roman" w:hAnsi="Times New Roman" w:cs="Times New Roman"/>
          <w:sz w:val="24"/>
          <w:szCs w:val="24"/>
        </w:rPr>
        <w:t>.</w:t>
      </w:r>
    </w:p>
    <w:p w:rsidR="0066076F" w:rsidRPr="009B04C9" w:rsidRDefault="0066076F" w:rsidP="0066076F">
      <w:pPr>
        <w:pStyle w:val="NormalWeb"/>
        <w:spacing w:before="0" w:beforeAutospacing="0" w:after="0" w:afterAutospacing="0"/>
        <w:ind w:firstLine="567"/>
        <w:jc w:val="both"/>
      </w:pPr>
      <w:r>
        <w:t xml:space="preserve">11. </w:t>
      </w:r>
      <w:r w:rsidRPr="009B04C9">
        <w:t>Komisijas priekšsēdētājs ir atbildīgs par komisijas darbu.</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B04C9">
        <w:rPr>
          <w:rFonts w:ascii="Times New Roman" w:hAnsi="Times New Roman" w:cs="Times New Roman"/>
          <w:sz w:val="24"/>
          <w:szCs w:val="24"/>
        </w:rPr>
        <w:t>Komisijas priekšsēdētājs plāno, organizē un vada Vērtēšanas komisijas darbu.</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9B04C9">
        <w:rPr>
          <w:rFonts w:ascii="Times New Roman" w:hAnsi="Times New Roman" w:cs="Times New Roman"/>
          <w:sz w:val="24"/>
          <w:szCs w:val="24"/>
        </w:rPr>
        <w:t>Komisijas priekšsēdētāja prombūtnes laikā komisijas priekšsēdētāja pienākumus pilda komisijas priekšsēdētāja vietnieks.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9B04C9">
        <w:rPr>
          <w:rFonts w:ascii="Times New Roman" w:hAnsi="Times New Roman" w:cs="Times New Roman"/>
          <w:sz w:val="24"/>
          <w:szCs w:val="24"/>
        </w:rPr>
        <w:t xml:space="preserve">Komisija veic šādus uzdevumus: </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Pr="008333D5">
        <w:rPr>
          <w:rFonts w:ascii="Times New Roman" w:hAnsi="Times New Roman" w:cs="Times New Roman"/>
          <w:sz w:val="24"/>
          <w:szCs w:val="24"/>
        </w:rPr>
        <w:t>nodrošina projektu iesniegumu vērtēšanu atbilstoši projektu iesniegumu Atlases nolikumā iekļautajiem projektu iesniegumu vērtēšanas kritērijiem šī Nolikuma V sadaļā noteiktajā kārtībā;</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Pr="008333D5">
        <w:rPr>
          <w:rFonts w:ascii="Times New Roman" w:hAnsi="Times New Roman" w:cs="Times New Roman"/>
          <w:sz w:val="24"/>
          <w:szCs w:val="24"/>
        </w:rPr>
        <w:t xml:space="preserve">sniedz atzinumu par projektu iesniegumu apstiprināšanu, apstiprināšanu ar nosacījumu vai noraidīšanu; </w:t>
      </w:r>
    </w:p>
    <w:p w:rsidR="0066076F" w:rsidRPr="008333D5" w:rsidRDefault="0066076F" w:rsidP="0066076F">
      <w:pPr>
        <w:tabs>
          <w:tab w:val="left" w:pos="170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Pr="008333D5">
        <w:rPr>
          <w:rFonts w:ascii="Times New Roman" w:hAnsi="Times New Roman" w:cs="Times New Roman"/>
          <w:sz w:val="24"/>
          <w:szCs w:val="24"/>
        </w:rPr>
        <w:t>izvērtē lēmumā par projekta iesnieguma apstiprināšanu ar nosacījumu ietverto nosacījumu izpildi un sniedz atzinumu par izvirzīto nosacījumu izpildi vai neizpildi, atbilstoši šajā Nolikumā noteiktajam.</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9B04C9">
        <w:rPr>
          <w:rFonts w:ascii="Times New Roman" w:hAnsi="Times New Roman" w:cs="Times New Roman"/>
          <w:sz w:val="24"/>
          <w:szCs w:val="24"/>
        </w:rPr>
        <w:t>Komisijas sekretārs veic šādus uzdevumus:</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15.1. </w:t>
      </w:r>
      <w:r w:rsidRPr="008333D5">
        <w:rPr>
          <w:rFonts w:ascii="Times New Roman" w:hAnsi="Times New Roman" w:cs="Times New Roman"/>
          <w:sz w:val="24"/>
          <w:szCs w:val="24"/>
        </w:rPr>
        <w:t>koordinē saņemto projektu iesniegumu apriti starp komisijas locekļiem līdz projektu iesniegumu vērtēšanas procesa beigām;</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8333D5">
        <w:rPr>
          <w:rFonts w:ascii="Times New Roman" w:hAnsi="Times New Roman" w:cs="Times New Roman"/>
          <w:sz w:val="24"/>
          <w:szCs w:val="24"/>
        </w:rPr>
        <w:t>sagatavo iesniegto projektu iesniegumu sarakstu, kurā minēti projektu iesniedzēji un to partneri;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8333D5">
        <w:rPr>
          <w:rFonts w:ascii="Times New Roman" w:hAnsi="Times New Roman" w:cs="Times New Roman"/>
          <w:sz w:val="24"/>
          <w:szCs w:val="24"/>
        </w:rPr>
        <w:t>organizē komisijas sēžu sasaukšanu, sagatavo komisijas sēžu darba materiālus un nodrošina komisijas sēžu protokolēšanu un protokolu sagatavošanu;</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15.4. </w:t>
      </w:r>
      <w:r w:rsidRPr="008333D5">
        <w:rPr>
          <w:rFonts w:ascii="Times New Roman" w:hAnsi="Times New Roman" w:cs="Times New Roman"/>
          <w:sz w:val="24"/>
          <w:szCs w:val="24"/>
        </w:rPr>
        <w:t>nodrošina projektu iesniegumu vērtēšanu pēc Eiropas Savienības struktūrfondu un Kohēzijas fonda 2014.—2020.gada plānošanas perioda vadības likuma 23.pantā noteiktajiem izslēgšanas noteikumiem;</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15.5. </w:t>
      </w:r>
      <w:r w:rsidRPr="008333D5">
        <w:rPr>
          <w:rFonts w:ascii="Times New Roman" w:hAnsi="Times New Roman" w:cs="Times New Roman"/>
          <w:sz w:val="24"/>
          <w:szCs w:val="24"/>
        </w:rPr>
        <w:t>sagatavo projektu iesniegumu vērtēšanas veidlapas;</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15.6. </w:t>
      </w:r>
      <w:r w:rsidRPr="008333D5">
        <w:rPr>
          <w:rFonts w:ascii="Times New Roman" w:hAnsi="Times New Roman" w:cs="Times New Roman"/>
          <w:sz w:val="24"/>
          <w:szCs w:val="24"/>
        </w:rPr>
        <w:t>sagatavo atzinumu projektus (par projektu iesniegumu apstiprināšanu, apstiprināšanu ar nosacījumu, noraidīšanu vai atzinuma projektu par nosacījumu 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15.7. </w:t>
      </w:r>
      <w:r w:rsidRPr="008333D5">
        <w:rPr>
          <w:rFonts w:ascii="Times New Roman" w:hAnsi="Times New Roman" w:cs="Times New Roman"/>
          <w:sz w:val="24"/>
          <w:szCs w:val="24"/>
        </w:rPr>
        <w:t>pamatojoties uz komisijas atzinumu, sagatavo lēmumu projektus (par projekta iesnieguma apstiprināšanu, apstiprināšanu ar nosacījumu, noraidīšanu vai par lēmumā noteikto nosacījumu 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15.8. </w:t>
      </w:r>
      <w:r w:rsidRPr="008333D5">
        <w:rPr>
          <w:rFonts w:ascii="Times New Roman" w:hAnsi="Times New Roman" w:cs="Times New Roman"/>
          <w:sz w:val="24"/>
          <w:szCs w:val="24"/>
        </w:rPr>
        <w:t>nodrošina datu ievadi Kohēzijas politikas fondu vadības informācijas sistēmā 2014.-2020.gadam</w:t>
      </w:r>
      <w:r w:rsidRPr="008333D5">
        <w:rPr>
          <w:rFonts w:ascii="Times New Roman" w:eastAsia="Calibri" w:hAnsi="Times New Roman" w:cs="Times New Roman"/>
          <w:sz w:val="24"/>
          <w:szCs w:val="24"/>
        </w:rPr>
        <w:t xml:space="preserve"> </w:t>
      </w:r>
      <w:r w:rsidRPr="008333D5">
        <w:rPr>
          <w:rFonts w:ascii="Times New Roman" w:eastAsia="Calibri" w:hAnsi="Times New Roman" w:cs="Times New Roman"/>
          <w:color w:val="000000"/>
          <w:sz w:val="24"/>
          <w:szCs w:val="24"/>
        </w:rPr>
        <w:t>par saņemto projekta iesniegumu, par saņemtajiem precizējumiem projekta iesniegumā, par pieņemto lēmumu par projekta iesnieguma apstiprināšanu, apstiprināšanu ar nosacījumu, noraidīšanu vai atzinumu par lēmumā noteikto nosacījumu izpildi vai neizpildi;</w:t>
      </w:r>
    </w:p>
    <w:p w:rsidR="0066076F" w:rsidRPr="008333D5" w:rsidRDefault="0066076F" w:rsidP="0066076F">
      <w:pPr>
        <w:tabs>
          <w:tab w:val="left" w:pos="1276"/>
          <w:tab w:val="left" w:pos="18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15.9. </w:t>
      </w:r>
      <w:r w:rsidRPr="008333D5">
        <w:rPr>
          <w:rFonts w:ascii="Times New Roman" w:hAnsi="Times New Roman" w:cs="Times New Roman"/>
          <w:sz w:val="24"/>
          <w:szCs w:val="24"/>
        </w:rPr>
        <w:t>veic citus uzdevumus saskaņā ar komisijas priekšsēdētāja rīkojumu.</w:t>
      </w:r>
    </w:p>
    <w:p w:rsidR="0066076F" w:rsidRPr="008333D5"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8333D5">
        <w:rPr>
          <w:rFonts w:ascii="Times New Roman" w:hAnsi="Times New Roman" w:cs="Times New Roman"/>
          <w:sz w:val="24"/>
          <w:szCs w:val="24"/>
        </w:rPr>
        <w:t>Komisijas balsstiesīgie locekļi savā darbībā ievēro Latvijas Republikas normatīvos aktus un ir atbildīgi par projektu iesniegumu savlaicīgu, objektīvu un rūpīgu izvērtēšanu atbilstoši Atlases nolikumā iekļautajiem projektu iesniegumu vērtēšanas kritērijiem, projektu iesniegumu vērtēšanas kritēriju piemērošanas metodikai un šim Nolikumam.</w:t>
      </w:r>
    </w:p>
    <w:p w:rsidR="0066076F" w:rsidRPr="008333D5" w:rsidRDefault="0066076F" w:rsidP="0066076F">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17. Uzsākot darbu komisijā, katrs balsstiesīgais komisijas loceklis paraksta objektivitātes un konfidencialitātes apliecinājumu </w:t>
      </w:r>
      <w:r w:rsidRPr="003D3632">
        <w:rPr>
          <w:rFonts w:ascii="Times New Roman" w:hAnsi="Times New Roman" w:cs="Times New Roman"/>
          <w:spacing w:val="-6"/>
          <w:sz w:val="24"/>
          <w:szCs w:val="24"/>
        </w:rPr>
        <w:t>(1.pielikums).</w:t>
      </w:r>
    </w:p>
    <w:p w:rsidR="0066076F" w:rsidRPr="008333D5" w:rsidRDefault="0066076F" w:rsidP="0066076F">
      <w:pPr>
        <w:tabs>
          <w:tab w:val="left" w:pos="0"/>
          <w:tab w:val="left" w:pos="993"/>
        </w:tabs>
        <w:spacing w:after="0" w:line="240" w:lineRule="auto"/>
        <w:ind w:firstLine="567"/>
        <w:jc w:val="both"/>
        <w:rPr>
          <w:rFonts w:ascii="Times New Roman" w:hAnsi="Times New Roman" w:cs="Times New Roman"/>
          <w:spacing w:val="-6"/>
          <w:sz w:val="24"/>
          <w:szCs w:val="24"/>
        </w:rPr>
      </w:pPr>
      <w:r w:rsidRPr="008333D5">
        <w:rPr>
          <w:rFonts w:ascii="Times New Roman" w:hAnsi="Times New Roman" w:cs="Times New Roman"/>
          <w:spacing w:val="-6"/>
          <w:sz w:val="24"/>
          <w:szCs w:val="24"/>
        </w:rPr>
        <w:t xml:space="preserve">18. Uzsākot darbu komisijā, komisijas locekļi bez balsstiesībām paraksta konfidencialitātes apliecinājumu </w:t>
      </w:r>
      <w:r w:rsidRPr="003D3632">
        <w:rPr>
          <w:rFonts w:ascii="Times New Roman" w:hAnsi="Times New Roman" w:cs="Times New Roman"/>
          <w:spacing w:val="-6"/>
          <w:sz w:val="24"/>
          <w:szCs w:val="24"/>
        </w:rPr>
        <w:t>(2.pielikums).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9B04C9">
        <w:rPr>
          <w:rFonts w:ascii="Times New Roman" w:hAnsi="Times New Roman" w:cs="Times New Roman"/>
          <w:sz w:val="24"/>
          <w:szCs w:val="24"/>
        </w:rPr>
        <w:t>Pirms projektu iesniegumu vērtēšanas uzsākšanas visi komisijas locekļi – gan balsstiesīgie, gan bez balss tiesībām, iepazīstas ar projektu iesniegumu sarakstu, kurā minēti projektu iesniedzēji un to partneri.</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Pr="009B04C9">
        <w:rPr>
          <w:rFonts w:ascii="Times New Roman" w:hAnsi="Times New Roman" w:cs="Times New Roman"/>
          <w:sz w:val="24"/>
          <w:szCs w:val="24"/>
        </w:rPr>
        <w:t xml:space="preserve">Ja projekta iesnieguma vērtēšanas laikā komisijas balsstiesīgais loceklis konstatē interešu konfliktu vai iespējamu interešu konfliktu atbilstoši likumā „Par interešu konflikta </w:t>
      </w:r>
      <w:r w:rsidRPr="009B04C9">
        <w:rPr>
          <w:rFonts w:ascii="Times New Roman" w:hAnsi="Times New Roman" w:cs="Times New Roman"/>
          <w:sz w:val="24"/>
          <w:szCs w:val="24"/>
        </w:rPr>
        <w:lastRenderedPageBreak/>
        <w:t>novēršanu valsts amatpersonu darbībā” noteiktajam, komisijas balsstiesīgais loceklis par to normatīvajos aktos noteiktā kārtībā informē komisijas priekšsēdētāju un nepiedalās attiecīgā projekta iesnieguma vērtēšanā.</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Pr="009B04C9">
        <w:rPr>
          <w:rFonts w:ascii="Times New Roman" w:hAnsi="Times New Roman" w:cs="Times New Roman"/>
          <w:sz w:val="24"/>
          <w:szCs w:val="24"/>
        </w:rPr>
        <w:t>Komisijas locekļi, kā arī piesaistītie eksperti nav tiesīgi komunicēt (</w:t>
      </w:r>
      <w:proofErr w:type="spellStart"/>
      <w:r w:rsidRPr="009B04C9">
        <w:rPr>
          <w:rFonts w:ascii="Times New Roman" w:hAnsi="Times New Roman" w:cs="Times New Roman"/>
          <w:sz w:val="24"/>
          <w:szCs w:val="24"/>
        </w:rPr>
        <w:t>t.sk</w:t>
      </w:r>
      <w:proofErr w:type="spellEnd"/>
      <w:r w:rsidRPr="009B04C9">
        <w:rPr>
          <w:rFonts w:ascii="Times New Roman" w:hAnsi="Times New Roman" w:cs="Times New Roman"/>
          <w:sz w:val="24"/>
          <w:szCs w:val="24"/>
        </w:rPr>
        <w:t xml:space="preserve">. no darba brīvajā laikā) ar projekta iesniegumu iesniedzējiem līdz </w:t>
      </w:r>
      <w:r w:rsidRPr="009B04C9">
        <w:rPr>
          <w:rFonts w:ascii="Times New Roman" w:eastAsia="Calibri" w:hAnsi="Times New Roman" w:cs="Times New Roman"/>
          <w:sz w:val="24"/>
          <w:szCs w:val="24"/>
        </w:rPr>
        <w:t>lēmuma pieņemšanai par projekta iesnieguma apstiprināšanu, apstiprināšanu ar nosacījumu vai noraidīšanu vai līdz atzinuma pieņemšanai par lēmumā par projekta iesnieguma apstiprināšanu ietverto nosacījumu izpildi vai neizpildi.</w:t>
      </w:r>
    </w:p>
    <w:p w:rsidR="0066076F" w:rsidRPr="009B04C9" w:rsidRDefault="0066076F" w:rsidP="0066076F">
      <w:pPr>
        <w:tabs>
          <w:tab w:val="left" w:pos="993"/>
        </w:tabs>
        <w:spacing w:after="120" w:line="240" w:lineRule="auto"/>
        <w:jc w:val="both"/>
        <w:rPr>
          <w:rFonts w:ascii="Times New Roman" w:hAnsi="Times New Roman" w:cs="Times New Roman"/>
          <w:sz w:val="24"/>
          <w:szCs w:val="24"/>
        </w:rPr>
      </w:pPr>
    </w:p>
    <w:p w:rsidR="0066076F" w:rsidRPr="003D3632"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IV.</w:t>
      </w:r>
      <w:r w:rsidRPr="003D3632">
        <w:rPr>
          <w:rFonts w:ascii="Times New Roman" w:hAnsi="Times New Roman" w:cs="Times New Roman"/>
          <w:b/>
          <w:bCs/>
          <w:sz w:val="24"/>
          <w:szCs w:val="24"/>
        </w:rPr>
        <w:t xml:space="preserve"> Komisijas sēdes</w:t>
      </w:r>
    </w:p>
    <w:p w:rsidR="0066076F" w:rsidRPr="003D3632" w:rsidRDefault="0066076F" w:rsidP="0066076F">
      <w:pPr>
        <w:tabs>
          <w:tab w:val="left" w:pos="993"/>
        </w:tabs>
        <w:spacing w:after="0" w:line="240" w:lineRule="auto"/>
        <w:ind w:firstLine="567"/>
        <w:rPr>
          <w:rFonts w:ascii="Times New Roman" w:hAnsi="Times New Roman" w:cs="Times New Roman"/>
          <w:b/>
          <w:bCs/>
          <w:sz w:val="24"/>
          <w:szCs w:val="24"/>
        </w:rPr>
      </w:pPr>
      <w:r>
        <w:rPr>
          <w:rFonts w:ascii="Times New Roman" w:hAnsi="Times New Roman" w:cs="Times New Roman"/>
          <w:sz w:val="24"/>
          <w:szCs w:val="24"/>
        </w:rPr>
        <w:t xml:space="preserve">22. </w:t>
      </w:r>
      <w:r w:rsidRPr="003D3632">
        <w:rPr>
          <w:rFonts w:ascii="Times New Roman" w:hAnsi="Times New Roman" w:cs="Times New Roman"/>
          <w:sz w:val="24"/>
          <w:szCs w:val="24"/>
        </w:rPr>
        <w:t>Komisijas sēdes ir slēgtas.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9B04C9">
        <w:rPr>
          <w:rFonts w:ascii="Times New Roman" w:hAnsi="Times New Roman" w:cs="Times New Roman"/>
          <w:sz w:val="24"/>
          <w:szCs w:val="24"/>
        </w:rPr>
        <w:t>Komisija ir lemttiesīga, ja tajā piedalās ne mazāk kā puse no komisijas balsstiesīgo locekļu skaita.</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9B04C9">
        <w:rPr>
          <w:rFonts w:ascii="Times New Roman" w:hAnsi="Times New Roman" w:cs="Times New Roman"/>
          <w:sz w:val="24"/>
          <w:szCs w:val="24"/>
        </w:rPr>
        <w:t>Komisijas sēdes vada komisijas priekšsēdētājs. Komisijas priekšsēdētāja prombūtnes laikā komisijas priekšsēdētāja funkcijas pilda komisijas priekšsēdētāja vietnieks.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9B04C9">
        <w:rPr>
          <w:rFonts w:ascii="Times New Roman" w:hAnsi="Times New Roman" w:cs="Times New Roman"/>
          <w:sz w:val="24"/>
          <w:szCs w:val="24"/>
        </w:rPr>
        <w:t xml:space="preserve">Ja komisijas loceklis objektīvu iemeslu dēļ nevar piedalīties komisijas sēdē, viņš par to, kā arī par savu aizvietotāju savlaicīgi, pirms kārtējās komisijas sēdes informē komisijas priekšsēdētāju vai komisijas sekretāru.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9B04C9">
        <w:rPr>
          <w:rFonts w:ascii="Times New Roman" w:hAnsi="Times New Roman" w:cs="Times New Roman"/>
          <w:sz w:val="24"/>
          <w:szCs w:val="24"/>
        </w:rPr>
        <w:t>Ja komisijas priekšsēdētājs saņem informāciju par to, ka komisijas sēdē nevar piedalīties vairāk kā puses balsstiesīgo komisijas locekļu, komisijas priekšsēdētājs norīko sekretāru informēt komisijas locekļus par komisijas sēdes atcelšanu un nosaka citu komisijas sēdes norises datumu.</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Pr="009B04C9">
        <w:rPr>
          <w:rFonts w:ascii="Times New Roman" w:hAnsi="Times New Roman" w:cs="Times New Roman"/>
          <w:sz w:val="24"/>
          <w:szCs w:val="24"/>
        </w:rPr>
        <w:t xml:space="preserve">Pēc komisijas priekšsēdētāja norīkojuma, komisijas sekretārs ne vēlāk kā trīs darba dienas pirms pirmās komisijas sēdes elektroniski paziņo komisijas locekļiem par pirmās sēdes norises laiku, vietu un darba kārtību. Par nākamās komisijas sēdes norises laiku, vietu un darba kārtību komisija vienojas vai nu iepriekšējās komisijas sēdes beigās vai arī par to elektroniski paziņo komisijas sekretārs ne vēlāk kā trīs darba dienas pirms kārtējās komisijas sēdes. Par kārtējās komisijas sēdes norises laiku, vietu un  darba kārtību komisijas sekretārs elektroniski nosūta komisijas locekļiem atgādinājumu vienu darba dienu pirms plānotās komisijas sēdes. Komisijas priekšsēdētājam nepieciešamības gadījumā ir tiesības sasaukt ārkārtas komisijas sēdi, komisijas sekretārs </w:t>
      </w:r>
      <w:r w:rsidRPr="003D3632">
        <w:rPr>
          <w:rFonts w:ascii="Times New Roman" w:hAnsi="Times New Roman" w:cs="Times New Roman"/>
          <w:sz w:val="24"/>
          <w:szCs w:val="24"/>
        </w:rPr>
        <w:t xml:space="preserve">vienu darba dienu </w:t>
      </w:r>
      <w:r w:rsidRPr="009B04C9">
        <w:rPr>
          <w:rFonts w:ascii="Times New Roman" w:hAnsi="Times New Roman" w:cs="Times New Roman"/>
          <w:sz w:val="24"/>
          <w:szCs w:val="24"/>
        </w:rPr>
        <w:t xml:space="preserve">pirms ārkārtas komisijas sēdes par to informē komisijas locekļus.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Pr="009B04C9">
        <w:rPr>
          <w:rFonts w:ascii="Times New Roman" w:hAnsi="Times New Roman" w:cs="Times New Roman"/>
          <w:sz w:val="24"/>
          <w:szCs w:val="24"/>
        </w:rPr>
        <w:t>Komisijas sekretārs katras sēdes sākumā reģistrē klātesošos komisijas locekļus.</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Pr="009B04C9">
        <w:rPr>
          <w:rFonts w:ascii="Times New Roman" w:hAnsi="Times New Roman" w:cs="Times New Roman"/>
          <w:sz w:val="24"/>
          <w:szCs w:val="24"/>
        </w:rPr>
        <w:t>Komisijas sēdi atklāj un vada komisijas priekšsēdētājs. Atklājot komisijas sēdi komisija:</w:t>
      </w:r>
    </w:p>
    <w:p w:rsidR="0066076F" w:rsidRPr="003D3632"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29.1. </w:t>
      </w:r>
      <w:r w:rsidRPr="003D3632">
        <w:rPr>
          <w:rFonts w:ascii="Times New Roman" w:hAnsi="Times New Roman" w:cs="Times New Roman"/>
          <w:sz w:val="24"/>
          <w:szCs w:val="24"/>
        </w:rPr>
        <w:t>pārbauda, vai tā ir lemttiesīga;</w:t>
      </w:r>
    </w:p>
    <w:p w:rsidR="0066076F" w:rsidRPr="003D3632"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29.2. </w:t>
      </w:r>
      <w:r w:rsidRPr="003D3632">
        <w:rPr>
          <w:rFonts w:ascii="Times New Roman" w:hAnsi="Times New Roman" w:cs="Times New Roman"/>
          <w:sz w:val="24"/>
          <w:szCs w:val="24"/>
        </w:rPr>
        <w:t>izskata un apstiprina komisijas sēdes darba kārtību.</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Pr="009B04C9">
        <w:rPr>
          <w:rFonts w:ascii="Times New Roman" w:hAnsi="Times New Roman" w:cs="Times New Roman"/>
          <w:sz w:val="24"/>
          <w:szCs w:val="24"/>
        </w:rPr>
        <w:t xml:space="preserve">Komisijas loceklim ir tiesības ierosināt papildu jautājumu izskatīšanu komisijas sēdē, iesniedzot komisijas sekretāram elektronisku pieprasījumu uz elektronisko pasta adresi: </w:t>
      </w:r>
      <w:hyperlink r:id="rId21" w:history="1">
        <w:r w:rsidRPr="009B04C9">
          <w:rPr>
            <w:rStyle w:val="Hyperlink"/>
            <w:rFonts w:ascii="Times New Roman" w:hAnsi="Times New Roman" w:cs="Times New Roman"/>
            <w:sz w:val="24"/>
            <w:szCs w:val="24"/>
          </w:rPr>
          <w:t>tatjana.krasevska@daugavpils.lv</w:t>
        </w:r>
      </w:hyperlink>
      <w:r w:rsidRPr="009B04C9">
        <w:rPr>
          <w:rFonts w:ascii="Times New Roman" w:hAnsi="Times New Roman" w:cs="Times New Roman"/>
          <w:sz w:val="24"/>
          <w:szCs w:val="24"/>
        </w:rPr>
        <w:t xml:space="preserve"> vismaz vienu darba dienu pirms plānotās komisijas sēdes. Pieprasījumā komisijas loceklis izklāsta priekšlikuma būtību un pamatojumu tā iekļaušanai komisijas sēdes darba kārtībā.</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9B04C9">
        <w:rPr>
          <w:rFonts w:ascii="Times New Roman" w:hAnsi="Times New Roman" w:cs="Times New Roman"/>
          <w:sz w:val="24"/>
          <w:szCs w:val="24"/>
        </w:rPr>
        <w:t xml:space="preserve">Komisijas priekšsēdētājs izvērtē šī Nolikuma </w:t>
      </w:r>
      <w:r w:rsidRPr="003D3632">
        <w:rPr>
          <w:rFonts w:ascii="Times New Roman" w:hAnsi="Times New Roman" w:cs="Times New Roman"/>
          <w:sz w:val="24"/>
          <w:szCs w:val="24"/>
        </w:rPr>
        <w:t xml:space="preserve">30.punkta </w:t>
      </w:r>
      <w:r w:rsidRPr="009B04C9">
        <w:rPr>
          <w:rFonts w:ascii="Times New Roman" w:hAnsi="Times New Roman" w:cs="Times New Roman"/>
          <w:sz w:val="24"/>
          <w:szCs w:val="24"/>
        </w:rPr>
        <w:t xml:space="preserve">kārtībā iesniegto pieprasījumu izmaiņām komisijas darba kārtībā un lemj par papildu jautājuma iekļaušanu komisijas sēdes darba kārtībā. </w:t>
      </w:r>
    </w:p>
    <w:p w:rsidR="0066076F" w:rsidRPr="009B04C9"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Pr="009B04C9">
        <w:rPr>
          <w:rFonts w:ascii="Times New Roman" w:hAnsi="Times New Roman" w:cs="Times New Roman"/>
          <w:sz w:val="24"/>
          <w:szCs w:val="24"/>
        </w:rPr>
        <w:t>Uzsākot darbu pirmajā komisijas sēdē, komisijas priekšsēdētājs informē komisijas locekļus par vērtēšanas procesu reglamentējošiem normatīvajiem aktiem. Katrs komisijas loceklis</w:t>
      </w:r>
      <w:r w:rsidRPr="009B04C9">
        <w:rPr>
          <w:rFonts w:ascii="Times New Roman" w:hAnsi="Times New Roman" w:cs="Times New Roman"/>
          <w:color w:val="FF0000"/>
          <w:sz w:val="24"/>
          <w:szCs w:val="24"/>
        </w:rPr>
        <w:t xml:space="preserve"> </w:t>
      </w:r>
      <w:r w:rsidRPr="009B04C9">
        <w:rPr>
          <w:rFonts w:ascii="Times New Roman" w:hAnsi="Times New Roman" w:cs="Times New Roman"/>
          <w:sz w:val="24"/>
          <w:szCs w:val="24"/>
        </w:rPr>
        <w:t xml:space="preserve">pirms darba uzsākšanas elektroniski vai uzsākot darbu komisijā klātienē saņem projekta iesnieguma veidlapas aizpildīšanas metodiku, projektu iesniegumu vērtēšanas </w:t>
      </w:r>
      <w:r w:rsidRPr="009B04C9">
        <w:rPr>
          <w:rFonts w:ascii="Times New Roman" w:hAnsi="Times New Roman" w:cs="Times New Roman"/>
          <w:sz w:val="24"/>
          <w:szCs w:val="24"/>
        </w:rPr>
        <w:lastRenderedPageBreak/>
        <w:t>kritēriju piemērošanas metodiku, MK noteikumus, Atlases nolikumu, šo Nolikumu un citus projektu iesniegumu vērtēšanai nepieciešamos materiālus.</w:t>
      </w:r>
    </w:p>
    <w:p w:rsidR="0066076F" w:rsidRPr="009B04C9" w:rsidRDefault="0066076F" w:rsidP="0066076F">
      <w:pPr>
        <w:tabs>
          <w:tab w:val="left" w:pos="993"/>
        </w:tabs>
        <w:spacing w:after="120" w:line="240" w:lineRule="auto"/>
        <w:ind w:left="567"/>
        <w:jc w:val="both"/>
        <w:rPr>
          <w:rFonts w:ascii="Times New Roman" w:hAnsi="Times New Roman" w:cs="Times New Roman"/>
          <w:sz w:val="24"/>
          <w:szCs w:val="24"/>
        </w:rPr>
      </w:pPr>
    </w:p>
    <w:p w:rsidR="0066076F" w:rsidRPr="003D3632"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3D3632">
        <w:rPr>
          <w:rFonts w:ascii="Times New Roman" w:hAnsi="Times New Roman" w:cs="Times New Roman"/>
          <w:b/>
          <w:bCs/>
          <w:sz w:val="24"/>
          <w:szCs w:val="24"/>
        </w:rPr>
        <w:t>Projektu vērtēšanas, komisijas atzinuma un lēmuma pieņemšanas kārtība</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Pr="001075E8">
        <w:rPr>
          <w:rFonts w:ascii="Times New Roman" w:hAnsi="Times New Roman" w:cs="Times New Roman"/>
          <w:sz w:val="24"/>
          <w:szCs w:val="24"/>
        </w:rPr>
        <w:t>Komisijas balsstiesīgie locekļi vērtē projektu iesnieguma atbilstību projektu iesniegumu vērtēšanas kritērijiem saskaņā ar projekta iesnieguma vērtēšanas kritēriju piemērošanas metodiku, aizpildot projektu iesniegumu vērtēšanas veidlapu (3.pielikums).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Pr="001075E8">
        <w:rPr>
          <w:rFonts w:ascii="Times New Roman" w:hAnsi="Times New Roman" w:cs="Times New Roman"/>
          <w:sz w:val="24"/>
          <w:szCs w:val="24"/>
        </w:rPr>
        <w:t xml:space="preserve">Projektu iesniegumu izvērtēšanu pēc izslēgšanas noteikumiem veic komisijas sekretārs atbilstoši Eiropas Savienības struktūrfondu un Kohēzijas fonda 2014.—2020.gada plānošanas perioda vadības likuma 23.pantā noteiktajiem izslēgšanas noteikumiem. Komisijas sekretārs sagatavo informāciju par veikto izvērtējumu izskatīšanai komisijā.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Pr="001075E8">
        <w:rPr>
          <w:rFonts w:ascii="Times New Roman" w:hAnsi="Times New Roman" w:cs="Times New Roman"/>
          <w:sz w:val="24"/>
          <w:szCs w:val="24"/>
        </w:rPr>
        <w:t>Ja projekta iesniegums atbilst kādam no izslēgšanas noteikumiem, komisija pieņem atzinumu par projekta iesnieguma noraidīšanu. Ja projekta iesniegums neatbilst nevienam no izslēgšanas noteikumiem, projekta iesniegums tiek virzīts tālākai vērtēšanai pēc projektu iesniegumu vērtēšanas kritērijiem.</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Pr="001075E8">
        <w:rPr>
          <w:rFonts w:ascii="Times New Roman" w:hAnsi="Times New Roman" w:cs="Times New Roman"/>
          <w:sz w:val="24"/>
          <w:szCs w:val="24"/>
        </w:rPr>
        <w:t xml:space="preserve">Katru projekta iesniegumu vērtē komisijas balsstiesīgie locekļi, sagatavojot priekšlikumus kritēriju vērtējumam. Vērtējumus un to pamatojumu komisijas sēdē apspriež visi klātesošie komisijas locekļi.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Pr="001075E8">
        <w:rPr>
          <w:rFonts w:ascii="Times New Roman" w:hAnsi="Times New Roman" w:cs="Times New Roman"/>
          <w:sz w:val="24"/>
          <w:szCs w:val="24"/>
        </w:rPr>
        <w:t xml:space="preserve">Komisija vienojas par kritēriju vērtējumu, komisijas balsstiesīgajiem locekļiem atklāti balsojot, to pieņem ar vienkāršu balsu vairākumu.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Pr="001075E8">
        <w:rPr>
          <w:rFonts w:ascii="Times New Roman" w:hAnsi="Times New Roman" w:cs="Times New Roman"/>
          <w:sz w:val="24"/>
          <w:szCs w:val="24"/>
        </w:rPr>
        <w:t>Katram komisijas balsstiesīgajam loceklim ir viena balss. Ja balsu skaits sadalās vienādi, izšķirošā ir komisijas priekšsēdētāja balss. Nepieciešamības gadījumā, komisija var pieaicināt citas personas, kuras sniedz konsultatīvu atbalstu (piemēram, ekspertus). Ekspertu vērtējumiem ir rekomendējošs raksturs. Komisija izvērtē eksperta sagatavoto atzinumu un, gadījumā, ja eksperta vērtējums netiek ņemts vērā kritēriju galējā vērtējumā, tad komisija projekta iesnieguma vērtēšanas veidlapā norāda pamatojumu tās atšķirīgajam viedoklim. Pieaicinātie eksperti pirms darba uzsākšanas paraksta objektivitātes un konfidencialitātes apliecinājumu (2.pielikums).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w:t>
      </w:r>
      <w:r w:rsidRPr="001075E8">
        <w:rPr>
          <w:rFonts w:ascii="Times New Roman" w:hAnsi="Times New Roman" w:cs="Times New Roman"/>
          <w:sz w:val="24"/>
          <w:szCs w:val="24"/>
        </w:rPr>
        <w:t>Komisijas sekretārs, pamatojoties uz komisijas locekļu aizpildītām projektu iesniegumu vērtēšanas veidlapām, sagatavo komisijas atzinuma projektu, atbilstoši veidlapai “Vērtēšanas komisijas atzinums par projekta iesnieguma virzību apstiprināšanai, apstiprināšanai ar nosacījumu vai noraidīšanai” (4.pielikums), par:</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39.1. </w:t>
      </w:r>
      <w:r w:rsidRPr="001075E8">
        <w:rPr>
          <w:rFonts w:ascii="Times New Roman" w:hAnsi="Times New Roman" w:cs="Times New Roman"/>
          <w:sz w:val="24"/>
          <w:szCs w:val="24"/>
        </w:rPr>
        <w:t>projekta iesnieguma apstiprināšanu,</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39.2. </w:t>
      </w:r>
      <w:r w:rsidRPr="001075E8">
        <w:rPr>
          <w:rFonts w:ascii="Times New Roman" w:hAnsi="Times New Roman" w:cs="Times New Roman"/>
          <w:sz w:val="24"/>
          <w:szCs w:val="24"/>
        </w:rPr>
        <w:t>projekta iesnieguma apstiprināšanu ar nosacījumu/</w:t>
      </w:r>
      <w:proofErr w:type="spellStart"/>
      <w:r w:rsidRPr="001075E8">
        <w:rPr>
          <w:rFonts w:ascii="Times New Roman" w:hAnsi="Times New Roman" w:cs="Times New Roman"/>
          <w:sz w:val="24"/>
          <w:szCs w:val="24"/>
        </w:rPr>
        <w:t>iem</w:t>
      </w:r>
      <w:proofErr w:type="spellEnd"/>
      <w:r w:rsidRPr="001075E8">
        <w:rPr>
          <w:rFonts w:ascii="Times New Roman" w:hAnsi="Times New Roman" w:cs="Times New Roman"/>
          <w:sz w:val="24"/>
          <w:szCs w:val="24"/>
        </w:rPr>
        <w:t xml:space="preserve"> vai </w:t>
      </w:r>
    </w:p>
    <w:p w:rsidR="0066076F" w:rsidRPr="001075E8" w:rsidRDefault="0066076F" w:rsidP="0066076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39.3. </w:t>
      </w:r>
      <w:r w:rsidRPr="001075E8">
        <w:rPr>
          <w:rFonts w:ascii="Times New Roman" w:hAnsi="Times New Roman" w:cs="Times New Roman"/>
          <w:sz w:val="24"/>
          <w:szCs w:val="24"/>
        </w:rPr>
        <w:t xml:space="preserve">projekta iesnieguma noraidīšanu. </w:t>
      </w:r>
    </w:p>
    <w:p w:rsidR="0066076F" w:rsidRPr="001075E8"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 </w:t>
      </w:r>
      <w:r w:rsidRPr="001075E8">
        <w:rPr>
          <w:rFonts w:ascii="Times New Roman" w:hAnsi="Times New Roman" w:cs="Times New Roman"/>
          <w:sz w:val="24"/>
          <w:szCs w:val="24"/>
        </w:rPr>
        <w:t>Ja projekta iesniegums ir apstiprināts ar nosacījumu/</w:t>
      </w:r>
      <w:proofErr w:type="spellStart"/>
      <w:r w:rsidRPr="001075E8">
        <w:rPr>
          <w:rFonts w:ascii="Times New Roman" w:hAnsi="Times New Roman" w:cs="Times New Roman"/>
          <w:sz w:val="24"/>
          <w:szCs w:val="24"/>
        </w:rPr>
        <w:t>iem</w:t>
      </w:r>
      <w:proofErr w:type="spellEnd"/>
      <w:r w:rsidRPr="001075E8">
        <w:rPr>
          <w:rFonts w:ascii="Times New Roman" w:hAnsi="Times New Roman" w:cs="Times New Roman"/>
          <w:sz w:val="24"/>
          <w:szCs w:val="24"/>
        </w:rPr>
        <w:t>, vērtēšanas komisijas atzinumā norāda nosacījuma izpildes termiņu.</w:t>
      </w:r>
    </w:p>
    <w:p w:rsidR="0066076F" w:rsidRPr="001075E8" w:rsidRDefault="0066076F" w:rsidP="0066076F">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1075E8">
        <w:rPr>
          <w:rFonts w:ascii="Times New Roman" w:hAnsi="Times New Roman" w:cs="Times New Roman"/>
          <w:sz w:val="24"/>
          <w:szCs w:val="24"/>
        </w:rPr>
        <w:t xml:space="preserve">Šī Nolikuma </w:t>
      </w:r>
      <w:r w:rsidRPr="00174B79">
        <w:rPr>
          <w:rFonts w:ascii="Times New Roman" w:hAnsi="Times New Roman" w:cs="Times New Roman"/>
          <w:sz w:val="24"/>
          <w:szCs w:val="24"/>
        </w:rPr>
        <w:t xml:space="preserve">39.punktā </w:t>
      </w:r>
      <w:r w:rsidRPr="001075E8">
        <w:rPr>
          <w:rFonts w:ascii="Times New Roman" w:hAnsi="Times New Roman" w:cs="Times New Roman"/>
          <w:sz w:val="24"/>
          <w:szCs w:val="24"/>
        </w:rPr>
        <w:t>minētos atzinumus paraksta visi komisijas balsstiesīgie locekļi.</w:t>
      </w:r>
    </w:p>
    <w:p w:rsidR="0066076F" w:rsidRPr="001075E8" w:rsidRDefault="0066076F" w:rsidP="0066076F">
      <w:pPr>
        <w:tabs>
          <w:tab w:val="left" w:pos="0"/>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1075E8">
        <w:rPr>
          <w:rFonts w:ascii="Times New Roman" w:hAnsi="Times New Roman" w:cs="Times New Roman"/>
          <w:sz w:val="24"/>
          <w:szCs w:val="24"/>
        </w:rPr>
        <w:t xml:space="preserve">Pēc precizējumu projekta iesniegumā saņemšanas, komisija izvērtē veiktos precizējumus projektā atbilstoši kritērijiem, kuru izpildei tika izvirzīti papildus nosacījumi un aizpilda projektu iesniegumu vērtēšanas veidlapu.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1075E8">
        <w:rPr>
          <w:rFonts w:ascii="Times New Roman" w:hAnsi="Times New Roman" w:cs="Times New Roman"/>
          <w:sz w:val="24"/>
          <w:szCs w:val="24"/>
        </w:rPr>
        <w:t>Ja projekta iesniedzējs neizpilda lēmumā par projekta iesnieguma apstiprināšanu ar nosacījumu ietvertos nosacījumus vai neizpilda tos lēmumā noteiktajā termiņā, komisija atkārtoti pieņem atzinumu par projekta iesnieguma apstiprināšanu ar nosacījumu atbilstoši šajā Nolikumā noteiktajai kārtībai. Ja kāds no atkārtotajā lēmumā noteiktajiem nosacījumiem netiek izpildīts vai netiek izpildīts lēmumā noteiktajā termiņā, projekta iesniegums uzskatāms par noraidītu.</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44. </w:t>
      </w:r>
      <w:r w:rsidRPr="001075E8">
        <w:rPr>
          <w:rFonts w:ascii="Times New Roman" w:hAnsi="Times New Roman" w:cs="Times New Roman"/>
          <w:sz w:val="24"/>
          <w:szCs w:val="24"/>
        </w:rPr>
        <w:t xml:space="preserve">Komisijas sekretārs, pamatojoties uz komisijas balsstiesīgo locekļu vērtējumiem par lēmumā ietverto nosacījumu izpildi vai neizpildi, sagatavo komisijas atzinuma projektu par lēmumā iekļauto nosacījumu izpildi vai neizpildi atbilstoši veidlapai “Vērtēšanas komisijas atzinums par precizētā projekta iesnieguma atbilstību vai neatbilstību izvirzītajiem nosacījumiem” (5.pielikums). </w:t>
      </w:r>
    </w:p>
    <w:p w:rsidR="0066076F" w:rsidRPr="001075E8" w:rsidRDefault="0066076F" w:rsidP="0066076F">
      <w:pPr>
        <w:tabs>
          <w:tab w:val="left" w:pos="993"/>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45. </w:t>
      </w:r>
      <w:r w:rsidRPr="001075E8">
        <w:rPr>
          <w:rFonts w:ascii="Times New Roman" w:hAnsi="Times New Roman" w:cs="Times New Roman"/>
          <w:sz w:val="24"/>
          <w:szCs w:val="24"/>
        </w:rPr>
        <w:t xml:space="preserve">Šī Nolikuma </w:t>
      </w:r>
      <w:r w:rsidRPr="00174B79">
        <w:rPr>
          <w:rFonts w:ascii="Times New Roman" w:hAnsi="Times New Roman" w:cs="Times New Roman"/>
          <w:sz w:val="24"/>
          <w:szCs w:val="24"/>
        </w:rPr>
        <w:t xml:space="preserve">44.punktā </w:t>
      </w:r>
      <w:r w:rsidRPr="001075E8">
        <w:rPr>
          <w:rFonts w:ascii="Times New Roman" w:hAnsi="Times New Roman" w:cs="Times New Roman"/>
          <w:sz w:val="24"/>
          <w:szCs w:val="24"/>
        </w:rPr>
        <w:t>Komisijas atzinumus paraksta visi komisijas balsstiesīgie locekļi.</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Pr="001075E8">
        <w:rPr>
          <w:rFonts w:ascii="Times New Roman" w:hAnsi="Times New Roman" w:cs="Times New Roman"/>
          <w:sz w:val="24"/>
          <w:szCs w:val="24"/>
        </w:rPr>
        <w:t>Pirms lēmuma par projekta iesnieguma apstiprināšanu, apstiprināšanu ar nosacījumu vai noraidīšanu pieņemšanas, vai pirms atzinuma par nosacījumu izpildi izdošanas, komisijas sekretārs sagatavo iesniegšanai Finanšu ministrijai (vai sadarbības iestādei, ja galīgās pārbaudes veikšana ir deleģēta sadarbības iestādei) šādu dokumentu kopijas galīgās pārbaudes veikšanai par projekta iesnieguma atbilstību MK noteikumiem par SAM vai pasākuma īstenošanu un projektu iesniegumu vērtēšanas kritērijiem:</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46.1. </w:t>
      </w:r>
      <w:r w:rsidRPr="001075E8">
        <w:rPr>
          <w:rFonts w:ascii="Times New Roman" w:hAnsi="Times New Roman" w:cs="Times New Roman"/>
          <w:sz w:val="24"/>
          <w:szCs w:val="24"/>
        </w:rPr>
        <w:t>rīkojumu par Komisijas izveidošanu;</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46.2. </w:t>
      </w:r>
      <w:r w:rsidRPr="001075E8">
        <w:rPr>
          <w:rFonts w:ascii="Times New Roman" w:hAnsi="Times New Roman" w:cs="Times New Roman"/>
          <w:sz w:val="24"/>
          <w:szCs w:val="24"/>
        </w:rPr>
        <w:t>komisijas locekļu profesionālās pieredzes aprakstus;</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46.3. </w:t>
      </w:r>
      <w:r w:rsidRPr="001075E8">
        <w:rPr>
          <w:rFonts w:ascii="Times New Roman" w:hAnsi="Times New Roman" w:cs="Times New Roman"/>
          <w:sz w:val="24"/>
          <w:szCs w:val="24"/>
        </w:rPr>
        <w:t>projektu iesniegumu kopijas (īpaši apjomīgas dokumentācijas gadījumā galīgās pārbaudes veikšanai iesniedz oriģinālus);</w:t>
      </w:r>
    </w:p>
    <w:p w:rsidR="0066076F" w:rsidRPr="001075E8" w:rsidRDefault="0066076F" w:rsidP="0066076F">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46.4. </w:t>
      </w:r>
      <w:r w:rsidRPr="001075E8">
        <w:rPr>
          <w:rFonts w:ascii="Times New Roman" w:hAnsi="Times New Roman" w:cs="Times New Roman"/>
          <w:sz w:val="24"/>
          <w:szCs w:val="24"/>
        </w:rPr>
        <w:t xml:space="preserve">lēmumu pieņemšanas pamatojošo dokumentāciju (komisijas locekļu aizpildītas un parakstītas pārbaudes lapas, sarakstes dokumenti, kas attiecināmi uz projektu iesniegumu izvērtēšanas procesu, parakstīti projektu iesniegumu vērtēšanas sēžu protokoli, komisijai piesaistīto ekspertu vērtējumu (ja attiecināms)), komisijas atzinumu par projektu iesniegumu vērtēšanas rezultātiem un sagatavoto lēmumu par projektu iesniegumu apstiprināšanu, apstiprināšanu ar nosacījumu vai noraidīšanu, un atzinuma par lēmumos ietverto nosacījumu izpildi vai neizpildi projektus).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47. </w:t>
      </w:r>
      <w:r w:rsidRPr="001075E8">
        <w:rPr>
          <w:rFonts w:ascii="Times New Roman" w:eastAsia="Calibri" w:hAnsi="Times New Roman" w:cs="Times New Roman"/>
          <w:sz w:val="24"/>
          <w:szCs w:val="24"/>
        </w:rPr>
        <w:t>Ja Finanšu ministrija (vai sadarbības iestāde, ja galīgās pārbaudes veikšana ir deleģēta sadarbības iestādei), veicot galīgo pārbaudi, ir sniegusi atzinumu ar iebildumiem, komisija veic nepieciešamās korektīvās darbības, lai novērstu atzinumā norādītos trūkumus.</w:t>
      </w:r>
      <w:r w:rsidRPr="001075E8">
        <w:rPr>
          <w:rFonts w:ascii="Times New Roman" w:hAnsi="Times New Roman" w:cs="Times New Roman"/>
          <w:sz w:val="24"/>
          <w:szCs w:val="24"/>
        </w:rPr>
        <w:t xml:space="preserve"> </w:t>
      </w:r>
      <w:r w:rsidRPr="001075E8">
        <w:rPr>
          <w:rFonts w:ascii="Times New Roman" w:eastAsia="Calibri" w:hAnsi="Times New Roman" w:cs="Times New Roman"/>
          <w:sz w:val="24"/>
          <w:szCs w:val="24"/>
        </w:rPr>
        <w:t xml:space="preserve">Pēc trūkumu novēršanas, informē Finanšu ministriju (vai sadarbības iestādi, ja galīgās pārbaudes veikšana ir deleģēta sadarbības iestādei) par novērstajiem trūkumiem, </w:t>
      </w:r>
      <w:proofErr w:type="spellStart"/>
      <w:r w:rsidRPr="001075E8">
        <w:rPr>
          <w:rFonts w:ascii="Times New Roman" w:eastAsia="Calibri" w:hAnsi="Times New Roman" w:cs="Times New Roman"/>
          <w:sz w:val="24"/>
          <w:szCs w:val="24"/>
        </w:rPr>
        <w:t>t.sk</w:t>
      </w:r>
      <w:proofErr w:type="spellEnd"/>
      <w:r w:rsidRPr="001075E8">
        <w:rPr>
          <w:rFonts w:ascii="Times New Roman" w:eastAsia="Calibri" w:hAnsi="Times New Roman" w:cs="Times New Roman"/>
          <w:sz w:val="24"/>
          <w:szCs w:val="24"/>
        </w:rPr>
        <w:t>. uzrādot to pamatojošās dokumentācijas oriģinālus vai apliecinātas kopijas.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48. </w:t>
      </w:r>
      <w:r w:rsidRPr="001075E8">
        <w:rPr>
          <w:rFonts w:ascii="Times New Roman" w:eastAsia="Calibri" w:hAnsi="Times New Roman" w:cs="Times New Roman"/>
          <w:sz w:val="24"/>
          <w:szCs w:val="24"/>
        </w:rPr>
        <w:t>Pēc Finanšu ministrijas (vai sadarbības iestādes, ja galīgās pārbaudes veikšana ir deleģēta sadarbības iestādei) pozitīva atzinuma saņemšanas, komisijas sekretārs iesniedz parakstīšanai Domes izpilddirektoram lēmumu atbilstoši iesniegtajam lēmuma projektam vai atzinuma izdošanai par lēmumā ietverto nosacījumu izpildi atbilstoši iesniegtajam atzinuma projektam.</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Pr="001075E8">
        <w:rPr>
          <w:rFonts w:ascii="Times New Roman" w:hAnsi="Times New Roman" w:cs="Times New Roman"/>
          <w:sz w:val="24"/>
          <w:szCs w:val="24"/>
        </w:rPr>
        <w:t>Domes izpilddirektoram nav tiesību pieņemt lēmumu par projekta iesnieguma apstiprināšanu vai noraidīšanu un izdot atzinumu par lēmumā ietverto nosacījumu izpildi pirms Finanšu ministrijas (vai sadarbības iestādes, ja galīgās pārbaudes veikšana ir deleģēta sadarbības iestādei) pozitīva atzinuma saņemšanas.</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50. </w:t>
      </w:r>
      <w:r w:rsidRPr="001075E8">
        <w:rPr>
          <w:rFonts w:ascii="Times New Roman" w:hAnsi="Times New Roman" w:cs="Times New Roman"/>
          <w:sz w:val="24"/>
          <w:szCs w:val="24"/>
        </w:rPr>
        <w:t xml:space="preserve">Domes izpilddirektors  pieņem lēmumu  par projekta iesnieguma apstiprināšanu, apstiprināšanu ar nosacījumu vai noraidīšanu triju mēnešu laikā pēc projekta iesnieguma iesniegšanas beigu datuma.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1075E8">
        <w:rPr>
          <w:rFonts w:ascii="Times New Roman" w:hAnsi="Times New Roman" w:cs="Times New Roman"/>
          <w:sz w:val="24"/>
          <w:szCs w:val="24"/>
        </w:rPr>
        <w:t xml:space="preserve">Ja objektīvu iemeslu dēļ Nolikumā </w:t>
      </w:r>
      <w:r w:rsidRPr="00174B79">
        <w:rPr>
          <w:rFonts w:ascii="Times New Roman" w:hAnsi="Times New Roman" w:cs="Times New Roman"/>
          <w:sz w:val="24"/>
          <w:szCs w:val="24"/>
        </w:rPr>
        <w:t xml:space="preserve">50.punktā </w:t>
      </w:r>
      <w:r w:rsidRPr="001075E8">
        <w:rPr>
          <w:rFonts w:ascii="Times New Roman" w:hAnsi="Times New Roman" w:cs="Times New Roman"/>
          <w:sz w:val="24"/>
          <w:szCs w:val="24"/>
        </w:rPr>
        <w:t xml:space="preserve">noteikto termiņu nav iespējams ievērot, to var pagarināt uz laiku, ne ilgāku par sešiem mēnešiem no projekta iesnieguma iesniegšanas beigu datuma, par to paziņojot projekta iesniedzējam. </w:t>
      </w:r>
    </w:p>
    <w:p w:rsidR="0066076F" w:rsidRPr="001075E8" w:rsidRDefault="0066076F" w:rsidP="0066076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1075E8">
        <w:rPr>
          <w:rFonts w:ascii="Times New Roman" w:hAnsi="Times New Roman" w:cs="Times New Roman"/>
          <w:sz w:val="24"/>
          <w:szCs w:val="24"/>
        </w:rPr>
        <w:t>Domes izpilddirektors pieņem lēmumu iesniegt Finanšu ministrijai sākotnējai izvērtēšanai projekta iesniegumu saskaņā ar Eiropas Savienības struktūrfondu un Kohēzijas fonda 2014.-2020.gada plānošanas perioda vadības likuma 12.panta trešās daļas 16.punktu visos gadījumos, kad to paredz MK noteikumi par Nolikuma 1.punktā noteikto SAM vai pasākuma īstenošanu.</w:t>
      </w:r>
    </w:p>
    <w:p w:rsidR="0066076F" w:rsidRPr="00174B79" w:rsidRDefault="0066076F" w:rsidP="0066076F">
      <w:pPr>
        <w:spacing w:after="12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VI. </w:t>
      </w:r>
      <w:r w:rsidRPr="00174B79">
        <w:rPr>
          <w:rFonts w:ascii="Times New Roman" w:hAnsi="Times New Roman" w:cs="Times New Roman"/>
          <w:b/>
          <w:bCs/>
          <w:sz w:val="24"/>
          <w:szCs w:val="24"/>
        </w:rPr>
        <w:t>Komisijas sēdes dokumentēšana</w:t>
      </w:r>
    </w:p>
    <w:p w:rsidR="0066076F" w:rsidRPr="009B04C9" w:rsidRDefault="0066076F" w:rsidP="0066076F">
      <w:pPr>
        <w:tabs>
          <w:tab w:val="left" w:pos="0"/>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9B04C9">
        <w:rPr>
          <w:rFonts w:ascii="Times New Roman" w:hAnsi="Times New Roman" w:cs="Times New Roman"/>
          <w:sz w:val="24"/>
          <w:szCs w:val="24"/>
        </w:rPr>
        <w:t>Komisijas sēdes protokolā norāda komisijas sēdes laiku, vietu, dalībniekus, darba kārtību, balsojumu rezultātus un komisijas locekļu un pieaicināto ekspertu viedokļus.</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9B04C9">
        <w:rPr>
          <w:rFonts w:ascii="Times New Roman" w:hAnsi="Times New Roman" w:cs="Times New Roman"/>
          <w:sz w:val="24"/>
          <w:szCs w:val="24"/>
        </w:rPr>
        <w:t xml:space="preserve">Komisijas atzinumu par projekta iesnieguma vai iesniegumu apstiprināšanu, apstiprināšanu ar nosacījumu vai noraidīšanu un komisijas atzinumu par projektam vai projektiem izvirzīto nosacījumu izpildi vai neizpildi pievieno kā protokola pielikumu.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9B04C9">
        <w:rPr>
          <w:rFonts w:ascii="Times New Roman" w:hAnsi="Times New Roman" w:cs="Times New Roman"/>
          <w:sz w:val="24"/>
          <w:szCs w:val="24"/>
        </w:rPr>
        <w:t xml:space="preserve">Komisijas sēdes protokola projektu komisijas sekretārs ne vēlāk kā piecu darba dienu laikā pēc komisijas sēdes elektroniski nosūta komisijas locekļiem.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9B04C9">
        <w:rPr>
          <w:rFonts w:ascii="Times New Roman" w:hAnsi="Times New Roman" w:cs="Times New Roman"/>
          <w:sz w:val="24"/>
          <w:szCs w:val="24"/>
        </w:rPr>
        <w:t xml:space="preserve">Komisijas locekļi divu darba dienu laikā no protokola projekta nosūtīšanas datuma elektroniski paziņo iebildumus vai priekšlikumus par protokola projektu. </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9B04C9">
        <w:rPr>
          <w:rFonts w:ascii="Times New Roman" w:hAnsi="Times New Roman" w:cs="Times New Roman"/>
          <w:sz w:val="24"/>
          <w:szCs w:val="24"/>
        </w:rPr>
        <w:t>Komisijas priekšsēdētājs izvērtē komisijas locekļu iesūtītos iebildumus vai priekšlikumus par protokola projektu un pieņem lēmumu par iebildumu vai priekšlikumu iekļaušanu komisijas sēdes protokolā. Ja norādītajā termiņā iebildumi vai priekšlikumi nav saņemti, protokolu uzskata par saskaņotu.</w:t>
      </w:r>
    </w:p>
    <w:p w:rsidR="0066076F" w:rsidRPr="009B04C9" w:rsidRDefault="0066076F" w:rsidP="0066076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Pr="009B04C9">
        <w:rPr>
          <w:rFonts w:ascii="Times New Roman" w:hAnsi="Times New Roman" w:cs="Times New Roman"/>
          <w:sz w:val="24"/>
          <w:szCs w:val="24"/>
        </w:rPr>
        <w:t xml:space="preserve">Saskaņoto komisijas sēdes protokolu paraksta komisijas priekšsēdētājs un protokola sagatavotājs. Pēc komisijas locekļa pieprasījuma komisijas sekretārs izsniedz komisijas loceklim parakstītā komisijas sēdes protokola kopiju. </w:t>
      </w:r>
    </w:p>
    <w:p w:rsidR="0066076F" w:rsidRPr="009B04C9" w:rsidRDefault="0066076F" w:rsidP="0066076F">
      <w:pPr>
        <w:tabs>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59. </w:t>
      </w:r>
      <w:r w:rsidRPr="009B04C9">
        <w:rPr>
          <w:rFonts w:ascii="Times New Roman" w:hAnsi="Times New Roman" w:cs="Times New Roman"/>
          <w:color w:val="000000" w:themeColor="text1"/>
          <w:sz w:val="24"/>
          <w:szCs w:val="24"/>
        </w:rPr>
        <w:t>Komisijas sēžu protokoli  ir ierobežotas pieejamības informācija līdz brīdim, kad stājies spēkā lēmums par projekta iesnieguma apstiprināšanu vai noraidīšanu vai atzinums par lēmumā ietverto nosacījumu izpildi.</w:t>
      </w:r>
    </w:p>
    <w:p w:rsidR="0066076F" w:rsidRDefault="0066076F" w:rsidP="0066076F">
      <w:pPr>
        <w:spacing w:after="0" w:line="240" w:lineRule="auto"/>
        <w:rPr>
          <w:rFonts w:ascii="Times New Roman" w:hAnsi="Times New Roman" w:cs="Times New Roman"/>
          <w:sz w:val="24"/>
          <w:szCs w:val="24"/>
          <w:lang w:eastAsia="lv-LV"/>
        </w:rPr>
      </w:pPr>
    </w:p>
    <w:p w:rsidR="0066076F" w:rsidRDefault="0066076F" w:rsidP="0066076F">
      <w:pPr>
        <w:spacing w:after="0" w:line="240" w:lineRule="auto"/>
        <w:rPr>
          <w:rFonts w:ascii="Times New Roman" w:hAnsi="Times New Roman" w:cs="Times New Roman"/>
          <w:bCs/>
          <w:sz w:val="24"/>
          <w:szCs w:val="24"/>
        </w:rPr>
      </w:pPr>
      <w:r w:rsidRPr="009B04C9">
        <w:rPr>
          <w:rFonts w:ascii="Times New Roman" w:hAnsi="Times New Roman" w:cs="Times New Roman"/>
          <w:sz w:val="24"/>
          <w:szCs w:val="24"/>
          <w:lang w:eastAsia="lv-LV"/>
        </w:rPr>
        <w:t>Pielikumā:</w:t>
      </w:r>
      <w:r>
        <w:rPr>
          <w:rFonts w:ascii="Times New Roman" w:hAnsi="Times New Roman" w:cs="Times New Roman"/>
          <w:sz w:val="24"/>
          <w:szCs w:val="24"/>
          <w:lang w:eastAsia="lv-LV"/>
        </w:rPr>
        <w:t xml:space="preserve"> 1. </w:t>
      </w:r>
      <w:r w:rsidRPr="009B04C9">
        <w:rPr>
          <w:rFonts w:ascii="Times New Roman" w:hAnsi="Times New Roman" w:cs="Times New Roman"/>
          <w:bCs/>
          <w:sz w:val="24"/>
          <w:szCs w:val="24"/>
        </w:rPr>
        <w:t>Objektivitātes un konfidencialitātes apliecinājums.</w:t>
      </w:r>
    </w:p>
    <w:p w:rsidR="0066076F" w:rsidRPr="00174B79" w:rsidRDefault="0066076F" w:rsidP="0066076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 </w:t>
      </w:r>
      <w:r w:rsidRPr="00174B79">
        <w:rPr>
          <w:rFonts w:ascii="Times New Roman" w:hAnsi="Times New Roman" w:cs="Times New Roman"/>
          <w:bCs/>
          <w:sz w:val="24"/>
          <w:szCs w:val="24"/>
        </w:rPr>
        <w:t>Konfidencialitātes apliecinājums.</w:t>
      </w:r>
    </w:p>
    <w:p w:rsidR="0066076F" w:rsidRPr="00174B79"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174B79">
        <w:rPr>
          <w:rFonts w:ascii="Times New Roman" w:hAnsi="Times New Roman" w:cs="Times New Roman"/>
          <w:bCs/>
          <w:sz w:val="24"/>
          <w:szCs w:val="24"/>
        </w:rPr>
        <w:t>Projektu iesniegumu vērtēšanas veidlapa.</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174B79">
        <w:rPr>
          <w:rFonts w:ascii="Times New Roman" w:hAnsi="Times New Roman" w:cs="Times New Roman"/>
          <w:bCs/>
          <w:sz w:val="24"/>
          <w:szCs w:val="24"/>
        </w:rPr>
        <w:t xml:space="preserve">Vērtēšanas komisijas atzinums par projekta iesnieguma virzību apstiprināšanai, </w:t>
      </w:r>
    </w:p>
    <w:p w:rsidR="0066076F" w:rsidRPr="00174B79"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74B79">
        <w:rPr>
          <w:rFonts w:ascii="Times New Roman" w:hAnsi="Times New Roman" w:cs="Times New Roman"/>
          <w:bCs/>
          <w:sz w:val="24"/>
          <w:szCs w:val="24"/>
        </w:rPr>
        <w:t>apstiprināšanai ar nosacījumu vai noraidīšanai.</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174B79">
        <w:rPr>
          <w:rFonts w:ascii="Times New Roman" w:hAnsi="Times New Roman" w:cs="Times New Roman"/>
          <w:bCs/>
          <w:sz w:val="24"/>
          <w:szCs w:val="24"/>
        </w:rPr>
        <w:t xml:space="preserve">Vērtēšanas komisijas atzinums par precizētā projekta iesnieguma atbilstību vai </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74B79">
        <w:rPr>
          <w:rFonts w:ascii="Times New Roman" w:hAnsi="Times New Roman" w:cs="Times New Roman"/>
          <w:bCs/>
          <w:sz w:val="24"/>
          <w:szCs w:val="24"/>
        </w:rPr>
        <w:t>neatbilstību izvirzītajiem nosacījumiem.</w:t>
      </w: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p>
    <w:p w:rsidR="0066076F" w:rsidRDefault="0066076F" w:rsidP="0066076F">
      <w:pPr>
        <w:tabs>
          <w:tab w:val="left" w:pos="284"/>
        </w:tabs>
        <w:spacing w:after="0" w:line="240" w:lineRule="auto"/>
        <w:ind w:firstLine="1134"/>
        <w:jc w:val="both"/>
        <w:rPr>
          <w:rFonts w:ascii="Times New Roman" w:hAnsi="Times New Roman" w:cs="Times New Roman"/>
          <w:bCs/>
          <w:sz w:val="24"/>
          <w:szCs w:val="24"/>
        </w:rPr>
      </w:pPr>
    </w:p>
    <w:p w:rsidR="0066076F" w:rsidRDefault="0066076F" w:rsidP="0066076F">
      <w:pPr>
        <w:tabs>
          <w:tab w:val="left" w:pos="284"/>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Domes priekšsēdētāja 1.vietnieks     </w:t>
      </w:r>
      <w:r w:rsidRPr="003A12C7">
        <w:rPr>
          <w:rFonts w:ascii="Times New Roman" w:hAnsi="Times New Roman" w:cs="Times New Roman"/>
          <w:bCs/>
          <w:i/>
          <w:sz w:val="24"/>
          <w:szCs w:val="24"/>
        </w:rPr>
        <w:t>(personiskais paraksts)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J.Dukšinskis</w:t>
      </w:r>
      <w:proofErr w:type="spellEnd"/>
    </w:p>
    <w:p w:rsidR="0066076F" w:rsidRDefault="0066076F" w:rsidP="0066076F">
      <w:pPr>
        <w:spacing w:after="0" w:line="240" w:lineRule="auto"/>
        <w:rPr>
          <w:rFonts w:ascii="Times New Roman" w:hAnsi="Times New Roman" w:cs="Times New Roman"/>
          <w:sz w:val="24"/>
          <w:szCs w:val="24"/>
        </w:rPr>
      </w:pPr>
    </w:p>
    <w:p w:rsidR="0066076F" w:rsidRDefault="0066076F" w:rsidP="0066076F">
      <w:pPr>
        <w:spacing w:after="0" w:line="240" w:lineRule="auto"/>
        <w:rPr>
          <w:rFonts w:ascii="Times New Roman" w:hAnsi="Times New Roman" w:cs="Times New Roman"/>
          <w:sz w:val="24"/>
          <w:szCs w:val="24"/>
        </w:rPr>
      </w:pPr>
    </w:p>
    <w:p w:rsidR="0066076F" w:rsidRPr="00E73A8F" w:rsidRDefault="0066076F" w:rsidP="0066076F">
      <w:pPr>
        <w:spacing w:after="0" w:line="240" w:lineRule="auto"/>
        <w:jc w:val="both"/>
        <w:rPr>
          <w:rFonts w:ascii="Times New Roman" w:hAnsi="Times New Roman" w:cs="Times New Roman"/>
          <w:sz w:val="24"/>
          <w:szCs w:val="24"/>
        </w:rPr>
      </w:pPr>
    </w:p>
    <w:p w:rsidR="0066076F" w:rsidRDefault="0066076F" w:rsidP="0049340D">
      <w:pPr>
        <w:spacing w:after="0" w:line="240" w:lineRule="auto"/>
        <w:jc w:val="both"/>
        <w:rPr>
          <w:rFonts w:ascii="Times New Roman" w:hAnsi="Times New Roman" w:cs="Times New Roman"/>
          <w:sz w:val="24"/>
          <w:szCs w:val="24"/>
        </w:rPr>
      </w:pPr>
      <w:bookmarkStart w:id="0" w:name="_GoBack"/>
      <w:bookmarkEnd w:id="0"/>
    </w:p>
    <w:sectPr w:rsidR="0066076F" w:rsidSect="001130D5">
      <w:headerReference w:type="even" r:id="rId22"/>
      <w:headerReference w:type="default" r:id="rId23"/>
      <w:footerReference w:type="even" r:id="rId24"/>
      <w:headerReference w:type="first" r:id="rId25"/>
      <w:pgSz w:w="11906" w:h="16838"/>
      <w:pgMar w:top="1440" w:right="1134"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7E" w:rsidRDefault="00347C7E" w:rsidP="002A78DA">
      <w:pPr>
        <w:spacing w:after="0" w:line="240" w:lineRule="auto"/>
      </w:pPr>
      <w:r>
        <w:separator/>
      </w:r>
    </w:p>
  </w:endnote>
  <w:endnote w:type="continuationSeparator" w:id="0">
    <w:p w:rsidR="00347C7E" w:rsidRDefault="00347C7E" w:rsidP="002A78DA">
      <w:pPr>
        <w:spacing w:after="0" w:line="240" w:lineRule="auto"/>
      </w:pPr>
      <w:r>
        <w:continuationSeparator/>
      </w:r>
    </w:p>
  </w:endnote>
  <w:endnote w:type="continuationNotice" w:id="1">
    <w:p w:rsidR="00347C7E" w:rsidRDefault="00347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BB" w:rsidRDefault="00A864BB">
    <w:pPr>
      <w:pStyle w:val="Footer"/>
    </w:pPr>
  </w:p>
  <w:p w:rsidR="00B62B77" w:rsidRDefault="00B62B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7E" w:rsidRDefault="00347C7E" w:rsidP="002A78DA">
      <w:pPr>
        <w:spacing w:after="0" w:line="240" w:lineRule="auto"/>
      </w:pPr>
      <w:r>
        <w:separator/>
      </w:r>
    </w:p>
  </w:footnote>
  <w:footnote w:type="continuationSeparator" w:id="0">
    <w:p w:rsidR="00347C7E" w:rsidRDefault="00347C7E" w:rsidP="002A78DA">
      <w:pPr>
        <w:spacing w:after="0" w:line="240" w:lineRule="auto"/>
      </w:pPr>
      <w:r>
        <w:continuationSeparator/>
      </w:r>
    </w:p>
  </w:footnote>
  <w:footnote w:type="continuationNotice" w:id="1">
    <w:p w:rsidR="00347C7E" w:rsidRDefault="00347C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BB" w:rsidRDefault="00A864BB">
    <w:pPr>
      <w:pStyle w:val="Header"/>
    </w:pPr>
  </w:p>
  <w:p w:rsidR="00B62B77" w:rsidRDefault="00B62B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566571"/>
      <w:docPartObj>
        <w:docPartGallery w:val="Page Numbers (Top of Page)"/>
        <w:docPartUnique/>
      </w:docPartObj>
    </w:sdtPr>
    <w:sdtEndPr>
      <w:rPr>
        <w:noProof/>
      </w:rPr>
    </w:sdtEndPr>
    <w:sdtContent>
      <w:p w:rsidR="001130D5" w:rsidRDefault="001130D5">
        <w:pPr>
          <w:pStyle w:val="Header"/>
          <w:jc w:val="center"/>
        </w:pPr>
        <w:r>
          <w:fldChar w:fldCharType="begin"/>
        </w:r>
        <w:r>
          <w:instrText xml:space="preserve"> PAGE   \* MERGEFORMAT </w:instrText>
        </w:r>
        <w:r>
          <w:fldChar w:fldCharType="separate"/>
        </w:r>
        <w:r w:rsidR="0066076F">
          <w:rPr>
            <w:noProof/>
          </w:rPr>
          <w:t>2</w:t>
        </w:r>
        <w:r>
          <w:rPr>
            <w:noProof/>
          </w:rPr>
          <w:fldChar w:fldCharType="end"/>
        </w:r>
      </w:p>
    </w:sdtContent>
  </w:sdt>
  <w:p w:rsidR="00B62B77" w:rsidRDefault="00B62B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8F" w:rsidRDefault="0039228F">
    <w:pPr>
      <w:pStyle w:val="Header"/>
      <w:jc w:val="center"/>
    </w:pPr>
  </w:p>
  <w:p w:rsidR="00E61F4C" w:rsidRDefault="00E61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BD"/>
    <w:multiLevelType w:val="multilevel"/>
    <w:tmpl w:val="4042AB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FF004A"/>
    <w:multiLevelType w:val="hybridMultilevel"/>
    <w:tmpl w:val="E4AC27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6F51C95"/>
    <w:multiLevelType w:val="multilevel"/>
    <w:tmpl w:val="70CA9366"/>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675053"/>
    <w:multiLevelType w:val="hybridMultilevel"/>
    <w:tmpl w:val="5C20ABA6"/>
    <w:lvl w:ilvl="0" w:tplc="891459A0">
      <w:start w:val="1"/>
      <w:numFmt w:val="decimal"/>
      <w:lvlText w:val="%1."/>
      <w:lvlJc w:val="left"/>
      <w:pPr>
        <w:ind w:left="644" w:hanging="360"/>
      </w:pPr>
      <w:rPr>
        <w:rFonts w:hint="default"/>
      </w:rPr>
    </w:lvl>
    <w:lvl w:ilvl="1" w:tplc="04260019">
      <w:start w:val="1"/>
      <w:numFmt w:val="lowerLetter"/>
      <w:lvlText w:val="%2."/>
      <w:lvlJc w:val="left"/>
      <w:pPr>
        <w:ind w:left="1646" w:hanging="360"/>
      </w:pPr>
    </w:lvl>
    <w:lvl w:ilvl="2" w:tplc="0426001B">
      <w:start w:val="1"/>
      <w:numFmt w:val="lowerRoman"/>
      <w:lvlText w:val="%3."/>
      <w:lvlJc w:val="right"/>
      <w:pPr>
        <w:ind w:left="2366" w:hanging="180"/>
      </w:pPr>
    </w:lvl>
    <w:lvl w:ilvl="3" w:tplc="0426000F">
      <w:start w:val="1"/>
      <w:numFmt w:val="decimal"/>
      <w:lvlText w:val="%4."/>
      <w:lvlJc w:val="left"/>
      <w:pPr>
        <w:ind w:left="3086" w:hanging="360"/>
      </w:pPr>
    </w:lvl>
    <w:lvl w:ilvl="4" w:tplc="04260019">
      <w:start w:val="1"/>
      <w:numFmt w:val="lowerLetter"/>
      <w:lvlText w:val="%5."/>
      <w:lvlJc w:val="left"/>
      <w:pPr>
        <w:ind w:left="3806" w:hanging="360"/>
      </w:pPr>
    </w:lvl>
    <w:lvl w:ilvl="5" w:tplc="0426001B">
      <w:start w:val="1"/>
      <w:numFmt w:val="lowerRoman"/>
      <w:lvlText w:val="%6."/>
      <w:lvlJc w:val="right"/>
      <w:pPr>
        <w:ind w:left="4526" w:hanging="180"/>
      </w:pPr>
    </w:lvl>
    <w:lvl w:ilvl="6" w:tplc="0426000F">
      <w:start w:val="1"/>
      <w:numFmt w:val="decimal"/>
      <w:lvlText w:val="%7."/>
      <w:lvlJc w:val="left"/>
      <w:pPr>
        <w:ind w:left="5246" w:hanging="360"/>
      </w:pPr>
    </w:lvl>
    <w:lvl w:ilvl="7" w:tplc="04260019">
      <w:start w:val="1"/>
      <w:numFmt w:val="lowerLetter"/>
      <w:lvlText w:val="%8."/>
      <w:lvlJc w:val="left"/>
      <w:pPr>
        <w:ind w:left="5966" w:hanging="360"/>
      </w:pPr>
    </w:lvl>
    <w:lvl w:ilvl="8" w:tplc="0426001B">
      <w:start w:val="1"/>
      <w:numFmt w:val="lowerRoman"/>
      <w:lvlText w:val="%9."/>
      <w:lvlJc w:val="right"/>
      <w:pPr>
        <w:ind w:left="6686" w:hanging="180"/>
      </w:pPr>
    </w:lvl>
  </w:abstractNum>
  <w:abstractNum w:abstractNumId="4">
    <w:nsid w:val="0EBC7539"/>
    <w:multiLevelType w:val="hybridMultilevel"/>
    <w:tmpl w:val="3AC64204"/>
    <w:lvl w:ilvl="0" w:tplc="244E3422">
      <w:start w:val="2"/>
      <w:numFmt w:val="decimal"/>
      <w:lvlText w:val="%1."/>
      <w:lvlJc w:val="left"/>
      <w:pPr>
        <w:ind w:left="927" w:hanging="360"/>
      </w:pPr>
      <w:rPr>
        <w:rFonts w:hint="default"/>
        <w:color w:val="000000" w:themeColor="text1"/>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6C6467"/>
    <w:multiLevelType w:val="multilevel"/>
    <w:tmpl w:val="0776AED0"/>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10327525"/>
    <w:multiLevelType w:val="multilevel"/>
    <w:tmpl w:val="B734CEBC"/>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10B22133"/>
    <w:multiLevelType w:val="hybridMultilevel"/>
    <w:tmpl w:val="A1D4AB14"/>
    <w:lvl w:ilvl="0" w:tplc="691CE71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C624CD24">
      <w:start w:val="1"/>
      <w:numFmt w:val="decimal"/>
      <w:lvlText w:val="%4."/>
      <w:lvlJc w:val="left"/>
      <w:pPr>
        <w:ind w:left="2880" w:hanging="360"/>
      </w:pPr>
      <w:rPr>
        <w:b w:val="0"/>
        <w:i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20E63EA"/>
    <w:multiLevelType w:val="multilevel"/>
    <w:tmpl w:val="129E7F92"/>
    <w:lvl w:ilvl="0">
      <w:start w:val="1"/>
      <w:numFmt w:val="decimal"/>
      <w:lvlText w:val="%1."/>
      <w:lvlJc w:val="left"/>
      <w:pPr>
        <w:ind w:left="786" w:hanging="360"/>
      </w:pPr>
      <w:rPr>
        <w:rFonts w:ascii="Times New Roman" w:hAnsi="Times New Roman" w:cs="Times New Roman" w:hint="default"/>
        <w:b w:val="0"/>
        <w:bCs w:val="0"/>
        <w:sz w:val="28"/>
        <w:szCs w:val="28"/>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21563CE"/>
    <w:multiLevelType w:val="hybridMultilevel"/>
    <w:tmpl w:val="27240F18"/>
    <w:lvl w:ilvl="0" w:tplc="244E3422">
      <w:start w:val="2"/>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3606BEE"/>
    <w:multiLevelType w:val="multilevel"/>
    <w:tmpl w:val="B9AA3ABA"/>
    <w:lvl w:ilvl="0">
      <w:start w:val="3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5087F70"/>
    <w:multiLevelType w:val="multilevel"/>
    <w:tmpl w:val="C6CAD886"/>
    <w:lvl w:ilvl="0">
      <w:start w:val="1"/>
      <w:numFmt w:val="decimal"/>
      <w:lvlText w:val="%1."/>
      <w:lvlJc w:val="left"/>
      <w:pPr>
        <w:ind w:left="786" w:hanging="360"/>
      </w:pPr>
      <w:rPr>
        <w:rFonts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8A40CFB"/>
    <w:multiLevelType w:val="hybridMultilevel"/>
    <w:tmpl w:val="850CB0D6"/>
    <w:lvl w:ilvl="0" w:tplc="A12A6828">
      <w:start w:val="30"/>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1E9E5126"/>
    <w:multiLevelType w:val="multilevel"/>
    <w:tmpl w:val="E8D4C66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E94CDA"/>
    <w:multiLevelType w:val="multilevel"/>
    <w:tmpl w:val="1B1C4546"/>
    <w:lvl w:ilvl="0">
      <w:start w:val="2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6504833"/>
    <w:multiLevelType w:val="hybridMultilevel"/>
    <w:tmpl w:val="E326A7EE"/>
    <w:lvl w:ilvl="0" w:tplc="9998F9FE">
      <w:start w:val="1"/>
      <w:numFmt w:val="decimal"/>
      <w:lvlText w:val="%1."/>
      <w:lvlJc w:val="left"/>
      <w:pPr>
        <w:ind w:left="644" w:hanging="360"/>
      </w:pPr>
      <w:rPr>
        <w:rFonts w:hint="default"/>
      </w:rPr>
    </w:lvl>
    <w:lvl w:ilvl="1" w:tplc="04260019">
      <w:start w:val="1"/>
      <w:numFmt w:val="lowerLetter"/>
      <w:lvlText w:val="%2."/>
      <w:lvlJc w:val="left"/>
      <w:pPr>
        <w:ind w:left="1646" w:hanging="360"/>
      </w:pPr>
    </w:lvl>
    <w:lvl w:ilvl="2" w:tplc="0426001B">
      <w:start w:val="1"/>
      <w:numFmt w:val="lowerRoman"/>
      <w:lvlText w:val="%3."/>
      <w:lvlJc w:val="right"/>
      <w:pPr>
        <w:ind w:left="2366" w:hanging="180"/>
      </w:pPr>
    </w:lvl>
    <w:lvl w:ilvl="3" w:tplc="0426000F">
      <w:start w:val="1"/>
      <w:numFmt w:val="decimal"/>
      <w:lvlText w:val="%4."/>
      <w:lvlJc w:val="left"/>
      <w:pPr>
        <w:ind w:left="3086" w:hanging="360"/>
      </w:pPr>
    </w:lvl>
    <w:lvl w:ilvl="4" w:tplc="04260019">
      <w:start w:val="1"/>
      <w:numFmt w:val="lowerLetter"/>
      <w:lvlText w:val="%5."/>
      <w:lvlJc w:val="left"/>
      <w:pPr>
        <w:ind w:left="3806" w:hanging="360"/>
      </w:pPr>
    </w:lvl>
    <w:lvl w:ilvl="5" w:tplc="0426001B">
      <w:start w:val="1"/>
      <w:numFmt w:val="lowerRoman"/>
      <w:lvlText w:val="%6."/>
      <w:lvlJc w:val="right"/>
      <w:pPr>
        <w:ind w:left="4526" w:hanging="180"/>
      </w:pPr>
    </w:lvl>
    <w:lvl w:ilvl="6" w:tplc="0426000F">
      <w:start w:val="1"/>
      <w:numFmt w:val="decimal"/>
      <w:lvlText w:val="%7."/>
      <w:lvlJc w:val="left"/>
      <w:pPr>
        <w:ind w:left="5246" w:hanging="360"/>
      </w:pPr>
    </w:lvl>
    <w:lvl w:ilvl="7" w:tplc="04260019">
      <w:start w:val="1"/>
      <w:numFmt w:val="lowerLetter"/>
      <w:lvlText w:val="%8."/>
      <w:lvlJc w:val="left"/>
      <w:pPr>
        <w:ind w:left="5966" w:hanging="360"/>
      </w:pPr>
    </w:lvl>
    <w:lvl w:ilvl="8" w:tplc="0426001B">
      <w:start w:val="1"/>
      <w:numFmt w:val="lowerRoman"/>
      <w:lvlText w:val="%9."/>
      <w:lvlJc w:val="right"/>
      <w:pPr>
        <w:ind w:left="6686" w:hanging="180"/>
      </w:pPr>
    </w:lvl>
  </w:abstractNum>
  <w:abstractNum w:abstractNumId="16">
    <w:nsid w:val="3C344990"/>
    <w:multiLevelType w:val="hybridMultilevel"/>
    <w:tmpl w:val="9A8EE48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nsid w:val="3C9E4163"/>
    <w:multiLevelType w:val="hybridMultilevel"/>
    <w:tmpl w:val="5C20ABA6"/>
    <w:lvl w:ilvl="0" w:tplc="891459A0">
      <w:start w:val="1"/>
      <w:numFmt w:val="decimal"/>
      <w:lvlText w:val="%1."/>
      <w:lvlJc w:val="left"/>
      <w:pPr>
        <w:ind w:left="644" w:hanging="360"/>
      </w:pPr>
      <w:rPr>
        <w:rFonts w:hint="default"/>
      </w:rPr>
    </w:lvl>
    <w:lvl w:ilvl="1" w:tplc="04260019">
      <w:start w:val="1"/>
      <w:numFmt w:val="lowerLetter"/>
      <w:lvlText w:val="%2."/>
      <w:lvlJc w:val="left"/>
      <w:pPr>
        <w:ind w:left="1646" w:hanging="360"/>
      </w:pPr>
    </w:lvl>
    <w:lvl w:ilvl="2" w:tplc="0426001B">
      <w:start w:val="1"/>
      <w:numFmt w:val="lowerRoman"/>
      <w:lvlText w:val="%3."/>
      <w:lvlJc w:val="right"/>
      <w:pPr>
        <w:ind w:left="2366" w:hanging="180"/>
      </w:pPr>
    </w:lvl>
    <w:lvl w:ilvl="3" w:tplc="0426000F">
      <w:start w:val="1"/>
      <w:numFmt w:val="decimal"/>
      <w:lvlText w:val="%4."/>
      <w:lvlJc w:val="left"/>
      <w:pPr>
        <w:ind w:left="3086" w:hanging="360"/>
      </w:pPr>
    </w:lvl>
    <w:lvl w:ilvl="4" w:tplc="04260019">
      <w:start w:val="1"/>
      <w:numFmt w:val="lowerLetter"/>
      <w:lvlText w:val="%5."/>
      <w:lvlJc w:val="left"/>
      <w:pPr>
        <w:ind w:left="3806" w:hanging="360"/>
      </w:pPr>
    </w:lvl>
    <w:lvl w:ilvl="5" w:tplc="0426001B">
      <w:start w:val="1"/>
      <w:numFmt w:val="lowerRoman"/>
      <w:lvlText w:val="%6."/>
      <w:lvlJc w:val="right"/>
      <w:pPr>
        <w:ind w:left="4526" w:hanging="180"/>
      </w:pPr>
    </w:lvl>
    <w:lvl w:ilvl="6" w:tplc="0426000F">
      <w:start w:val="1"/>
      <w:numFmt w:val="decimal"/>
      <w:lvlText w:val="%7."/>
      <w:lvlJc w:val="left"/>
      <w:pPr>
        <w:ind w:left="5246" w:hanging="360"/>
      </w:pPr>
    </w:lvl>
    <w:lvl w:ilvl="7" w:tplc="04260019">
      <w:start w:val="1"/>
      <w:numFmt w:val="lowerLetter"/>
      <w:lvlText w:val="%8."/>
      <w:lvlJc w:val="left"/>
      <w:pPr>
        <w:ind w:left="5966" w:hanging="360"/>
      </w:pPr>
    </w:lvl>
    <w:lvl w:ilvl="8" w:tplc="0426001B">
      <w:start w:val="1"/>
      <w:numFmt w:val="lowerRoman"/>
      <w:lvlText w:val="%9."/>
      <w:lvlJc w:val="right"/>
      <w:pPr>
        <w:ind w:left="6686" w:hanging="180"/>
      </w:pPr>
    </w:lvl>
  </w:abstractNum>
  <w:abstractNum w:abstractNumId="18">
    <w:nsid w:val="43FB3B44"/>
    <w:multiLevelType w:val="hybridMultilevel"/>
    <w:tmpl w:val="A934E5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E5341F"/>
    <w:multiLevelType w:val="hybridMultilevel"/>
    <w:tmpl w:val="B0785CA8"/>
    <w:lvl w:ilvl="0" w:tplc="0426000F">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90F0823"/>
    <w:multiLevelType w:val="multilevel"/>
    <w:tmpl w:val="3F089A2E"/>
    <w:lvl w:ilvl="0">
      <w:start w:val="46"/>
      <w:numFmt w:val="decimal"/>
      <w:lvlText w:val="%1."/>
      <w:lvlJc w:val="left"/>
      <w:pPr>
        <w:ind w:left="786" w:hanging="360"/>
      </w:pPr>
      <w:rPr>
        <w:rFonts w:ascii="Times New Roman" w:hAnsi="Times New Roman" w:cs="Times New Roman" w:hint="default"/>
        <w:b w:val="0"/>
        <w:bCs w:val="0"/>
        <w:sz w:val="28"/>
        <w:szCs w:val="28"/>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E1379F8"/>
    <w:multiLevelType w:val="multilevel"/>
    <w:tmpl w:val="9FF86432"/>
    <w:lvl w:ilvl="0">
      <w:start w:val="1"/>
      <w:numFmt w:val="decimal"/>
      <w:lvlText w:val="%1."/>
      <w:lvlJc w:val="left"/>
      <w:pPr>
        <w:ind w:left="1211" w:hanging="360"/>
      </w:pPr>
      <w:rPr>
        <w:rFonts w:ascii="Times New Roman" w:hAnsi="Times New Roman" w:cs="Times New Roman" w:hint="default"/>
        <w:b w:val="0"/>
        <w:bCs w:val="0"/>
        <w:color w:val="000000"/>
        <w:sz w:val="24"/>
        <w:szCs w:val="24"/>
      </w:rPr>
    </w:lvl>
    <w:lvl w:ilvl="1">
      <w:start w:val="1"/>
      <w:numFmt w:val="decimal"/>
      <w:isLgl/>
      <w:lvlText w:val="%1.%2."/>
      <w:lvlJc w:val="left"/>
      <w:pPr>
        <w:ind w:left="1200" w:hanging="480"/>
      </w:pPr>
      <w:rPr>
        <w:rFonts w:hint="default"/>
        <w:color w:val="0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E8E69A3"/>
    <w:multiLevelType w:val="multilevel"/>
    <w:tmpl w:val="6A1084EC"/>
    <w:lvl w:ilvl="0">
      <w:start w:val="16"/>
      <w:numFmt w:val="decimal"/>
      <w:lvlText w:val="%1."/>
      <w:lvlJc w:val="left"/>
      <w:pPr>
        <w:ind w:left="480" w:hanging="480"/>
      </w:pPr>
      <w:rPr>
        <w:rFonts w:hint="default"/>
        <w:b w:val="0"/>
        <w:color w:val="000000" w:themeColor="text1"/>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3">
    <w:nsid w:val="4F2F7EC3"/>
    <w:multiLevelType w:val="multilevel"/>
    <w:tmpl w:val="A48E8D46"/>
    <w:lvl w:ilvl="0">
      <w:start w:val="4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F7B7082"/>
    <w:multiLevelType w:val="hybridMultilevel"/>
    <w:tmpl w:val="10304F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3635021"/>
    <w:multiLevelType w:val="hybridMultilevel"/>
    <w:tmpl w:val="D2348D42"/>
    <w:lvl w:ilvl="0" w:tplc="244611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54F45C8D"/>
    <w:multiLevelType w:val="multilevel"/>
    <w:tmpl w:val="253CBB7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6F57E5"/>
    <w:multiLevelType w:val="multilevel"/>
    <w:tmpl w:val="5B28988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5F013AE"/>
    <w:multiLevelType w:val="multilevel"/>
    <w:tmpl w:val="59104B0A"/>
    <w:lvl w:ilvl="0">
      <w:start w:val="1"/>
      <w:numFmt w:val="decimal"/>
      <w:lvlText w:val="%1."/>
      <w:lvlJc w:val="left"/>
      <w:pPr>
        <w:ind w:left="360" w:hanging="360"/>
      </w:pPr>
      <w:rPr>
        <w:rFonts w:eastAsia="Times New Roman" w:hint="default"/>
        <w:b w:val="0"/>
        <w:i w:val="0"/>
      </w:rPr>
    </w:lvl>
    <w:lvl w:ilvl="1">
      <w:start w:val="1"/>
      <w:numFmt w:val="decimal"/>
      <w:lvlText w:val="%1.%2."/>
      <w:lvlJc w:val="left"/>
      <w:pPr>
        <w:ind w:left="360" w:hanging="360"/>
      </w:pPr>
      <w:rPr>
        <w:rFonts w:eastAsia="Times New Roman" w:hint="default"/>
        <w:b w:val="0"/>
        <w:i w:val="0"/>
      </w:rPr>
    </w:lvl>
    <w:lvl w:ilvl="2">
      <w:start w:val="1"/>
      <w:numFmt w:val="decimal"/>
      <w:lvlText w:val="%1.%2.%3."/>
      <w:lvlJc w:val="left"/>
      <w:pPr>
        <w:ind w:left="720" w:hanging="720"/>
      </w:pPr>
      <w:rPr>
        <w:rFonts w:eastAsia="Times New Roman" w:hint="default"/>
        <w:b w:val="0"/>
        <w:i w:val="0"/>
      </w:rPr>
    </w:lvl>
    <w:lvl w:ilvl="3">
      <w:start w:val="1"/>
      <w:numFmt w:val="decimal"/>
      <w:lvlText w:val="%1.%2.%3.%4."/>
      <w:lvlJc w:val="left"/>
      <w:pPr>
        <w:ind w:left="720" w:hanging="720"/>
      </w:pPr>
      <w:rPr>
        <w:rFonts w:eastAsia="Times New Roman" w:hint="default"/>
        <w:b w:val="0"/>
        <w:i w:val="0"/>
      </w:rPr>
    </w:lvl>
    <w:lvl w:ilvl="4">
      <w:start w:val="1"/>
      <w:numFmt w:val="decimal"/>
      <w:lvlText w:val="%1.%2.%3.%4.%5."/>
      <w:lvlJc w:val="left"/>
      <w:pPr>
        <w:ind w:left="1080" w:hanging="1080"/>
      </w:pPr>
      <w:rPr>
        <w:rFonts w:eastAsia="Times New Roman" w:hint="default"/>
        <w:b w:val="0"/>
        <w:i w:val="0"/>
      </w:rPr>
    </w:lvl>
    <w:lvl w:ilvl="5">
      <w:start w:val="1"/>
      <w:numFmt w:val="decimal"/>
      <w:lvlText w:val="%1.%2.%3.%4.%5.%6."/>
      <w:lvlJc w:val="left"/>
      <w:pPr>
        <w:ind w:left="1080" w:hanging="1080"/>
      </w:pPr>
      <w:rPr>
        <w:rFonts w:eastAsia="Times New Roman" w:hint="default"/>
        <w:b w:val="0"/>
        <w:i w:val="0"/>
      </w:rPr>
    </w:lvl>
    <w:lvl w:ilvl="6">
      <w:start w:val="1"/>
      <w:numFmt w:val="decimal"/>
      <w:lvlText w:val="%1.%2.%3.%4.%5.%6.%7."/>
      <w:lvlJc w:val="left"/>
      <w:pPr>
        <w:ind w:left="1440" w:hanging="1440"/>
      </w:pPr>
      <w:rPr>
        <w:rFonts w:eastAsia="Times New Roman" w:hint="default"/>
        <w:b w:val="0"/>
        <w:i w:val="0"/>
      </w:rPr>
    </w:lvl>
    <w:lvl w:ilvl="7">
      <w:start w:val="1"/>
      <w:numFmt w:val="decimal"/>
      <w:lvlText w:val="%1.%2.%3.%4.%5.%6.%7.%8."/>
      <w:lvlJc w:val="left"/>
      <w:pPr>
        <w:ind w:left="1440" w:hanging="1440"/>
      </w:pPr>
      <w:rPr>
        <w:rFonts w:eastAsia="Times New Roman" w:hint="default"/>
        <w:b w:val="0"/>
        <w:i w:val="0"/>
      </w:rPr>
    </w:lvl>
    <w:lvl w:ilvl="8">
      <w:start w:val="1"/>
      <w:numFmt w:val="decimal"/>
      <w:lvlText w:val="%1.%2.%3.%4.%5.%6.%7.%8.%9."/>
      <w:lvlJc w:val="left"/>
      <w:pPr>
        <w:ind w:left="1800" w:hanging="1800"/>
      </w:pPr>
      <w:rPr>
        <w:rFonts w:eastAsia="Times New Roman" w:hint="default"/>
        <w:b w:val="0"/>
        <w:i w:val="0"/>
      </w:rPr>
    </w:lvl>
  </w:abstractNum>
  <w:abstractNum w:abstractNumId="30">
    <w:nsid w:val="57E83583"/>
    <w:multiLevelType w:val="multilevel"/>
    <w:tmpl w:val="35B25AF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8F87E1A"/>
    <w:multiLevelType w:val="multilevel"/>
    <w:tmpl w:val="399808AE"/>
    <w:lvl w:ilvl="0">
      <w:start w:val="1"/>
      <w:numFmt w:val="decimal"/>
      <w:lvlText w:val="%1."/>
      <w:lvlJc w:val="left"/>
      <w:pPr>
        <w:ind w:left="786" w:hanging="360"/>
      </w:pPr>
      <w:rPr>
        <w:rFonts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9E26B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422F63"/>
    <w:multiLevelType w:val="hybridMultilevel"/>
    <w:tmpl w:val="64F209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BD36F4C"/>
    <w:multiLevelType w:val="hybridMultilevel"/>
    <w:tmpl w:val="23B63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C8233A7"/>
    <w:multiLevelType w:val="multilevel"/>
    <w:tmpl w:val="AD6C7504"/>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EA03EA"/>
    <w:multiLevelType w:val="hybridMultilevel"/>
    <w:tmpl w:val="957050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4420C6"/>
    <w:multiLevelType w:val="hybridMultilevel"/>
    <w:tmpl w:val="F468FC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C914E37"/>
    <w:multiLevelType w:val="multilevel"/>
    <w:tmpl w:val="D73210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E2D46"/>
    <w:multiLevelType w:val="hybridMultilevel"/>
    <w:tmpl w:val="317847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70F10ADF"/>
    <w:multiLevelType w:val="hybridMultilevel"/>
    <w:tmpl w:val="F3A0CC0C"/>
    <w:lvl w:ilvl="0" w:tplc="93D6FE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C31784"/>
    <w:multiLevelType w:val="multilevel"/>
    <w:tmpl w:val="CE44AB96"/>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306221"/>
    <w:multiLevelType w:val="multilevel"/>
    <w:tmpl w:val="BAD28AF4"/>
    <w:lvl w:ilvl="0">
      <w:start w:val="4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24108BD"/>
    <w:multiLevelType w:val="hybridMultilevel"/>
    <w:tmpl w:val="B5F8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73AF2"/>
    <w:multiLevelType w:val="multilevel"/>
    <w:tmpl w:val="1FBCBB1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EE74288"/>
    <w:multiLevelType w:val="multilevel"/>
    <w:tmpl w:val="2B2458BC"/>
    <w:lvl w:ilvl="0">
      <w:start w:val="28"/>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num w:numId="1">
    <w:abstractNumId w:val="25"/>
  </w:num>
  <w:num w:numId="2">
    <w:abstractNumId w:val="7"/>
  </w:num>
  <w:num w:numId="3">
    <w:abstractNumId w:val="1"/>
  </w:num>
  <w:num w:numId="4">
    <w:abstractNumId w:val="31"/>
  </w:num>
  <w:num w:numId="5">
    <w:abstractNumId w:val="21"/>
  </w:num>
  <w:num w:numId="6">
    <w:abstractNumId w:val="41"/>
  </w:num>
  <w:num w:numId="7">
    <w:abstractNumId w:val="42"/>
  </w:num>
  <w:num w:numId="8">
    <w:abstractNumId w:val="11"/>
  </w:num>
  <w:num w:numId="9">
    <w:abstractNumId w:val="8"/>
  </w:num>
  <w:num w:numId="10">
    <w:abstractNumId w:val="32"/>
  </w:num>
  <w:num w:numId="11">
    <w:abstractNumId w:val="37"/>
  </w:num>
  <w:num w:numId="12">
    <w:abstractNumId w:val="16"/>
  </w:num>
  <w:num w:numId="13">
    <w:abstractNumId w:val="19"/>
  </w:num>
  <w:num w:numId="14">
    <w:abstractNumId w:val="12"/>
  </w:num>
  <w:num w:numId="15">
    <w:abstractNumId w:val="20"/>
  </w:num>
  <w:num w:numId="16">
    <w:abstractNumId w:val="3"/>
  </w:num>
  <w:num w:numId="17">
    <w:abstractNumId w:val="1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0"/>
  </w:num>
  <w:num w:numId="21">
    <w:abstractNumId w:val="4"/>
  </w:num>
  <w:num w:numId="22">
    <w:abstractNumId w:val="0"/>
  </w:num>
  <w:num w:numId="23">
    <w:abstractNumId w:val="44"/>
  </w:num>
  <w:num w:numId="24">
    <w:abstractNumId w:val="28"/>
  </w:num>
  <w:num w:numId="25">
    <w:abstractNumId w:val="39"/>
  </w:num>
  <w:num w:numId="26">
    <w:abstractNumId w:val="38"/>
  </w:num>
  <w:num w:numId="27">
    <w:abstractNumId w:val="33"/>
  </w:num>
  <w:num w:numId="28">
    <w:abstractNumId w:val="35"/>
  </w:num>
  <w:num w:numId="29">
    <w:abstractNumId w:val="27"/>
  </w:num>
  <w:num w:numId="30">
    <w:abstractNumId w:val="29"/>
  </w:num>
  <w:num w:numId="31">
    <w:abstractNumId w:val="6"/>
  </w:num>
  <w:num w:numId="32">
    <w:abstractNumId w:val="9"/>
  </w:num>
  <w:num w:numId="33">
    <w:abstractNumId w:val="5"/>
  </w:num>
  <w:num w:numId="34">
    <w:abstractNumId w:val="13"/>
  </w:num>
  <w:num w:numId="35">
    <w:abstractNumId w:val="30"/>
  </w:num>
  <w:num w:numId="36">
    <w:abstractNumId w:val="14"/>
  </w:num>
  <w:num w:numId="37">
    <w:abstractNumId w:val="45"/>
  </w:num>
  <w:num w:numId="38">
    <w:abstractNumId w:val="34"/>
  </w:num>
  <w:num w:numId="39">
    <w:abstractNumId w:val="23"/>
  </w:num>
  <w:num w:numId="40">
    <w:abstractNumId w:val="10"/>
  </w:num>
  <w:num w:numId="41">
    <w:abstractNumId w:val="2"/>
  </w:num>
  <w:num w:numId="42">
    <w:abstractNumId w:val="22"/>
  </w:num>
  <w:num w:numId="43">
    <w:abstractNumId w:val="26"/>
  </w:num>
  <w:num w:numId="44">
    <w:abstractNumId w:val="24"/>
  </w:num>
  <w:num w:numId="45">
    <w:abstractNumId w:val="18"/>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EE"/>
    <w:rsid w:val="000016E3"/>
    <w:rsid w:val="000024D6"/>
    <w:rsid w:val="0000427B"/>
    <w:rsid w:val="00011ADE"/>
    <w:rsid w:val="00012807"/>
    <w:rsid w:val="00013103"/>
    <w:rsid w:val="000153EB"/>
    <w:rsid w:val="00016394"/>
    <w:rsid w:val="00017175"/>
    <w:rsid w:val="000172D7"/>
    <w:rsid w:val="00020F4C"/>
    <w:rsid w:val="000225C7"/>
    <w:rsid w:val="0002348C"/>
    <w:rsid w:val="00023526"/>
    <w:rsid w:val="0002623F"/>
    <w:rsid w:val="0003120D"/>
    <w:rsid w:val="00035536"/>
    <w:rsid w:val="00041BF5"/>
    <w:rsid w:val="00041E1B"/>
    <w:rsid w:val="000443E3"/>
    <w:rsid w:val="00045C97"/>
    <w:rsid w:val="00047E7A"/>
    <w:rsid w:val="000541FF"/>
    <w:rsid w:val="00061732"/>
    <w:rsid w:val="00062221"/>
    <w:rsid w:val="0006478E"/>
    <w:rsid w:val="000659A4"/>
    <w:rsid w:val="000677D4"/>
    <w:rsid w:val="00067A79"/>
    <w:rsid w:val="000700AD"/>
    <w:rsid w:val="00071E2E"/>
    <w:rsid w:val="0007517B"/>
    <w:rsid w:val="00077EDE"/>
    <w:rsid w:val="00080A44"/>
    <w:rsid w:val="00086F8C"/>
    <w:rsid w:val="000871AA"/>
    <w:rsid w:val="00091542"/>
    <w:rsid w:val="00096ADB"/>
    <w:rsid w:val="000A0A7A"/>
    <w:rsid w:val="000A4DD1"/>
    <w:rsid w:val="000B1C91"/>
    <w:rsid w:val="000B2DBD"/>
    <w:rsid w:val="000B4674"/>
    <w:rsid w:val="000B53AD"/>
    <w:rsid w:val="000C1515"/>
    <w:rsid w:val="000C19E5"/>
    <w:rsid w:val="000C43A6"/>
    <w:rsid w:val="000C4F09"/>
    <w:rsid w:val="000C5421"/>
    <w:rsid w:val="000C6825"/>
    <w:rsid w:val="000D1AF5"/>
    <w:rsid w:val="000D1B7E"/>
    <w:rsid w:val="000D5FF8"/>
    <w:rsid w:val="000D69CE"/>
    <w:rsid w:val="000D78E3"/>
    <w:rsid w:val="000E017C"/>
    <w:rsid w:val="000E39CB"/>
    <w:rsid w:val="000E4065"/>
    <w:rsid w:val="000E4A02"/>
    <w:rsid w:val="000E5CE8"/>
    <w:rsid w:val="000E7891"/>
    <w:rsid w:val="000F012F"/>
    <w:rsid w:val="000F11B9"/>
    <w:rsid w:val="000F19F1"/>
    <w:rsid w:val="000F224E"/>
    <w:rsid w:val="000F3128"/>
    <w:rsid w:val="000F3E35"/>
    <w:rsid w:val="000F589B"/>
    <w:rsid w:val="000F6608"/>
    <w:rsid w:val="000F6F28"/>
    <w:rsid w:val="001002A1"/>
    <w:rsid w:val="00101342"/>
    <w:rsid w:val="00101454"/>
    <w:rsid w:val="0010593D"/>
    <w:rsid w:val="00106D6C"/>
    <w:rsid w:val="001075E8"/>
    <w:rsid w:val="00110860"/>
    <w:rsid w:val="00110F3A"/>
    <w:rsid w:val="001130D5"/>
    <w:rsid w:val="0011355B"/>
    <w:rsid w:val="00114F09"/>
    <w:rsid w:val="00115A61"/>
    <w:rsid w:val="0011743C"/>
    <w:rsid w:val="00120A86"/>
    <w:rsid w:val="00121F9B"/>
    <w:rsid w:val="00124501"/>
    <w:rsid w:val="00124C54"/>
    <w:rsid w:val="00126776"/>
    <w:rsid w:val="00130308"/>
    <w:rsid w:val="00130ACA"/>
    <w:rsid w:val="00130CF4"/>
    <w:rsid w:val="00132589"/>
    <w:rsid w:val="0013311A"/>
    <w:rsid w:val="0013768E"/>
    <w:rsid w:val="0014065C"/>
    <w:rsid w:val="0014084C"/>
    <w:rsid w:val="00140C0D"/>
    <w:rsid w:val="001419EB"/>
    <w:rsid w:val="00142965"/>
    <w:rsid w:val="00144960"/>
    <w:rsid w:val="00145095"/>
    <w:rsid w:val="00145626"/>
    <w:rsid w:val="001459B8"/>
    <w:rsid w:val="00146FC1"/>
    <w:rsid w:val="0014723F"/>
    <w:rsid w:val="00147DB3"/>
    <w:rsid w:val="00150ED1"/>
    <w:rsid w:val="00151DE1"/>
    <w:rsid w:val="00152549"/>
    <w:rsid w:val="00152C18"/>
    <w:rsid w:val="00152F30"/>
    <w:rsid w:val="00153611"/>
    <w:rsid w:val="0015477B"/>
    <w:rsid w:val="00155B23"/>
    <w:rsid w:val="001566FB"/>
    <w:rsid w:val="001573A0"/>
    <w:rsid w:val="00163F0D"/>
    <w:rsid w:val="00164BC8"/>
    <w:rsid w:val="00165507"/>
    <w:rsid w:val="00167AF9"/>
    <w:rsid w:val="00171281"/>
    <w:rsid w:val="00171899"/>
    <w:rsid w:val="00171F4C"/>
    <w:rsid w:val="00173392"/>
    <w:rsid w:val="001749A9"/>
    <w:rsid w:val="00174B79"/>
    <w:rsid w:val="001763C4"/>
    <w:rsid w:val="00177F2C"/>
    <w:rsid w:val="00183895"/>
    <w:rsid w:val="00184840"/>
    <w:rsid w:val="00185AC0"/>
    <w:rsid w:val="00190C4F"/>
    <w:rsid w:val="00192D91"/>
    <w:rsid w:val="00194C41"/>
    <w:rsid w:val="00195A10"/>
    <w:rsid w:val="001963F0"/>
    <w:rsid w:val="001A2EF6"/>
    <w:rsid w:val="001A43A6"/>
    <w:rsid w:val="001B2533"/>
    <w:rsid w:val="001B44F5"/>
    <w:rsid w:val="001C1202"/>
    <w:rsid w:val="001C3C48"/>
    <w:rsid w:val="001C68BD"/>
    <w:rsid w:val="001C7D43"/>
    <w:rsid w:val="001D1066"/>
    <w:rsid w:val="001D4584"/>
    <w:rsid w:val="001D5D45"/>
    <w:rsid w:val="001D67E4"/>
    <w:rsid w:val="001D68C6"/>
    <w:rsid w:val="001D69EA"/>
    <w:rsid w:val="001D7AC4"/>
    <w:rsid w:val="001E0F6A"/>
    <w:rsid w:val="001E17B4"/>
    <w:rsid w:val="001E2D3A"/>
    <w:rsid w:val="001E503F"/>
    <w:rsid w:val="001E5AC5"/>
    <w:rsid w:val="001F05EC"/>
    <w:rsid w:val="001F0E73"/>
    <w:rsid w:val="001F2298"/>
    <w:rsid w:val="001F2605"/>
    <w:rsid w:val="001F70D8"/>
    <w:rsid w:val="002019F5"/>
    <w:rsid w:val="00202FC7"/>
    <w:rsid w:val="00206504"/>
    <w:rsid w:val="0021025E"/>
    <w:rsid w:val="0021144B"/>
    <w:rsid w:val="0021516E"/>
    <w:rsid w:val="002158A8"/>
    <w:rsid w:val="00216F3E"/>
    <w:rsid w:val="00226D47"/>
    <w:rsid w:val="00227F2E"/>
    <w:rsid w:val="00232769"/>
    <w:rsid w:val="00233A13"/>
    <w:rsid w:val="00236754"/>
    <w:rsid w:val="00236D0A"/>
    <w:rsid w:val="002402D9"/>
    <w:rsid w:val="0024058F"/>
    <w:rsid w:val="00241224"/>
    <w:rsid w:val="002429B4"/>
    <w:rsid w:val="00242E26"/>
    <w:rsid w:val="0024555F"/>
    <w:rsid w:val="0024584C"/>
    <w:rsid w:val="00246A68"/>
    <w:rsid w:val="00251FC8"/>
    <w:rsid w:val="002654DA"/>
    <w:rsid w:val="00270B66"/>
    <w:rsid w:val="00270B9C"/>
    <w:rsid w:val="00272BDE"/>
    <w:rsid w:val="00274E7C"/>
    <w:rsid w:val="00276EB9"/>
    <w:rsid w:val="00282270"/>
    <w:rsid w:val="002871BE"/>
    <w:rsid w:val="00291CC5"/>
    <w:rsid w:val="00295EA9"/>
    <w:rsid w:val="002A29A0"/>
    <w:rsid w:val="002A3CDE"/>
    <w:rsid w:val="002A62B5"/>
    <w:rsid w:val="002A78DA"/>
    <w:rsid w:val="002B2BB3"/>
    <w:rsid w:val="002B3317"/>
    <w:rsid w:val="002B3D0C"/>
    <w:rsid w:val="002B45D0"/>
    <w:rsid w:val="002B4BF9"/>
    <w:rsid w:val="002B6222"/>
    <w:rsid w:val="002B6353"/>
    <w:rsid w:val="002C17CB"/>
    <w:rsid w:val="002C2BAF"/>
    <w:rsid w:val="002C6A1E"/>
    <w:rsid w:val="002D04D9"/>
    <w:rsid w:val="002D2DAC"/>
    <w:rsid w:val="002D3E7D"/>
    <w:rsid w:val="002D4764"/>
    <w:rsid w:val="002D5343"/>
    <w:rsid w:val="002D538E"/>
    <w:rsid w:val="002D5DC5"/>
    <w:rsid w:val="002D5DFF"/>
    <w:rsid w:val="002D60C7"/>
    <w:rsid w:val="002E3AED"/>
    <w:rsid w:val="002E5360"/>
    <w:rsid w:val="002F274D"/>
    <w:rsid w:val="002F39AA"/>
    <w:rsid w:val="002F4FFE"/>
    <w:rsid w:val="003010B9"/>
    <w:rsid w:val="00302972"/>
    <w:rsid w:val="003071CD"/>
    <w:rsid w:val="00312228"/>
    <w:rsid w:val="003125A1"/>
    <w:rsid w:val="00315213"/>
    <w:rsid w:val="00321C0A"/>
    <w:rsid w:val="0032266A"/>
    <w:rsid w:val="00326CD7"/>
    <w:rsid w:val="00330708"/>
    <w:rsid w:val="003328CB"/>
    <w:rsid w:val="00332D6F"/>
    <w:rsid w:val="00335F52"/>
    <w:rsid w:val="0033774F"/>
    <w:rsid w:val="003409DA"/>
    <w:rsid w:val="00341785"/>
    <w:rsid w:val="0034489C"/>
    <w:rsid w:val="00344E80"/>
    <w:rsid w:val="0034526F"/>
    <w:rsid w:val="00347C7E"/>
    <w:rsid w:val="003502C5"/>
    <w:rsid w:val="00350C59"/>
    <w:rsid w:val="003548C2"/>
    <w:rsid w:val="00355BA0"/>
    <w:rsid w:val="00357781"/>
    <w:rsid w:val="00360DE2"/>
    <w:rsid w:val="0036484D"/>
    <w:rsid w:val="00364D92"/>
    <w:rsid w:val="00365969"/>
    <w:rsid w:val="00365B48"/>
    <w:rsid w:val="00366DA1"/>
    <w:rsid w:val="00372635"/>
    <w:rsid w:val="00373B4C"/>
    <w:rsid w:val="00375406"/>
    <w:rsid w:val="00376B60"/>
    <w:rsid w:val="00377630"/>
    <w:rsid w:val="00380290"/>
    <w:rsid w:val="00382682"/>
    <w:rsid w:val="00384640"/>
    <w:rsid w:val="003909AD"/>
    <w:rsid w:val="0039228F"/>
    <w:rsid w:val="0039270E"/>
    <w:rsid w:val="003952A6"/>
    <w:rsid w:val="003A1D20"/>
    <w:rsid w:val="003A2D97"/>
    <w:rsid w:val="003A5652"/>
    <w:rsid w:val="003A63F4"/>
    <w:rsid w:val="003B60DD"/>
    <w:rsid w:val="003C3D01"/>
    <w:rsid w:val="003C4A5B"/>
    <w:rsid w:val="003C54FC"/>
    <w:rsid w:val="003D3632"/>
    <w:rsid w:val="003D5A6D"/>
    <w:rsid w:val="003D5D69"/>
    <w:rsid w:val="003D5F69"/>
    <w:rsid w:val="003E0BB9"/>
    <w:rsid w:val="003E315A"/>
    <w:rsid w:val="003E535B"/>
    <w:rsid w:val="003F44DC"/>
    <w:rsid w:val="003F5457"/>
    <w:rsid w:val="003F7E53"/>
    <w:rsid w:val="00400900"/>
    <w:rsid w:val="00404E4F"/>
    <w:rsid w:val="00410E6E"/>
    <w:rsid w:val="0041263D"/>
    <w:rsid w:val="00412B37"/>
    <w:rsid w:val="00417B84"/>
    <w:rsid w:val="00422102"/>
    <w:rsid w:val="004227B9"/>
    <w:rsid w:val="00425ED9"/>
    <w:rsid w:val="00430199"/>
    <w:rsid w:val="00430B8F"/>
    <w:rsid w:val="00444D80"/>
    <w:rsid w:val="00445755"/>
    <w:rsid w:val="00451017"/>
    <w:rsid w:val="00451F71"/>
    <w:rsid w:val="00452762"/>
    <w:rsid w:val="00452FC2"/>
    <w:rsid w:val="00453934"/>
    <w:rsid w:val="00460E3C"/>
    <w:rsid w:val="004621BF"/>
    <w:rsid w:val="00462B80"/>
    <w:rsid w:val="00462ED7"/>
    <w:rsid w:val="00463606"/>
    <w:rsid w:val="00465264"/>
    <w:rsid w:val="00465FFB"/>
    <w:rsid w:val="00467508"/>
    <w:rsid w:val="00471263"/>
    <w:rsid w:val="00471846"/>
    <w:rsid w:val="004718D8"/>
    <w:rsid w:val="004738E3"/>
    <w:rsid w:val="004745EC"/>
    <w:rsid w:val="00474AD3"/>
    <w:rsid w:val="00475FF8"/>
    <w:rsid w:val="00477535"/>
    <w:rsid w:val="0047768E"/>
    <w:rsid w:val="004828BF"/>
    <w:rsid w:val="00483BD2"/>
    <w:rsid w:val="004853CB"/>
    <w:rsid w:val="00485B28"/>
    <w:rsid w:val="00492A89"/>
    <w:rsid w:val="0049340D"/>
    <w:rsid w:val="00493E32"/>
    <w:rsid w:val="0049497D"/>
    <w:rsid w:val="00494D9B"/>
    <w:rsid w:val="004973C7"/>
    <w:rsid w:val="004A1605"/>
    <w:rsid w:val="004A3718"/>
    <w:rsid w:val="004B0127"/>
    <w:rsid w:val="004B4F89"/>
    <w:rsid w:val="004B579F"/>
    <w:rsid w:val="004C0737"/>
    <w:rsid w:val="004C18A9"/>
    <w:rsid w:val="004C246C"/>
    <w:rsid w:val="004D03A2"/>
    <w:rsid w:val="004E2994"/>
    <w:rsid w:val="004E489C"/>
    <w:rsid w:val="004E7E5D"/>
    <w:rsid w:val="004F0A49"/>
    <w:rsid w:val="004F260E"/>
    <w:rsid w:val="004F338A"/>
    <w:rsid w:val="004F3FF9"/>
    <w:rsid w:val="004F4340"/>
    <w:rsid w:val="004F4947"/>
    <w:rsid w:val="004F5422"/>
    <w:rsid w:val="004F5D23"/>
    <w:rsid w:val="00501D5D"/>
    <w:rsid w:val="005027FD"/>
    <w:rsid w:val="005100EA"/>
    <w:rsid w:val="00511BD8"/>
    <w:rsid w:val="005156CE"/>
    <w:rsid w:val="00515D11"/>
    <w:rsid w:val="0051734B"/>
    <w:rsid w:val="0052135E"/>
    <w:rsid w:val="00525028"/>
    <w:rsid w:val="00525D62"/>
    <w:rsid w:val="005267AD"/>
    <w:rsid w:val="00527E08"/>
    <w:rsid w:val="00527FBD"/>
    <w:rsid w:val="00531433"/>
    <w:rsid w:val="0053256A"/>
    <w:rsid w:val="00533C9C"/>
    <w:rsid w:val="00534265"/>
    <w:rsid w:val="00541A43"/>
    <w:rsid w:val="005426B6"/>
    <w:rsid w:val="00542865"/>
    <w:rsid w:val="0054436B"/>
    <w:rsid w:val="00547D95"/>
    <w:rsid w:val="00551A88"/>
    <w:rsid w:val="00553925"/>
    <w:rsid w:val="00554110"/>
    <w:rsid w:val="00554B1D"/>
    <w:rsid w:val="005633EA"/>
    <w:rsid w:val="00565D87"/>
    <w:rsid w:val="005660E8"/>
    <w:rsid w:val="0057195C"/>
    <w:rsid w:val="005723CD"/>
    <w:rsid w:val="00572A8F"/>
    <w:rsid w:val="00574D36"/>
    <w:rsid w:val="005801B7"/>
    <w:rsid w:val="0058115C"/>
    <w:rsid w:val="0058206C"/>
    <w:rsid w:val="00587693"/>
    <w:rsid w:val="00591274"/>
    <w:rsid w:val="00591826"/>
    <w:rsid w:val="00591EA0"/>
    <w:rsid w:val="00594732"/>
    <w:rsid w:val="005A0B0A"/>
    <w:rsid w:val="005A20FF"/>
    <w:rsid w:val="005A359B"/>
    <w:rsid w:val="005A7213"/>
    <w:rsid w:val="005B15E1"/>
    <w:rsid w:val="005B1F67"/>
    <w:rsid w:val="005B59F1"/>
    <w:rsid w:val="005C024C"/>
    <w:rsid w:val="005C5AA2"/>
    <w:rsid w:val="005D115B"/>
    <w:rsid w:val="005D52DA"/>
    <w:rsid w:val="005D74DB"/>
    <w:rsid w:val="005E1708"/>
    <w:rsid w:val="005E27C8"/>
    <w:rsid w:val="005E7029"/>
    <w:rsid w:val="005F0457"/>
    <w:rsid w:val="005F06DB"/>
    <w:rsid w:val="005F251A"/>
    <w:rsid w:val="005F393D"/>
    <w:rsid w:val="005F3D17"/>
    <w:rsid w:val="005F3F0B"/>
    <w:rsid w:val="005F450D"/>
    <w:rsid w:val="005F4BFF"/>
    <w:rsid w:val="005F6958"/>
    <w:rsid w:val="0060064E"/>
    <w:rsid w:val="00600F56"/>
    <w:rsid w:val="00602760"/>
    <w:rsid w:val="0060327B"/>
    <w:rsid w:val="006048F9"/>
    <w:rsid w:val="00611E3B"/>
    <w:rsid w:val="00612FCA"/>
    <w:rsid w:val="00616496"/>
    <w:rsid w:val="0061734B"/>
    <w:rsid w:val="006201F9"/>
    <w:rsid w:val="00620756"/>
    <w:rsid w:val="0062180D"/>
    <w:rsid w:val="00622C33"/>
    <w:rsid w:val="00624E7E"/>
    <w:rsid w:val="00626A19"/>
    <w:rsid w:val="00630E14"/>
    <w:rsid w:val="006329AE"/>
    <w:rsid w:val="00632E27"/>
    <w:rsid w:val="006334B7"/>
    <w:rsid w:val="0064154C"/>
    <w:rsid w:val="006466F5"/>
    <w:rsid w:val="006548BC"/>
    <w:rsid w:val="0065491D"/>
    <w:rsid w:val="00656E5B"/>
    <w:rsid w:val="00660221"/>
    <w:rsid w:val="0066076F"/>
    <w:rsid w:val="0066169F"/>
    <w:rsid w:val="00661D9F"/>
    <w:rsid w:val="00661DCF"/>
    <w:rsid w:val="00662653"/>
    <w:rsid w:val="00670366"/>
    <w:rsid w:val="00671013"/>
    <w:rsid w:val="00672507"/>
    <w:rsid w:val="006727FD"/>
    <w:rsid w:val="00674EEF"/>
    <w:rsid w:val="00684192"/>
    <w:rsid w:val="00684201"/>
    <w:rsid w:val="00684CAA"/>
    <w:rsid w:val="00685EF5"/>
    <w:rsid w:val="0069075A"/>
    <w:rsid w:val="00690BD3"/>
    <w:rsid w:val="00692EFB"/>
    <w:rsid w:val="006959DF"/>
    <w:rsid w:val="006A118F"/>
    <w:rsid w:val="006A30DA"/>
    <w:rsid w:val="006A369B"/>
    <w:rsid w:val="006A3E4E"/>
    <w:rsid w:val="006B0AD6"/>
    <w:rsid w:val="006B134A"/>
    <w:rsid w:val="006B23F7"/>
    <w:rsid w:val="006B2800"/>
    <w:rsid w:val="006B2D8A"/>
    <w:rsid w:val="006B3D46"/>
    <w:rsid w:val="006B54E8"/>
    <w:rsid w:val="006B61DE"/>
    <w:rsid w:val="006C1B2C"/>
    <w:rsid w:val="006C2C4D"/>
    <w:rsid w:val="006C3452"/>
    <w:rsid w:val="006C3A35"/>
    <w:rsid w:val="006D1EEC"/>
    <w:rsid w:val="006D2CFC"/>
    <w:rsid w:val="006D4F43"/>
    <w:rsid w:val="006D61EB"/>
    <w:rsid w:val="006D7A92"/>
    <w:rsid w:val="006E5FE3"/>
    <w:rsid w:val="006E72C8"/>
    <w:rsid w:val="006F3AAD"/>
    <w:rsid w:val="006F5F73"/>
    <w:rsid w:val="007004CD"/>
    <w:rsid w:val="00704399"/>
    <w:rsid w:val="007060ED"/>
    <w:rsid w:val="0070756D"/>
    <w:rsid w:val="00707D51"/>
    <w:rsid w:val="00711BCD"/>
    <w:rsid w:val="00714B0E"/>
    <w:rsid w:val="007158A2"/>
    <w:rsid w:val="007217DE"/>
    <w:rsid w:val="00724145"/>
    <w:rsid w:val="007245E0"/>
    <w:rsid w:val="007266CF"/>
    <w:rsid w:val="007310F8"/>
    <w:rsid w:val="0073440E"/>
    <w:rsid w:val="00737B61"/>
    <w:rsid w:val="007402A2"/>
    <w:rsid w:val="00745232"/>
    <w:rsid w:val="00750A17"/>
    <w:rsid w:val="00750EE5"/>
    <w:rsid w:val="00755D96"/>
    <w:rsid w:val="0076034C"/>
    <w:rsid w:val="0076131C"/>
    <w:rsid w:val="00761F6D"/>
    <w:rsid w:val="00764A85"/>
    <w:rsid w:val="007673B4"/>
    <w:rsid w:val="007674A1"/>
    <w:rsid w:val="0076781D"/>
    <w:rsid w:val="00770757"/>
    <w:rsid w:val="00771235"/>
    <w:rsid w:val="00771CFE"/>
    <w:rsid w:val="00771FB3"/>
    <w:rsid w:val="00772AD1"/>
    <w:rsid w:val="007744DE"/>
    <w:rsid w:val="00774AC5"/>
    <w:rsid w:val="0078023E"/>
    <w:rsid w:val="00782E22"/>
    <w:rsid w:val="00783D4D"/>
    <w:rsid w:val="00785CBD"/>
    <w:rsid w:val="007874EB"/>
    <w:rsid w:val="00790F5C"/>
    <w:rsid w:val="00791203"/>
    <w:rsid w:val="007920B4"/>
    <w:rsid w:val="00793BB5"/>
    <w:rsid w:val="00794C9A"/>
    <w:rsid w:val="00797FFE"/>
    <w:rsid w:val="007A02D8"/>
    <w:rsid w:val="007A0FED"/>
    <w:rsid w:val="007A170A"/>
    <w:rsid w:val="007A2B26"/>
    <w:rsid w:val="007A36E7"/>
    <w:rsid w:val="007A5651"/>
    <w:rsid w:val="007A6689"/>
    <w:rsid w:val="007B1E1B"/>
    <w:rsid w:val="007B3250"/>
    <w:rsid w:val="007B352F"/>
    <w:rsid w:val="007B3ABF"/>
    <w:rsid w:val="007B4E8A"/>
    <w:rsid w:val="007B59CA"/>
    <w:rsid w:val="007B76A2"/>
    <w:rsid w:val="007C11D2"/>
    <w:rsid w:val="007C20FC"/>
    <w:rsid w:val="007C32CF"/>
    <w:rsid w:val="007C3AF5"/>
    <w:rsid w:val="007C54E0"/>
    <w:rsid w:val="007C5B0D"/>
    <w:rsid w:val="007D07A3"/>
    <w:rsid w:val="007D0D9E"/>
    <w:rsid w:val="007D1E0D"/>
    <w:rsid w:val="007D2986"/>
    <w:rsid w:val="007D416B"/>
    <w:rsid w:val="007D55E4"/>
    <w:rsid w:val="007D5748"/>
    <w:rsid w:val="007E1129"/>
    <w:rsid w:val="007E33EC"/>
    <w:rsid w:val="007E463D"/>
    <w:rsid w:val="007E59B2"/>
    <w:rsid w:val="007E70A1"/>
    <w:rsid w:val="007E70E9"/>
    <w:rsid w:val="007F19A9"/>
    <w:rsid w:val="007F1AB8"/>
    <w:rsid w:val="007F1B33"/>
    <w:rsid w:val="007F27AE"/>
    <w:rsid w:val="007F75F1"/>
    <w:rsid w:val="00805E2E"/>
    <w:rsid w:val="00806742"/>
    <w:rsid w:val="00811655"/>
    <w:rsid w:val="00811A1D"/>
    <w:rsid w:val="00813E88"/>
    <w:rsid w:val="008172BE"/>
    <w:rsid w:val="00825C36"/>
    <w:rsid w:val="008272A8"/>
    <w:rsid w:val="00827BC6"/>
    <w:rsid w:val="00830C29"/>
    <w:rsid w:val="00830CB3"/>
    <w:rsid w:val="00831EF9"/>
    <w:rsid w:val="008322BD"/>
    <w:rsid w:val="008333D5"/>
    <w:rsid w:val="0083417A"/>
    <w:rsid w:val="00836BF5"/>
    <w:rsid w:val="00837904"/>
    <w:rsid w:val="0084237F"/>
    <w:rsid w:val="00842602"/>
    <w:rsid w:val="008462C1"/>
    <w:rsid w:val="00846DEE"/>
    <w:rsid w:val="00847AF0"/>
    <w:rsid w:val="008502A2"/>
    <w:rsid w:val="00851C43"/>
    <w:rsid w:val="00851F77"/>
    <w:rsid w:val="008543C2"/>
    <w:rsid w:val="0085441E"/>
    <w:rsid w:val="00855578"/>
    <w:rsid w:val="00855767"/>
    <w:rsid w:val="00856018"/>
    <w:rsid w:val="00857390"/>
    <w:rsid w:val="0086060F"/>
    <w:rsid w:val="0086105B"/>
    <w:rsid w:val="008646F4"/>
    <w:rsid w:val="00866096"/>
    <w:rsid w:val="008668C7"/>
    <w:rsid w:val="008675C7"/>
    <w:rsid w:val="008723F5"/>
    <w:rsid w:val="008740C0"/>
    <w:rsid w:val="00883F5F"/>
    <w:rsid w:val="00884FE2"/>
    <w:rsid w:val="00893A96"/>
    <w:rsid w:val="00895636"/>
    <w:rsid w:val="00896BF2"/>
    <w:rsid w:val="008A1264"/>
    <w:rsid w:val="008A227C"/>
    <w:rsid w:val="008A234B"/>
    <w:rsid w:val="008A40F9"/>
    <w:rsid w:val="008A64D3"/>
    <w:rsid w:val="008A79CF"/>
    <w:rsid w:val="008B0C61"/>
    <w:rsid w:val="008B1B6B"/>
    <w:rsid w:val="008B2C9E"/>
    <w:rsid w:val="008B3CF6"/>
    <w:rsid w:val="008B5A04"/>
    <w:rsid w:val="008B780D"/>
    <w:rsid w:val="008B7C00"/>
    <w:rsid w:val="008C1063"/>
    <w:rsid w:val="008D04A5"/>
    <w:rsid w:val="008D1527"/>
    <w:rsid w:val="008D1D82"/>
    <w:rsid w:val="008D5EB2"/>
    <w:rsid w:val="008D7FAB"/>
    <w:rsid w:val="008F1B8E"/>
    <w:rsid w:val="008F2E19"/>
    <w:rsid w:val="008F48E3"/>
    <w:rsid w:val="008F5EC3"/>
    <w:rsid w:val="00900625"/>
    <w:rsid w:val="00901567"/>
    <w:rsid w:val="009025F7"/>
    <w:rsid w:val="00903BDB"/>
    <w:rsid w:val="0090403C"/>
    <w:rsid w:val="00904B4A"/>
    <w:rsid w:val="009139A9"/>
    <w:rsid w:val="0092050D"/>
    <w:rsid w:val="00922A4F"/>
    <w:rsid w:val="00923EE8"/>
    <w:rsid w:val="009276DE"/>
    <w:rsid w:val="00931E7A"/>
    <w:rsid w:val="00933372"/>
    <w:rsid w:val="00933A5B"/>
    <w:rsid w:val="00933B92"/>
    <w:rsid w:val="00935799"/>
    <w:rsid w:val="009362B4"/>
    <w:rsid w:val="00936377"/>
    <w:rsid w:val="00941198"/>
    <w:rsid w:val="00941F94"/>
    <w:rsid w:val="0095085E"/>
    <w:rsid w:val="009565B7"/>
    <w:rsid w:val="00956676"/>
    <w:rsid w:val="00957462"/>
    <w:rsid w:val="009578E8"/>
    <w:rsid w:val="009604A4"/>
    <w:rsid w:val="009614C0"/>
    <w:rsid w:val="009616EB"/>
    <w:rsid w:val="009627CC"/>
    <w:rsid w:val="0096493D"/>
    <w:rsid w:val="00966BC0"/>
    <w:rsid w:val="00970083"/>
    <w:rsid w:val="009716F0"/>
    <w:rsid w:val="00972CB3"/>
    <w:rsid w:val="00973A59"/>
    <w:rsid w:val="00974102"/>
    <w:rsid w:val="00976588"/>
    <w:rsid w:val="00976683"/>
    <w:rsid w:val="009772C0"/>
    <w:rsid w:val="009835D8"/>
    <w:rsid w:val="00986ED3"/>
    <w:rsid w:val="0098765B"/>
    <w:rsid w:val="009911E2"/>
    <w:rsid w:val="00991B0B"/>
    <w:rsid w:val="00996291"/>
    <w:rsid w:val="00997E14"/>
    <w:rsid w:val="009A102E"/>
    <w:rsid w:val="009A5EED"/>
    <w:rsid w:val="009A78BF"/>
    <w:rsid w:val="009A7B4B"/>
    <w:rsid w:val="009B04C9"/>
    <w:rsid w:val="009B0D45"/>
    <w:rsid w:val="009B1EE8"/>
    <w:rsid w:val="009B78C6"/>
    <w:rsid w:val="009B7B84"/>
    <w:rsid w:val="009B7FA0"/>
    <w:rsid w:val="009C4179"/>
    <w:rsid w:val="009C6945"/>
    <w:rsid w:val="009C6AC8"/>
    <w:rsid w:val="009C6D71"/>
    <w:rsid w:val="009C6EFA"/>
    <w:rsid w:val="009D2A55"/>
    <w:rsid w:val="009D3227"/>
    <w:rsid w:val="009D3F5B"/>
    <w:rsid w:val="009D4452"/>
    <w:rsid w:val="009D5DFC"/>
    <w:rsid w:val="009D5FF2"/>
    <w:rsid w:val="009D6D50"/>
    <w:rsid w:val="009D7253"/>
    <w:rsid w:val="009E0359"/>
    <w:rsid w:val="009E31CE"/>
    <w:rsid w:val="009E4F4F"/>
    <w:rsid w:val="009E56EA"/>
    <w:rsid w:val="009E5C90"/>
    <w:rsid w:val="009E6699"/>
    <w:rsid w:val="009E7429"/>
    <w:rsid w:val="009E7ED0"/>
    <w:rsid w:val="009F6753"/>
    <w:rsid w:val="00A0061C"/>
    <w:rsid w:val="00A0237F"/>
    <w:rsid w:val="00A03D7C"/>
    <w:rsid w:val="00A04102"/>
    <w:rsid w:val="00A056F2"/>
    <w:rsid w:val="00A104FB"/>
    <w:rsid w:val="00A108EE"/>
    <w:rsid w:val="00A114D9"/>
    <w:rsid w:val="00A163FB"/>
    <w:rsid w:val="00A16816"/>
    <w:rsid w:val="00A17420"/>
    <w:rsid w:val="00A17602"/>
    <w:rsid w:val="00A20A43"/>
    <w:rsid w:val="00A23844"/>
    <w:rsid w:val="00A249B7"/>
    <w:rsid w:val="00A30229"/>
    <w:rsid w:val="00A31303"/>
    <w:rsid w:val="00A36ABF"/>
    <w:rsid w:val="00A37AC8"/>
    <w:rsid w:val="00A37B75"/>
    <w:rsid w:val="00A45BC9"/>
    <w:rsid w:val="00A4726A"/>
    <w:rsid w:val="00A50D2E"/>
    <w:rsid w:val="00A54627"/>
    <w:rsid w:val="00A57AB4"/>
    <w:rsid w:val="00A600EE"/>
    <w:rsid w:val="00A6162B"/>
    <w:rsid w:val="00A6331F"/>
    <w:rsid w:val="00A63F67"/>
    <w:rsid w:val="00A65C5B"/>
    <w:rsid w:val="00A66AF1"/>
    <w:rsid w:val="00A6717F"/>
    <w:rsid w:val="00A71D62"/>
    <w:rsid w:val="00A72E0F"/>
    <w:rsid w:val="00A73A8F"/>
    <w:rsid w:val="00A80A06"/>
    <w:rsid w:val="00A82311"/>
    <w:rsid w:val="00A864BB"/>
    <w:rsid w:val="00A87819"/>
    <w:rsid w:val="00A94AEC"/>
    <w:rsid w:val="00A969DC"/>
    <w:rsid w:val="00A97FC4"/>
    <w:rsid w:val="00AA046E"/>
    <w:rsid w:val="00AA2131"/>
    <w:rsid w:val="00AA3A0A"/>
    <w:rsid w:val="00AA3C20"/>
    <w:rsid w:val="00AA4C72"/>
    <w:rsid w:val="00AA4D65"/>
    <w:rsid w:val="00AA6070"/>
    <w:rsid w:val="00AA6905"/>
    <w:rsid w:val="00AB00B6"/>
    <w:rsid w:val="00AB01E6"/>
    <w:rsid w:val="00AB15F8"/>
    <w:rsid w:val="00AB2CAA"/>
    <w:rsid w:val="00AB3A78"/>
    <w:rsid w:val="00AB4639"/>
    <w:rsid w:val="00AB486A"/>
    <w:rsid w:val="00AB55C9"/>
    <w:rsid w:val="00AB5D16"/>
    <w:rsid w:val="00AC29B1"/>
    <w:rsid w:val="00AC2A5F"/>
    <w:rsid w:val="00AC2CC9"/>
    <w:rsid w:val="00AD257C"/>
    <w:rsid w:val="00AD459B"/>
    <w:rsid w:val="00AD461A"/>
    <w:rsid w:val="00AD576C"/>
    <w:rsid w:val="00AD5DBB"/>
    <w:rsid w:val="00AD678E"/>
    <w:rsid w:val="00AD7560"/>
    <w:rsid w:val="00AE73BA"/>
    <w:rsid w:val="00AF0C9A"/>
    <w:rsid w:val="00AF2790"/>
    <w:rsid w:val="00AF2E9F"/>
    <w:rsid w:val="00AF6F4D"/>
    <w:rsid w:val="00B01CEA"/>
    <w:rsid w:val="00B02338"/>
    <w:rsid w:val="00B03CA4"/>
    <w:rsid w:val="00B06186"/>
    <w:rsid w:val="00B12710"/>
    <w:rsid w:val="00B129CF"/>
    <w:rsid w:val="00B13CE0"/>
    <w:rsid w:val="00B14D8A"/>
    <w:rsid w:val="00B20D90"/>
    <w:rsid w:val="00B20DDD"/>
    <w:rsid w:val="00B21712"/>
    <w:rsid w:val="00B22629"/>
    <w:rsid w:val="00B23907"/>
    <w:rsid w:val="00B239AF"/>
    <w:rsid w:val="00B27999"/>
    <w:rsid w:val="00B302D4"/>
    <w:rsid w:val="00B3163B"/>
    <w:rsid w:val="00B31C77"/>
    <w:rsid w:val="00B33753"/>
    <w:rsid w:val="00B34712"/>
    <w:rsid w:val="00B3568D"/>
    <w:rsid w:val="00B37429"/>
    <w:rsid w:val="00B429CD"/>
    <w:rsid w:val="00B43681"/>
    <w:rsid w:val="00B438F2"/>
    <w:rsid w:val="00B46EFC"/>
    <w:rsid w:val="00B54C60"/>
    <w:rsid w:val="00B5517B"/>
    <w:rsid w:val="00B569A1"/>
    <w:rsid w:val="00B570C0"/>
    <w:rsid w:val="00B61183"/>
    <w:rsid w:val="00B616F3"/>
    <w:rsid w:val="00B6185A"/>
    <w:rsid w:val="00B6200B"/>
    <w:rsid w:val="00B62A2C"/>
    <w:rsid w:val="00B62B77"/>
    <w:rsid w:val="00B649C8"/>
    <w:rsid w:val="00B6530B"/>
    <w:rsid w:val="00B65500"/>
    <w:rsid w:val="00B65A14"/>
    <w:rsid w:val="00B65B61"/>
    <w:rsid w:val="00B675B9"/>
    <w:rsid w:val="00B712F2"/>
    <w:rsid w:val="00B71AC9"/>
    <w:rsid w:val="00B72D31"/>
    <w:rsid w:val="00B81CD4"/>
    <w:rsid w:val="00B82CB0"/>
    <w:rsid w:val="00B84928"/>
    <w:rsid w:val="00B8679B"/>
    <w:rsid w:val="00B879CF"/>
    <w:rsid w:val="00B90CB7"/>
    <w:rsid w:val="00B97C0F"/>
    <w:rsid w:val="00BA26BC"/>
    <w:rsid w:val="00BA710E"/>
    <w:rsid w:val="00BB024D"/>
    <w:rsid w:val="00BB304D"/>
    <w:rsid w:val="00BB3678"/>
    <w:rsid w:val="00BB7242"/>
    <w:rsid w:val="00BC1BC3"/>
    <w:rsid w:val="00BC318F"/>
    <w:rsid w:val="00BC484C"/>
    <w:rsid w:val="00BC5701"/>
    <w:rsid w:val="00BC6046"/>
    <w:rsid w:val="00BE3FA6"/>
    <w:rsid w:val="00BE6B13"/>
    <w:rsid w:val="00BF0824"/>
    <w:rsid w:val="00BF2985"/>
    <w:rsid w:val="00BF29A3"/>
    <w:rsid w:val="00BF65FC"/>
    <w:rsid w:val="00C01A51"/>
    <w:rsid w:val="00C06EF2"/>
    <w:rsid w:val="00C072BF"/>
    <w:rsid w:val="00C075B0"/>
    <w:rsid w:val="00C1140D"/>
    <w:rsid w:val="00C13563"/>
    <w:rsid w:val="00C1369D"/>
    <w:rsid w:val="00C1446F"/>
    <w:rsid w:val="00C14E72"/>
    <w:rsid w:val="00C312C6"/>
    <w:rsid w:val="00C323CA"/>
    <w:rsid w:val="00C338FB"/>
    <w:rsid w:val="00C3440A"/>
    <w:rsid w:val="00C347D2"/>
    <w:rsid w:val="00C36B7D"/>
    <w:rsid w:val="00C37922"/>
    <w:rsid w:val="00C40ECD"/>
    <w:rsid w:val="00C44D06"/>
    <w:rsid w:val="00C46CB3"/>
    <w:rsid w:val="00C47A26"/>
    <w:rsid w:val="00C524C7"/>
    <w:rsid w:val="00C52E7D"/>
    <w:rsid w:val="00C54B32"/>
    <w:rsid w:val="00C61C4E"/>
    <w:rsid w:val="00C6777B"/>
    <w:rsid w:val="00C67BF3"/>
    <w:rsid w:val="00C70D5A"/>
    <w:rsid w:val="00C72ADF"/>
    <w:rsid w:val="00C74111"/>
    <w:rsid w:val="00C74EA9"/>
    <w:rsid w:val="00C75A1F"/>
    <w:rsid w:val="00C76AA1"/>
    <w:rsid w:val="00C76E10"/>
    <w:rsid w:val="00C818A5"/>
    <w:rsid w:val="00C828A2"/>
    <w:rsid w:val="00C83854"/>
    <w:rsid w:val="00C94DEF"/>
    <w:rsid w:val="00C95757"/>
    <w:rsid w:val="00C95EC3"/>
    <w:rsid w:val="00C97291"/>
    <w:rsid w:val="00CA02B7"/>
    <w:rsid w:val="00CA0ACE"/>
    <w:rsid w:val="00CA0F25"/>
    <w:rsid w:val="00CA1400"/>
    <w:rsid w:val="00CA6318"/>
    <w:rsid w:val="00CA6891"/>
    <w:rsid w:val="00CA68B9"/>
    <w:rsid w:val="00CA79C9"/>
    <w:rsid w:val="00CB0B20"/>
    <w:rsid w:val="00CB26DA"/>
    <w:rsid w:val="00CB6FC8"/>
    <w:rsid w:val="00CC373F"/>
    <w:rsid w:val="00CC3D8F"/>
    <w:rsid w:val="00CC552C"/>
    <w:rsid w:val="00CC634F"/>
    <w:rsid w:val="00CD027E"/>
    <w:rsid w:val="00CD275C"/>
    <w:rsid w:val="00CD48B4"/>
    <w:rsid w:val="00CD6979"/>
    <w:rsid w:val="00CD7389"/>
    <w:rsid w:val="00CD7D58"/>
    <w:rsid w:val="00CE1190"/>
    <w:rsid w:val="00CE35F6"/>
    <w:rsid w:val="00CE7C55"/>
    <w:rsid w:val="00CE7C89"/>
    <w:rsid w:val="00CF00DD"/>
    <w:rsid w:val="00CF2F9B"/>
    <w:rsid w:val="00CF48DF"/>
    <w:rsid w:val="00CF4F42"/>
    <w:rsid w:val="00CF7354"/>
    <w:rsid w:val="00CF741D"/>
    <w:rsid w:val="00D01916"/>
    <w:rsid w:val="00D02124"/>
    <w:rsid w:val="00D04360"/>
    <w:rsid w:val="00D07E79"/>
    <w:rsid w:val="00D10157"/>
    <w:rsid w:val="00D10D37"/>
    <w:rsid w:val="00D1147E"/>
    <w:rsid w:val="00D12597"/>
    <w:rsid w:val="00D14845"/>
    <w:rsid w:val="00D16B29"/>
    <w:rsid w:val="00D173B7"/>
    <w:rsid w:val="00D174B3"/>
    <w:rsid w:val="00D20E53"/>
    <w:rsid w:val="00D21E40"/>
    <w:rsid w:val="00D22D2D"/>
    <w:rsid w:val="00D24AA8"/>
    <w:rsid w:val="00D27689"/>
    <w:rsid w:val="00D2780F"/>
    <w:rsid w:val="00D32E1E"/>
    <w:rsid w:val="00D35F94"/>
    <w:rsid w:val="00D360C2"/>
    <w:rsid w:val="00D3629B"/>
    <w:rsid w:val="00D45845"/>
    <w:rsid w:val="00D50C2A"/>
    <w:rsid w:val="00D511BF"/>
    <w:rsid w:val="00D52F66"/>
    <w:rsid w:val="00D623A0"/>
    <w:rsid w:val="00D65ABE"/>
    <w:rsid w:val="00D65DAC"/>
    <w:rsid w:val="00D6795A"/>
    <w:rsid w:val="00D7206A"/>
    <w:rsid w:val="00D755A8"/>
    <w:rsid w:val="00D76091"/>
    <w:rsid w:val="00D8212B"/>
    <w:rsid w:val="00D82B45"/>
    <w:rsid w:val="00D837DD"/>
    <w:rsid w:val="00D848EA"/>
    <w:rsid w:val="00D85655"/>
    <w:rsid w:val="00D857CC"/>
    <w:rsid w:val="00D9556A"/>
    <w:rsid w:val="00D97D59"/>
    <w:rsid w:val="00DA129A"/>
    <w:rsid w:val="00DA1A84"/>
    <w:rsid w:val="00DA2976"/>
    <w:rsid w:val="00DA5EA4"/>
    <w:rsid w:val="00DA786B"/>
    <w:rsid w:val="00DB0FAF"/>
    <w:rsid w:val="00DB2291"/>
    <w:rsid w:val="00DB3798"/>
    <w:rsid w:val="00DB3F60"/>
    <w:rsid w:val="00DB4F64"/>
    <w:rsid w:val="00DC12F8"/>
    <w:rsid w:val="00DC29D1"/>
    <w:rsid w:val="00DC395F"/>
    <w:rsid w:val="00DC47FE"/>
    <w:rsid w:val="00DC4FB9"/>
    <w:rsid w:val="00DC60F7"/>
    <w:rsid w:val="00DC782C"/>
    <w:rsid w:val="00DD0AD7"/>
    <w:rsid w:val="00DD0CEC"/>
    <w:rsid w:val="00DD2EC1"/>
    <w:rsid w:val="00DE1B0E"/>
    <w:rsid w:val="00DE1DC2"/>
    <w:rsid w:val="00DE26A7"/>
    <w:rsid w:val="00DE6762"/>
    <w:rsid w:val="00DE6823"/>
    <w:rsid w:val="00DE68EE"/>
    <w:rsid w:val="00DE69CA"/>
    <w:rsid w:val="00DF07D1"/>
    <w:rsid w:val="00DF2989"/>
    <w:rsid w:val="00DF356F"/>
    <w:rsid w:val="00DF64A8"/>
    <w:rsid w:val="00E00CA3"/>
    <w:rsid w:val="00E039DC"/>
    <w:rsid w:val="00E03F0E"/>
    <w:rsid w:val="00E04F60"/>
    <w:rsid w:val="00E05F9F"/>
    <w:rsid w:val="00E12DD3"/>
    <w:rsid w:val="00E162E2"/>
    <w:rsid w:val="00E2026A"/>
    <w:rsid w:val="00E22B3C"/>
    <w:rsid w:val="00E30263"/>
    <w:rsid w:val="00E35500"/>
    <w:rsid w:val="00E40CC4"/>
    <w:rsid w:val="00E43DD2"/>
    <w:rsid w:val="00E441DA"/>
    <w:rsid w:val="00E447B5"/>
    <w:rsid w:val="00E46287"/>
    <w:rsid w:val="00E55EEB"/>
    <w:rsid w:val="00E61F4C"/>
    <w:rsid w:val="00E63188"/>
    <w:rsid w:val="00E70FEE"/>
    <w:rsid w:val="00E711C8"/>
    <w:rsid w:val="00E73A8F"/>
    <w:rsid w:val="00E759E7"/>
    <w:rsid w:val="00E80E19"/>
    <w:rsid w:val="00E91509"/>
    <w:rsid w:val="00E91A91"/>
    <w:rsid w:val="00E92715"/>
    <w:rsid w:val="00E933ED"/>
    <w:rsid w:val="00E94342"/>
    <w:rsid w:val="00E9458C"/>
    <w:rsid w:val="00E94EF5"/>
    <w:rsid w:val="00E9550D"/>
    <w:rsid w:val="00E959E5"/>
    <w:rsid w:val="00E96EB5"/>
    <w:rsid w:val="00E970E7"/>
    <w:rsid w:val="00EA448D"/>
    <w:rsid w:val="00EA4777"/>
    <w:rsid w:val="00EA47BD"/>
    <w:rsid w:val="00EA75BC"/>
    <w:rsid w:val="00EB2DF6"/>
    <w:rsid w:val="00EB2F4B"/>
    <w:rsid w:val="00EB7698"/>
    <w:rsid w:val="00EC0254"/>
    <w:rsid w:val="00EC0354"/>
    <w:rsid w:val="00EC1DF0"/>
    <w:rsid w:val="00EC6BAB"/>
    <w:rsid w:val="00ED1563"/>
    <w:rsid w:val="00ED1672"/>
    <w:rsid w:val="00ED2FF6"/>
    <w:rsid w:val="00EE0580"/>
    <w:rsid w:val="00EE2C56"/>
    <w:rsid w:val="00EE44E5"/>
    <w:rsid w:val="00EE599C"/>
    <w:rsid w:val="00EE5B29"/>
    <w:rsid w:val="00EE79FE"/>
    <w:rsid w:val="00EF01CB"/>
    <w:rsid w:val="00EF0F21"/>
    <w:rsid w:val="00EF348B"/>
    <w:rsid w:val="00EF3D49"/>
    <w:rsid w:val="00EF498A"/>
    <w:rsid w:val="00F02676"/>
    <w:rsid w:val="00F0495D"/>
    <w:rsid w:val="00F04EE7"/>
    <w:rsid w:val="00F078ED"/>
    <w:rsid w:val="00F07E65"/>
    <w:rsid w:val="00F132E1"/>
    <w:rsid w:val="00F1523C"/>
    <w:rsid w:val="00F1570A"/>
    <w:rsid w:val="00F17545"/>
    <w:rsid w:val="00F22E2A"/>
    <w:rsid w:val="00F2332C"/>
    <w:rsid w:val="00F27C21"/>
    <w:rsid w:val="00F31B24"/>
    <w:rsid w:val="00F32A14"/>
    <w:rsid w:val="00F426D3"/>
    <w:rsid w:val="00F455DF"/>
    <w:rsid w:val="00F4587E"/>
    <w:rsid w:val="00F465FB"/>
    <w:rsid w:val="00F504B2"/>
    <w:rsid w:val="00F506A2"/>
    <w:rsid w:val="00F54E02"/>
    <w:rsid w:val="00F54F54"/>
    <w:rsid w:val="00F56611"/>
    <w:rsid w:val="00F64180"/>
    <w:rsid w:val="00F660C6"/>
    <w:rsid w:val="00F66309"/>
    <w:rsid w:val="00F7112E"/>
    <w:rsid w:val="00F717D7"/>
    <w:rsid w:val="00F75D1E"/>
    <w:rsid w:val="00F81E77"/>
    <w:rsid w:val="00F90F00"/>
    <w:rsid w:val="00F95A29"/>
    <w:rsid w:val="00F971DC"/>
    <w:rsid w:val="00FA29D0"/>
    <w:rsid w:val="00FA3245"/>
    <w:rsid w:val="00FB1FFF"/>
    <w:rsid w:val="00FB2D05"/>
    <w:rsid w:val="00FB3E9C"/>
    <w:rsid w:val="00FB5A1A"/>
    <w:rsid w:val="00FB6F4F"/>
    <w:rsid w:val="00FC17F3"/>
    <w:rsid w:val="00FC3148"/>
    <w:rsid w:val="00FC62B2"/>
    <w:rsid w:val="00FC7AD2"/>
    <w:rsid w:val="00FC7E7A"/>
    <w:rsid w:val="00FD1B44"/>
    <w:rsid w:val="00FD64E0"/>
    <w:rsid w:val="00FE2F2D"/>
    <w:rsid w:val="00FE37D9"/>
    <w:rsid w:val="00FE5184"/>
    <w:rsid w:val="00FF05AD"/>
    <w:rsid w:val="00FF1347"/>
    <w:rsid w:val="00FF1F5B"/>
    <w:rsid w:val="00FF4D67"/>
    <w:rsid w:val="00FF5A3C"/>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08"/>
    <w:pPr>
      <w:spacing w:after="200" w:line="276" w:lineRule="auto"/>
    </w:pPr>
    <w:rPr>
      <w:rFonts w:cs="Calibri"/>
      <w:sz w:val="22"/>
      <w:szCs w:val="22"/>
      <w:lang w:val="lv-LV"/>
    </w:rPr>
  </w:style>
  <w:style w:type="paragraph" w:styleId="Heading1">
    <w:name w:val="heading 1"/>
    <w:basedOn w:val="Normal"/>
    <w:next w:val="Normal"/>
    <w:link w:val="Heading1Char"/>
    <w:qFormat/>
    <w:locked/>
    <w:rsid w:val="0039228F"/>
    <w:pPr>
      <w:keepNext/>
      <w:numPr>
        <w:numId w:val="43"/>
      </w:numPr>
      <w:spacing w:before="240" w:after="60" w:line="240" w:lineRule="auto"/>
      <w:outlineLvl w:val="0"/>
    </w:pPr>
    <w:rPr>
      <w:rFonts w:ascii="Cambria" w:hAnsi="Cambria" w:cs="Times New Roman"/>
      <w:b/>
      <w:bCs/>
      <w:kern w:val="32"/>
      <w:sz w:val="32"/>
      <w:szCs w:val="32"/>
      <w:lang w:eastAsia="lv-LV"/>
    </w:rPr>
  </w:style>
  <w:style w:type="paragraph" w:styleId="Heading2">
    <w:name w:val="heading 2"/>
    <w:basedOn w:val="Normal"/>
    <w:next w:val="Normal"/>
    <w:link w:val="Heading2Char"/>
    <w:qFormat/>
    <w:locked/>
    <w:rsid w:val="0039228F"/>
    <w:pPr>
      <w:keepNext/>
      <w:numPr>
        <w:ilvl w:val="1"/>
        <w:numId w:val="43"/>
      </w:numPr>
      <w:spacing w:before="240" w:after="60" w:line="240" w:lineRule="auto"/>
      <w:outlineLvl w:val="1"/>
    </w:pPr>
    <w:rPr>
      <w:rFonts w:ascii="Cambria" w:hAnsi="Cambria" w:cs="Times New Roman"/>
      <w:b/>
      <w:bCs/>
      <w:i/>
      <w:iCs/>
      <w:sz w:val="28"/>
      <w:szCs w:val="28"/>
      <w:lang w:eastAsia="lv-LV"/>
    </w:rPr>
  </w:style>
  <w:style w:type="paragraph" w:styleId="Heading3">
    <w:name w:val="heading 3"/>
    <w:basedOn w:val="Normal"/>
    <w:next w:val="Normal"/>
    <w:link w:val="Heading3Char"/>
    <w:qFormat/>
    <w:locked/>
    <w:rsid w:val="0039228F"/>
    <w:pPr>
      <w:keepNext/>
      <w:numPr>
        <w:ilvl w:val="2"/>
        <w:numId w:val="43"/>
      </w:numPr>
      <w:spacing w:before="240" w:after="60" w:line="240" w:lineRule="auto"/>
      <w:outlineLvl w:val="2"/>
    </w:pPr>
    <w:rPr>
      <w:rFonts w:ascii="Cambria" w:hAnsi="Cambria" w:cs="Times New Roman"/>
      <w:b/>
      <w:bCs/>
      <w:sz w:val="26"/>
      <w:szCs w:val="26"/>
      <w:lang w:eastAsia="lv-LV"/>
    </w:rPr>
  </w:style>
  <w:style w:type="paragraph" w:styleId="Heading4">
    <w:name w:val="heading 4"/>
    <w:basedOn w:val="Normal"/>
    <w:next w:val="Normal"/>
    <w:link w:val="Heading4Char"/>
    <w:qFormat/>
    <w:locked/>
    <w:rsid w:val="0039228F"/>
    <w:pPr>
      <w:keepNext/>
      <w:numPr>
        <w:ilvl w:val="3"/>
        <w:numId w:val="43"/>
      </w:numPr>
      <w:spacing w:before="240" w:after="60" w:line="240" w:lineRule="auto"/>
      <w:outlineLvl w:val="3"/>
    </w:pPr>
    <w:rPr>
      <w:rFonts w:cs="Times New Roman"/>
      <w:b/>
      <w:bCs/>
      <w:sz w:val="28"/>
      <w:szCs w:val="28"/>
      <w:lang w:eastAsia="lv-LV"/>
    </w:rPr>
  </w:style>
  <w:style w:type="paragraph" w:styleId="Heading5">
    <w:name w:val="heading 5"/>
    <w:basedOn w:val="Normal"/>
    <w:next w:val="Normal"/>
    <w:link w:val="Heading5Char"/>
    <w:qFormat/>
    <w:locked/>
    <w:rsid w:val="0039228F"/>
    <w:pPr>
      <w:numPr>
        <w:ilvl w:val="4"/>
        <w:numId w:val="43"/>
      </w:numPr>
      <w:spacing w:before="240" w:after="60" w:line="240" w:lineRule="auto"/>
      <w:outlineLvl w:val="4"/>
    </w:pPr>
    <w:rPr>
      <w:rFonts w:cs="Times New Roman"/>
      <w:b/>
      <w:bCs/>
      <w:i/>
      <w:iCs/>
      <w:sz w:val="26"/>
      <w:szCs w:val="26"/>
      <w:lang w:eastAsia="lv-LV"/>
    </w:rPr>
  </w:style>
  <w:style w:type="paragraph" w:styleId="Heading6">
    <w:name w:val="heading 6"/>
    <w:basedOn w:val="Normal"/>
    <w:next w:val="Normal"/>
    <w:link w:val="Heading6Char"/>
    <w:qFormat/>
    <w:locked/>
    <w:rsid w:val="0039228F"/>
    <w:pPr>
      <w:numPr>
        <w:ilvl w:val="5"/>
        <w:numId w:val="43"/>
      </w:numPr>
      <w:spacing w:before="240" w:after="60" w:line="240" w:lineRule="auto"/>
      <w:outlineLvl w:val="5"/>
    </w:pPr>
    <w:rPr>
      <w:rFonts w:cs="Times New Roman"/>
      <w:b/>
      <w:bCs/>
      <w:lang w:eastAsia="lv-LV"/>
    </w:rPr>
  </w:style>
  <w:style w:type="paragraph" w:styleId="Heading7">
    <w:name w:val="heading 7"/>
    <w:basedOn w:val="Normal"/>
    <w:next w:val="Normal"/>
    <w:link w:val="Heading7Char"/>
    <w:qFormat/>
    <w:locked/>
    <w:rsid w:val="0039228F"/>
    <w:pPr>
      <w:numPr>
        <w:ilvl w:val="6"/>
        <w:numId w:val="43"/>
      </w:numPr>
      <w:spacing w:before="240" w:after="60" w:line="240" w:lineRule="auto"/>
      <w:outlineLvl w:val="6"/>
    </w:pPr>
    <w:rPr>
      <w:rFonts w:cs="Times New Roman"/>
      <w:sz w:val="24"/>
      <w:szCs w:val="24"/>
      <w:lang w:eastAsia="lv-LV"/>
    </w:rPr>
  </w:style>
  <w:style w:type="paragraph" w:styleId="Heading8">
    <w:name w:val="heading 8"/>
    <w:basedOn w:val="Normal"/>
    <w:next w:val="Normal"/>
    <w:link w:val="Heading8Char"/>
    <w:qFormat/>
    <w:locked/>
    <w:rsid w:val="0039228F"/>
    <w:pPr>
      <w:numPr>
        <w:ilvl w:val="7"/>
        <w:numId w:val="43"/>
      </w:numPr>
      <w:spacing w:before="240" w:after="60" w:line="240" w:lineRule="auto"/>
      <w:outlineLvl w:val="7"/>
    </w:pPr>
    <w:rPr>
      <w:rFonts w:cs="Times New Roman"/>
      <w:i/>
      <w:iCs/>
      <w:sz w:val="24"/>
      <w:szCs w:val="24"/>
      <w:lang w:eastAsia="lv-LV"/>
    </w:rPr>
  </w:style>
  <w:style w:type="paragraph" w:styleId="Heading9">
    <w:name w:val="heading 9"/>
    <w:basedOn w:val="Normal"/>
    <w:next w:val="Normal"/>
    <w:link w:val="Heading9Char"/>
    <w:qFormat/>
    <w:locked/>
    <w:rsid w:val="0039228F"/>
    <w:pPr>
      <w:numPr>
        <w:ilvl w:val="8"/>
        <w:numId w:val="43"/>
      </w:numPr>
      <w:spacing w:before="240" w:after="60" w:line="240" w:lineRule="auto"/>
      <w:outlineLvl w:val="8"/>
    </w:pPr>
    <w:rPr>
      <w:rFonts w:ascii="Cambria" w:hAnsi="Cambr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99"/>
    <w:qFormat/>
    <w:rsid w:val="0024584C"/>
    <w:pPr>
      <w:ind w:left="720"/>
    </w:pPr>
    <w:rPr>
      <w:sz w:val="20"/>
      <w:szCs w:val="20"/>
    </w:rPr>
  </w:style>
  <w:style w:type="character" w:styleId="CommentReference">
    <w:name w:val="annotation reference"/>
    <w:uiPriority w:val="99"/>
    <w:semiHidden/>
    <w:rsid w:val="00F54F54"/>
    <w:rPr>
      <w:sz w:val="16"/>
      <w:szCs w:val="16"/>
    </w:rPr>
  </w:style>
  <w:style w:type="paragraph" w:styleId="CommentText">
    <w:name w:val="annotation text"/>
    <w:basedOn w:val="Normal"/>
    <w:link w:val="CommentTextChar"/>
    <w:uiPriority w:val="99"/>
    <w:semiHidden/>
    <w:rsid w:val="00F54F54"/>
    <w:pPr>
      <w:spacing w:line="240" w:lineRule="auto"/>
    </w:pPr>
    <w:rPr>
      <w:sz w:val="20"/>
      <w:szCs w:val="20"/>
    </w:rPr>
  </w:style>
  <w:style w:type="character" w:customStyle="1" w:styleId="CommentTextChar">
    <w:name w:val="Comment Text Char"/>
    <w:link w:val="CommentText"/>
    <w:uiPriority w:val="99"/>
    <w:semiHidden/>
    <w:locked/>
    <w:rsid w:val="00F54F54"/>
    <w:rPr>
      <w:sz w:val="20"/>
      <w:szCs w:val="20"/>
    </w:rPr>
  </w:style>
  <w:style w:type="paragraph" w:styleId="CommentSubject">
    <w:name w:val="annotation subject"/>
    <w:basedOn w:val="CommentText"/>
    <w:next w:val="CommentText"/>
    <w:link w:val="CommentSubjectChar"/>
    <w:uiPriority w:val="99"/>
    <w:semiHidden/>
    <w:rsid w:val="00F54F54"/>
    <w:rPr>
      <w:b/>
      <w:bCs/>
    </w:rPr>
  </w:style>
  <w:style w:type="character" w:customStyle="1" w:styleId="CommentSubjectChar">
    <w:name w:val="Comment Subject Char"/>
    <w:link w:val="CommentSubject"/>
    <w:uiPriority w:val="99"/>
    <w:semiHidden/>
    <w:locked/>
    <w:rsid w:val="00F54F54"/>
    <w:rPr>
      <w:b/>
      <w:bCs/>
      <w:sz w:val="20"/>
      <w:szCs w:val="20"/>
    </w:rPr>
  </w:style>
  <w:style w:type="paragraph" w:styleId="BalloonText">
    <w:name w:val="Balloon Text"/>
    <w:basedOn w:val="Normal"/>
    <w:link w:val="BalloonTextChar"/>
    <w:uiPriority w:val="99"/>
    <w:semiHidden/>
    <w:rsid w:val="00F54F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4F54"/>
    <w:rPr>
      <w:rFonts w:ascii="Tahoma" w:hAnsi="Tahoma" w:cs="Tahoma"/>
      <w:sz w:val="16"/>
      <w:szCs w:val="16"/>
    </w:rPr>
  </w:style>
  <w:style w:type="paragraph" w:styleId="Header">
    <w:name w:val="header"/>
    <w:basedOn w:val="Normal"/>
    <w:link w:val="HeaderChar"/>
    <w:uiPriority w:val="99"/>
    <w:rsid w:val="002A78DA"/>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2A78DA"/>
  </w:style>
  <w:style w:type="paragraph" w:styleId="Footer">
    <w:name w:val="footer"/>
    <w:basedOn w:val="Normal"/>
    <w:link w:val="FooterChar"/>
    <w:uiPriority w:val="99"/>
    <w:rsid w:val="002A78DA"/>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A78DA"/>
  </w:style>
  <w:style w:type="paragraph" w:styleId="Revision">
    <w:name w:val="Revision"/>
    <w:hidden/>
    <w:uiPriority w:val="99"/>
    <w:semiHidden/>
    <w:rsid w:val="00216F3E"/>
    <w:rPr>
      <w:rFonts w:cs="Calibri"/>
      <w:sz w:val="22"/>
      <w:szCs w:val="22"/>
    </w:rPr>
  </w:style>
  <w:style w:type="character" w:customStyle="1" w:styleId="ListParagraphChar">
    <w:name w:val="List Paragraph Char"/>
    <w:aliases w:val="H&amp;P List Paragraph Char"/>
    <w:link w:val="ListParagraph"/>
    <w:uiPriority w:val="99"/>
    <w:locked/>
    <w:rsid w:val="00375406"/>
    <w:rPr>
      <w:lang w:val="lv-LV"/>
    </w:rPr>
  </w:style>
  <w:style w:type="paragraph" w:styleId="BodyText">
    <w:name w:val="Body Text"/>
    <w:basedOn w:val="Normal"/>
    <w:link w:val="BodyTextChar"/>
    <w:uiPriority w:val="99"/>
    <w:rsid w:val="007217DE"/>
    <w:pPr>
      <w:spacing w:after="0" w:line="240" w:lineRule="auto"/>
    </w:pPr>
    <w:rPr>
      <w:rFonts w:ascii="Arial Narrow" w:hAnsi="Arial Narrow" w:cs="Arial Narrow"/>
      <w:sz w:val="20"/>
      <w:szCs w:val="20"/>
    </w:rPr>
  </w:style>
  <w:style w:type="character" w:customStyle="1" w:styleId="BodyTextChar">
    <w:name w:val="Body Text Char"/>
    <w:link w:val="BodyText"/>
    <w:uiPriority w:val="99"/>
    <w:locked/>
    <w:rsid w:val="007217DE"/>
    <w:rPr>
      <w:rFonts w:ascii="Arial Narrow" w:hAnsi="Arial Narrow" w:cs="Arial Narrow"/>
      <w:sz w:val="24"/>
      <w:szCs w:val="24"/>
      <w:lang w:val="lv-LV"/>
    </w:rPr>
  </w:style>
  <w:style w:type="character" w:styleId="Hyperlink">
    <w:name w:val="Hyperlink"/>
    <w:uiPriority w:val="99"/>
    <w:rsid w:val="00FF5A3C"/>
    <w:rPr>
      <w:color w:val="0000FF"/>
      <w:u w:val="single"/>
    </w:rPr>
  </w:style>
  <w:style w:type="paragraph" w:styleId="BodyTextIndent">
    <w:name w:val="Body Text Indent"/>
    <w:basedOn w:val="Normal"/>
    <w:link w:val="BodyTextIndentChar"/>
    <w:uiPriority w:val="99"/>
    <w:semiHidden/>
    <w:rsid w:val="0049340D"/>
    <w:pPr>
      <w:spacing w:after="120"/>
      <w:ind w:left="283"/>
    </w:pPr>
  </w:style>
  <w:style w:type="character" w:customStyle="1" w:styleId="BodyTextIndentChar">
    <w:name w:val="Body Text Indent Char"/>
    <w:link w:val="BodyTextIndent"/>
    <w:uiPriority w:val="99"/>
    <w:semiHidden/>
    <w:locked/>
    <w:rsid w:val="0049340D"/>
    <w:rPr>
      <w:lang w:val="lv-LV"/>
    </w:rPr>
  </w:style>
  <w:style w:type="paragraph" w:customStyle="1" w:styleId="CM1">
    <w:name w:val="CM1"/>
    <w:basedOn w:val="Normal"/>
    <w:next w:val="Normal"/>
    <w:uiPriority w:val="99"/>
    <w:rsid w:val="003C4A5B"/>
    <w:pPr>
      <w:autoSpaceDE w:val="0"/>
      <w:autoSpaceDN w:val="0"/>
      <w:adjustRightInd w:val="0"/>
      <w:spacing w:after="0" w:line="240" w:lineRule="auto"/>
    </w:pPr>
    <w:rPr>
      <w:rFonts w:ascii="EUAlbertina" w:hAnsi="EUAlbertina" w:cs="Times New Roman"/>
      <w:sz w:val="24"/>
      <w:szCs w:val="24"/>
      <w:lang w:val="en-US"/>
    </w:rPr>
  </w:style>
  <w:style w:type="paragraph" w:customStyle="1" w:styleId="CM3">
    <w:name w:val="CM3"/>
    <w:basedOn w:val="Normal"/>
    <w:next w:val="Normal"/>
    <w:uiPriority w:val="99"/>
    <w:rsid w:val="003C4A5B"/>
    <w:pPr>
      <w:autoSpaceDE w:val="0"/>
      <w:autoSpaceDN w:val="0"/>
      <w:adjustRightInd w:val="0"/>
      <w:spacing w:after="0" w:line="240" w:lineRule="auto"/>
    </w:pPr>
    <w:rPr>
      <w:rFonts w:ascii="EUAlbertina" w:hAnsi="EUAlbertina" w:cs="Times New Roman"/>
      <w:sz w:val="24"/>
      <w:szCs w:val="24"/>
      <w:lang w:val="en-US"/>
    </w:rPr>
  </w:style>
  <w:style w:type="paragraph" w:styleId="NormalWeb">
    <w:name w:val="Normal (Web)"/>
    <w:basedOn w:val="Normal"/>
    <w:uiPriority w:val="99"/>
    <w:unhideWhenUsed/>
    <w:rsid w:val="000D1B7E"/>
    <w:pPr>
      <w:spacing w:before="100" w:beforeAutospacing="1" w:after="100" w:afterAutospacing="1" w:line="240" w:lineRule="auto"/>
    </w:pPr>
    <w:rPr>
      <w:rFonts w:ascii="Times New Roman" w:hAnsi="Times New Roman" w:cs="Times New Roman"/>
      <w:sz w:val="24"/>
      <w:szCs w:val="24"/>
      <w:lang w:eastAsia="lv-LV"/>
    </w:rPr>
  </w:style>
  <w:style w:type="character" w:customStyle="1" w:styleId="Heading1Char">
    <w:name w:val="Heading 1 Char"/>
    <w:basedOn w:val="DefaultParagraphFont"/>
    <w:link w:val="Heading1"/>
    <w:rsid w:val="0039228F"/>
    <w:rPr>
      <w:rFonts w:ascii="Cambria" w:hAnsi="Cambria"/>
      <w:b/>
      <w:bCs/>
      <w:kern w:val="32"/>
      <w:sz w:val="32"/>
      <w:szCs w:val="32"/>
      <w:lang w:val="lv-LV" w:eastAsia="lv-LV"/>
    </w:rPr>
  </w:style>
  <w:style w:type="character" w:customStyle="1" w:styleId="Heading2Char">
    <w:name w:val="Heading 2 Char"/>
    <w:basedOn w:val="DefaultParagraphFont"/>
    <w:link w:val="Heading2"/>
    <w:rsid w:val="0039228F"/>
    <w:rPr>
      <w:rFonts w:ascii="Cambria" w:hAnsi="Cambria"/>
      <w:b/>
      <w:bCs/>
      <w:i/>
      <w:iCs/>
      <w:sz w:val="28"/>
      <w:szCs w:val="28"/>
      <w:lang w:val="lv-LV" w:eastAsia="lv-LV"/>
    </w:rPr>
  </w:style>
  <w:style w:type="character" w:customStyle="1" w:styleId="Heading3Char">
    <w:name w:val="Heading 3 Char"/>
    <w:basedOn w:val="DefaultParagraphFont"/>
    <w:link w:val="Heading3"/>
    <w:rsid w:val="0039228F"/>
    <w:rPr>
      <w:rFonts w:ascii="Cambria" w:hAnsi="Cambria"/>
      <w:b/>
      <w:bCs/>
      <w:sz w:val="26"/>
      <w:szCs w:val="26"/>
      <w:lang w:val="lv-LV" w:eastAsia="lv-LV"/>
    </w:rPr>
  </w:style>
  <w:style w:type="character" w:customStyle="1" w:styleId="Heading4Char">
    <w:name w:val="Heading 4 Char"/>
    <w:basedOn w:val="DefaultParagraphFont"/>
    <w:link w:val="Heading4"/>
    <w:rsid w:val="0039228F"/>
    <w:rPr>
      <w:b/>
      <w:bCs/>
      <w:sz w:val="28"/>
      <w:szCs w:val="28"/>
      <w:lang w:val="lv-LV" w:eastAsia="lv-LV"/>
    </w:rPr>
  </w:style>
  <w:style w:type="character" w:customStyle="1" w:styleId="Heading5Char">
    <w:name w:val="Heading 5 Char"/>
    <w:basedOn w:val="DefaultParagraphFont"/>
    <w:link w:val="Heading5"/>
    <w:rsid w:val="0039228F"/>
    <w:rPr>
      <w:b/>
      <w:bCs/>
      <w:i/>
      <w:iCs/>
      <w:sz w:val="26"/>
      <w:szCs w:val="26"/>
      <w:lang w:val="lv-LV" w:eastAsia="lv-LV"/>
    </w:rPr>
  </w:style>
  <w:style w:type="character" w:customStyle="1" w:styleId="Heading6Char">
    <w:name w:val="Heading 6 Char"/>
    <w:basedOn w:val="DefaultParagraphFont"/>
    <w:link w:val="Heading6"/>
    <w:rsid w:val="0039228F"/>
    <w:rPr>
      <w:b/>
      <w:bCs/>
      <w:sz w:val="22"/>
      <w:szCs w:val="22"/>
      <w:lang w:val="lv-LV" w:eastAsia="lv-LV"/>
    </w:rPr>
  </w:style>
  <w:style w:type="character" w:customStyle="1" w:styleId="Heading7Char">
    <w:name w:val="Heading 7 Char"/>
    <w:basedOn w:val="DefaultParagraphFont"/>
    <w:link w:val="Heading7"/>
    <w:rsid w:val="0039228F"/>
    <w:rPr>
      <w:sz w:val="24"/>
      <w:szCs w:val="24"/>
      <w:lang w:val="lv-LV" w:eastAsia="lv-LV"/>
    </w:rPr>
  </w:style>
  <w:style w:type="character" w:customStyle="1" w:styleId="Heading8Char">
    <w:name w:val="Heading 8 Char"/>
    <w:basedOn w:val="DefaultParagraphFont"/>
    <w:link w:val="Heading8"/>
    <w:rsid w:val="0039228F"/>
    <w:rPr>
      <w:i/>
      <w:iCs/>
      <w:sz w:val="24"/>
      <w:szCs w:val="24"/>
      <w:lang w:val="lv-LV" w:eastAsia="lv-LV"/>
    </w:rPr>
  </w:style>
  <w:style w:type="character" w:customStyle="1" w:styleId="Heading9Char">
    <w:name w:val="Heading 9 Char"/>
    <w:basedOn w:val="DefaultParagraphFont"/>
    <w:link w:val="Heading9"/>
    <w:rsid w:val="0039228F"/>
    <w:rPr>
      <w:rFonts w:ascii="Cambria" w:hAnsi="Cambria"/>
      <w:sz w:val="22"/>
      <w:szCs w:val="22"/>
      <w:lang w:val="lv-LV" w:eastAsia="lv-LV"/>
    </w:rPr>
  </w:style>
  <w:style w:type="paragraph" w:styleId="Title">
    <w:name w:val="Title"/>
    <w:basedOn w:val="Normal"/>
    <w:link w:val="TitleChar"/>
    <w:qFormat/>
    <w:locked/>
    <w:rsid w:val="0039228F"/>
    <w:pPr>
      <w:spacing w:after="0" w:line="240" w:lineRule="auto"/>
      <w:jc w:val="center"/>
    </w:pPr>
    <w:rPr>
      <w:rFonts w:ascii="Times New Roman" w:hAnsi="Times New Roman" w:cs="Times New Roman"/>
      <w:b/>
      <w:sz w:val="28"/>
      <w:szCs w:val="20"/>
      <w:lang w:val="en-AU"/>
    </w:rPr>
  </w:style>
  <w:style w:type="character" w:customStyle="1" w:styleId="TitleChar">
    <w:name w:val="Title Char"/>
    <w:basedOn w:val="DefaultParagraphFont"/>
    <w:link w:val="Title"/>
    <w:rsid w:val="0039228F"/>
    <w:rPr>
      <w:rFonts w:ascii="Times New Roman" w:hAnsi="Times New Roman"/>
      <w:b/>
      <w:sz w:val="28"/>
      <w:lang w:val="en-AU"/>
    </w:rPr>
  </w:style>
  <w:style w:type="character" w:customStyle="1" w:styleId="1">
    <w:name w:val="Заголовок №1_"/>
    <w:link w:val="10"/>
    <w:rsid w:val="0039228F"/>
    <w:rPr>
      <w:sz w:val="26"/>
      <w:szCs w:val="26"/>
      <w:shd w:val="clear" w:color="auto" w:fill="FFFFFF"/>
    </w:rPr>
  </w:style>
  <w:style w:type="paragraph" w:customStyle="1" w:styleId="10">
    <w:name w:val="Заголовок №1"/>
    <w:basedOn w:val="Normal"/>
    <w:link w:val="1"/>
    <w:rsid w:val="0039228F"/>
    <w:pPr>
      <w:shd w:val="clear" w:color="auto" w:fill="FFFFFF"/>
      <w:spacing w:before="660" w:after="240" w:line="331" w:lineRule="exact"/>
      <w:jc w:val="center"/>
      <w:outlineLvl w:val="0"/>
    </w:pPr>
    <w:rPr>
      <w:rFonts w:cs="Times New Roman"/>
      <w:sz w:val="26"/>
      <w:szCs w:val="26"/>
      <w:lang w:val="en-US"/>
    </w:rPr>
  </w:style>
  <w:style w:type="paragraph" w:styleId="BodyText3">
    <w:name w:val="Body Text 3"/>
    <w:basedOn w:val="Normal"/>
    <w:link w:val="BodyText3Char"/>
    <w:uiPriority w:val="99"/>
    <w:semiHidden/>
    <w:unhideWhenUsed/>
    <w:rsid w:val="00F660C6"/>
    <w:pPr>
      <w:spacing w:after="120"/>
    </w:pPr>
    <w:rPr>
      <w:sz w:val="16"/>
      <w:szCs w:val="16"/>
    </w:rPr>
  </w:style>
  <w:style w:type="character" w:customStyle="1" w:styleId="BodyText3Char">
    <w:name w:val="Body Text 3 Char"/>
    <w:basedOn w:val="DefaultParagraphFont"/>
    <w:link w:val="BodyText3"/>
    <w:uiPriority w:val="99"/>
    <w:semiHidden/>
    <w:rsid w:val="00F660C6"/>
    <w:rPr>
      <w:rFonts w:cs="Calibri"/>
      <w:sz w:val="16"/>
      <w:szCs w:val="16"/>
      <w:lang w:val="lv-LV"/>
    </w:rPr>
  </w:style>
  <w:style w:type="paragraph" w:customStyle="1" w:styleId="Web">
    <w:name w:val="Обычный (Web)"/>
    <w:basedOn w:val="Normal"/>
    <w:rsid w:val="0066076F"/>
    <w:pPr>
      <w:spacing w:before="100" w:after="100" w:line="240" w:lineRule="auto"/>
    </w:pPr>
    <w:rPr>
      <w:rFonts w:ascii="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08"/>
    <w:pPr>
      <w:spacing w:after="200" w:line="276" w:lineRule="auto"/>
    </w:pPr>
    <w:rPr>
      <w:rFonts w:cs="Calibri"/>
      <w:sz w:val="22"/>
      <w:szCs w:val="22"/>
      <w:lang w:val="lv-LV"/>
    </w:rPr>
  </w:style>
  <w:style w:type="paragraph" w:styleId="Heading1">
    <w:name w:val="heading 1"/>
    <w:basedOn w:val="Normal"/>
    <w:next w:val="Normal"/>
    <w:link w:val="Heading1Char"/>
    <w:qFormat/>
    <w:locked/>
    <w:rsid w:val="0039228F"/>
    <w:pPr>
      <w:keepNext/>
      <w:numPr>
        <w:numId w:val="43"/>
      </w:numPr>
      <w:spacing w:before="240" w:after="60" w:line="240" w:lineRule="auto"/>
      <w:outlineLvl w:val="0"/>
    </w:pPr>
    <w:rPr>
      <w:rFonts w:ascii="Cambria" w:hAnsi="Cambria" w:cs="Times New Roman"/>
      <w:b/>
      <w:bCs/>
      <w:kern w:val="32"/>
      <w:sz w:val="32"/>
      <w:szCs w:val="32"/>
      <w:lang w:eastAsia="lv-LV"/>
    </w:rPr>
  </w:style>
  <w:style w:type="paragraph" w:styleId="Heading2">
    <w:name w:val="heading 2"/>
    <w:basedOn w:val="Normal"/>
    <w:next w:val="Normal"/>
    <w:link w:val="Heading2Char"/>
    <w:qFormat/>
    <w:locked/>
    <w:rsid w:val="0039228F"/>
    <w:pPr>
      <w:keepNext/>
      <w:numPr>
        <w:ilvl w:val="1"/>
        <w:numId w:val="43"/>
      </w:numPr>
      <w:spacing w:before="240" w:after="60" w:line="240" w:lineRule="auto"/>
      <w:outlineLvl w:val="1"/>
    </w:pPr>
    <w:rPr>
      <w:rFonts w:ascii="Cambria" w:hAnsi="Cambria" w:cs="Times New Roman"/>
      <w:b/>
      <w:bCs/>
      <w:i/>
      <w:iCs/>
      <w:sz w:val="28"/>
      <w:szCs w:val="28"/>
      <w:lang w:eastAsia="lv-LV"/>
    </w:rPr>
  </w:style>
  <w:style w:type="paragraph" w:styleId="Heading3">
    <w:name w:val="heading 3"/>
    <w:basedOn w:val="Normal"/>
    <w:next w:val="Normal"/>
    <w:link w:val="Heading3Char"/>
    <w:qFormat/>
    <w:locked/>
    <w:rsid w:val="0039228F"/>
    <w:pPr>
      <w:keepNext/>
      <w:numPr>
        <w:ilvl w:val="2"/>
        <w:numId w:val="43"/>
      </w:numPr>
      <w:spacing w:before="240" w:after="60" w:line="240" w:lineRule="auto"/>
      <w:outlineLvl w:val="2"/>
    </w:pPr>
    <w:rPr>
      <w:rFonts w:ascii="Cambria" w:hAnsi="Cambria" w:cs="Times New Roman"/>
      <w:b/>
      <w:bCs/>
      <w:sz w:val="26"/>
      <w:szCs w:val="26"/>
      <w:lang w:eastAsia="lv-LV"/>
    </w:rPr>
  </w:style>
  <w:style w:type="paragraph" w:styleId="Heading4">
    <w:name w:val="heading 4"/>
    <w:basedOn w:val="Normal"/>
    <w:next w:val="Normal"/>
    <w:link w:val="Heading4Char"/>
    <w:qFormat/>
    <w:locked/>
    <w:rsid w:val="0039228F"/>
    <w:pPr>
      <w:keepNext/>
      <w:numPr>
        <w:ilvl w:val="3"/>
        <w:numId w:val="43"/>
      </w:numPr>
      <w:spacing w:before="240" w:after="60" w:line="240" w:lineRule="auto"/>
      <w:outlineLvl w:val="3"/>
    </w:pPr>
    <w:rPr>
      <w:rFonts w:cs="Times New Roman"/>
      <w:b/>
      <w:bCs/>
      <w:sz w:val="28"/>
      <w:szCs w:val="28"/>
      <w:lang w:eastAsia="lv-LV"/>
    </w:rPr>
  </w:style>
  <w:style w:type="paragraph" w:styleId="Heading5">
    <w:name w:val="heading 5"/>
    <w:basedOn w:val="Normal"/>
    <w:next w:val="Normal"/>
    <w:link w:val="Heading5Char"/>
    <w:qFormat/>
    <w:locked/>
    <w:rsid w:val="0039228F"/>
    <w:pPr>
      <w:numPr>
        <w:ilvl w:val="4"/>
        <w:numId w:val="43"/>
      </w:numPr>
      <w:spacing w:before="240" w:after="60" w:line="240" w:lineRule="auto"/>
      <w:outlineLvl w:val="4"/>
    </w:pPr>
    <w:rPr>
      <w:rFonts w:cs="Times New Roman"/>
      <w:b/>
      <w:bCs/>
      <w:i/>
      <w:iCs/>
      <w:sz w:val="26"/>
      <w:szCs w:val="26"/>
      <w:lang w:eastAsia="lv-LV"/>
    </w:rPr>
  </w:style>
  <w:style w:type="paragraph" w:styleId="Heading6">
    <w:name w:val="heading 6"/>
    <w:basedOn w:val="Normal"/>
    <w:next w:val="Normal"/>
    <w:link w:val="Heading6Char"/>
    <w:qFormat/>
    <w:locked/>
    <w:rsid w:val="0039228F"/>
    <w:pPr>
      <w:numPr>
        <w:ilvl w:val="5"/>
        <w:numId w:val="43"/>
      </w:numPr>
      <w:spacing w:before="240" w:after="60" w:line="240" w:lineRule="auto"/>
      <w:outlineLvl w:val="5"/>
    </w:pPr>
    <w:rPr>
      <w:rFonts w:cs="Times New Roman"/>
      <w:b/>
      <w:bCs/>
      <w:lang w:eastAsia="lv-LV"/>
    </w:rPr>
  </w:style>
  <w:style w:type="paragraph" w:styleId="Heading7">
    <w:name w:val="heading 7"/>
    <w:basedOn w:val="Normal"/>
    <w:next w:val="Normal"/>
    <w:link w:val="Heading7Char"/>
    <w:qFormat/>
    <w:locked/>
    <w:rsid w:val="0039228F"/>
    <w:pPr>
      <w:numPr>
        <w:ilvl w:val="6"/>
        <w:numId w:val="43"/>
      </w:numPr>
      <w:spacing w:before="240" w:after="60" w:line="240" w:lineRule="auto"/>
      <w:outlineLvl w:val="6"/>
    </w:pPr>
    <w:rPr>
      <w:rFonts w:cs="Times New Roman"/>
      <w:sz w:val="24"/>
      <w:szCs w:val="24"/>
      <w:lang w:eastAsia="lv-LV"/>
    </w:rPr>
  </w:style>
  <w:style w:type="paragraph" w:styleId="Heading8">
    <w:name w:val="heading 8"/>
    <w:basedOn w:val="Normal"/>
    <w:next w:val="Normal"/>
    <w:link w:val="Heading8Char"/>
    <w:qFormat/>
    <w:locked/>
    <w:rsid w:val="0039228F"/>
    <w:pPr>
      <w:numPr>
        <w:ilvl w:val="7"/>
        <w:numId w:val="43"/>
      </w:numPr>
      <w:spacing w:before="240" w:after="60" w:line="240" w:lineRule="auto"/>
      <w:outlineLvl w:val="7"/>
    </w:pPr>
    <w:rPr>
      <w:rFonts w:cs="Times New Roman"/>
      <w:i/>
      <w:iCs/>
      <w:sz w:val="24"/>
      <w:szCs w:val="24"/>
      <w:lang w:eastAsia="lv-LV"/>
    </w:rPr>
  </w:style>
  <w:style w:type="paragraph" w:styleId="Heading9">
    <w:name w:val="heading 9"/>
    <w:basedOn w:val="Normal"/>
    <w:next w:val="Normal"/>
    <w:link w:val="Heading9Char"/>
    <w:qFormat/>
    <w:locked/>
    <w:rsid w:val="0039228F"/>
    <w:pPr>
      <w:numPr>
        <w:ilvl w:val="8"/>
        <w:numId w:val="43"/>
      </w:numPr>
      <w:spacing w:before="240" w:after="60" w:line="240" w:lineRule="auto"/>
      <w:outlineLvl w:val="8"/>
    </w:pPr>
    <w:rPr>
      <w:rFonts w:ascii="Cambria" w:hAnsi="Cambr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99"/>
    <w:qFormat/>
    <w:rsid w:val="0024584C"/>
    <w:pPr>
      <w:ind w:left="720"/>
    </w:pPr>
    <w:rPr>
      <w:sz w:val="20"/>
      <w:szCs w:val="20"/>
    </w:rPr>
  </w:style>
  <w:style w:type="character" w:styleId="CommentReference">
    <w:name w:val="annotation reference"/>
    <w:uiPriority w:val="99"/>
    <w:semiHidden/>
    <w:rsid w:val="00F54F54"/>
    <w:rPr>
      <w:sz w:val="16"/>
      <w:szCs w:val="16"/>
    </w:rPr>
  </w:style>
  <w:style w:type="paragraph" w:styleId="CommentText">
    <w:name w:val="annotation text"/>
    <w:basedOn w:val="Normal"/>
    <w:link w:val="CommentTextChar"/>
    <w:uiPriority w:val="99"/>
    <w:semiHidden/>
    <w:rsid w:val="00F54F54"/>
    <w:pPr>
      <w:spacing w:line="240" w:lineRule="auto"/>
    </w:pPr>
    <w:rPr>
      <w:sz w:val="20"/>
      <w:szCs w:val="20"/>
    </w:rPr>
  </w:style>
  <w:style w:type="character" w:customStyle="1" w:styleId="CommentTextChar">
    <w:name w:val="Comment Text Char"/>
    <w:link w:val="CommentText"/>
    <w:uiPriority w:val="99"/>
    <w:semiHidden/>
    <w:locked/>
    <w:rsid w:val="00F54F54"/>
    <w:rPr>
      <w:sz w:val="20"/>
      <w:szCs w:val="20"/>
    </w:rPr>
  </w:style>
  <w:style w:type="paragraph" w:styleId="CommentSubject">
    <w:name w:val="annotation subject"/>
    <w:basedOn w:val="CommentText"/>
    <w:next w:val="CommentText"/>
    <w:link w:val="CommentSubjectChar"/>
    <w:uiPriority w:val="99"/>
    <w:semiHidden/>
    <w:rsid w:val="00F54F54"/>
    <w:rPr>
      <w:b/>
      <w:bCs/>
    </w:rPr>
  </w:style>
  <w:style w:type="character" w:customStyle="1" w:styleId="CommentSubjectChar">
    <w:name w:val="Comment Subject Char"/>
    <w:link w:val="CommentSubject"/>
    <w:uiPriority w:val="99"/>
    <w:semiHidden/>
    <w:locked/>
    <w:rsid w:val="00F54F54"/>
    <w:rPr>
      <w:b/>
      <w:bCs/>
      <w:sz w:val="20"/>
      <w:szCs w:val="20"/>
    </w:rPr>
  </w:style>
  <w:style w:type="paragraph" w:styleId="BalloonText">
    <w:name w:val="Balloon Text"/>
    <w:basedOn w:val="Normal"/>
    <w:link w:val="BalloonTextChar"/>
    <w:uiPriority w:val="99"/>
    <w:semiHidden/>
    <w:rsid w:val="00F54F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4F54"/>
    <w:rPr>
      <w:rFonts w:ascii="Tahoma" w:hAnsi="Tahoma" w:cs="Tahoma"/>
      <w:sz w:val="16"/>
      <w:szCs w:val="16"/>
    </w:rPr>
  </w:style>
  <w:style w:type="paragraph" w:styleId="Header">
    <w:name w:val="header"/>
    <w:basedOn w:val="Normal"/>
    <w:link w:val="HeaderChar"/>
    <w:uiPriority w:val="99"/>
    <w:rsid w:val="002A78DA"/>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2A78DA"/>
  </w:style>
  <w:style w:type="paragraph" w:styleId="Footer">
    <w:name w:val="footer"/>
    <w:basedOn w:val="Normal"/>
    <w:link w:val="FooterChar"/>
    <w:uiPriority w:val="99"/>
    <w:rsid w:val="002A78DA"/>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A78DA"/>
  </w:style>
  <w:style w:type="paragraph" w:styleId="Revision">
    <w:name w:val="Revision"/>
    <w:hidden/>
    <w:uiPriority w:val="99"/>
    <w:semiHidden/>
    <w:rsid w:val="00216F3E"/>
    <w:rPr>
      <w:rFonts w:cs="Calibri"/>
      <w:sz w:val="22"/>
      <w:szCs w:val="22"/>
    </w:rPr>
  </w:style>
  <w:style w:type="character" w:customStyle="1" w:styleId="ListParagraphChar">
    <w:name w:val="List Paragraph Char"/>
    <w:aliases w:val="H&amp;P List Paragraph Char"/>
    <w:link w:val="ListParagraph"/>
    <w:uiPriority w:val="99"/>
    <w:locked/>
    <w:rsid w:val="00375406"/>
    <w:rPr>
      <w:lang w:val="lv-LV"/>
    </w:rPr>
  </w:style>
  <w:style w:type="paragraph" w:styleId="BodyText">
    <w:name w:val="Body Text"/>
    <w:basedOn w:val="Normal"/>
    <w:link w:val="BodyTextChar"/>
    <w:uiPriority w:val="99"/>
    <w:rsid w:val="007217DE"/>
    <w:pPr>
      <w:spacing w:after="0" w:line="240" w:lineRule="auto"/>
    </w:pPr>
    <w:rPr>
      <w:rFonts w:ascii="Arial Narrow" w:hAnsi="Arial Narrow" w:cs="Arial Narrow"/>
      <w:sz w:val="20"/>
      <w:szCs w:val="20"/>
    </w:rPr>
  </w:style>
  <w:style w:type="character" w:customStyle="1" w:styleId="BodyTextChar">
    <w:name w:val="Body Text Char"/>
    <w:link w:val="BodyText"/>
    <w:uiPriority w:val="99"/>
    <w:locked/>
    <w:rsid w:val="007217DE"/>
    <w:rPr>
      <w:rFonts w:ascii="Arial Narrow" w:hAnsi="Arial Narrow" w:cs="Arial Narrow"/>
      <w:sz w:val="24"/>
      <w:szCs w:val="24"/>
      <w:lang w:val="lv-LV"/>
    </w:rPr>
  </w:style>
  <w:style w:type="character" w:styleId="Hyperlink">
    <w:name w:val="Hyperlink"/>
    <w:uiPriority w:val="99"/>
    <w:rsid w:val="00FF5A3C"/>
    <w:rPr>
      <w:color w:val="0000FF"/>
      <w:u w:val="single"/>
    </w:rPr>
  </w:style>
  <w:style w:type="paragraph" w:styleId="BodyTextIndent">
    <w:name w:val="Body Text Indent"/>
    <w:basedOn w:val="Normal"/>
    <w:link w:val="BodyTextIndentChar"/>
    <w:uiPriority w:val="99"/>
    <w:semiHidden/>
    <w:rsid w:val="0049340D"/>
    <w:pPr>
      <w:spacing w:after="120"/>
      <w:ind w:left="283"/>
    </w:pPr>
  </w:style>
  <w:style w:type="character" w:customStyle="1" w:styleId="BodyTextIndentChar">
    <w:name w:val="Body Text Indent Char"/>
    <w:link w:val="BodyTextIndent"/>
    <w:uiPriority w:val="99"/>
    <w:semiHidden/>
    <w:locked/>
    <w:rsid w:val="0049340D"/>
    <w:rPr>
      <w:lang w:val="lv-LV"/>
    </w:rPr>
  </w:style>
  <w:style w:type="paragraph" w:customStyle="1" w:styleId="CM1">
    <w:name w:val="CM1"/>
    <w:basedOn w:val="Normal"/>
    <w:next w:val="Normal"/>
    <w:uiPriority w:val="99"/>
    <w:rsid w:val="003C4A5B"/>
    <w:pPr>
      <w:autoSpaceDE w:val="0"/>
      <w:autoSpaceDN w:val="0"/>
      <w:adjustRightInd w:val="0"/>
      <w:spacing w:after="0" w:line="240" w:lineRule="auto"/>
    </w:pPr>
    <w:rPr>
      <w:rFonts w:ascii="EUAlbertina" w:hAnsi="EUAlbertina" w:cs="Times New Roman"/>
      <w:sz w:val="24"/>
      <w:szCs w:val="24"/>
      <w:lang w:val="en-US"/>
    </w:rPr>
  </w:style>
  <w:style w:type="paragraph" w:customStyle="1" w:styleId="CM3">
    <w:name w:val="CM3"/>
    <w:basedOn w:val="Normal"/>
    <w:next w:val="Normal"/>
    <w:uiPriority w:val="99"/>
    <w:rsid w:val="003C4A5B"/>
    <w:pPr>
      <w:autoSpaceDE w:val="0"/>
      <w:autoSpaceDN w:val="0"/>
      <w:adjustRightInd w:val="0"/>
      <w:spacing w:after="0" w:line="240" w:lineRule="auto"/>
    </w:pPr>
    <w:rPr>
      <w:rFonts w:ascii="EUAlbertina" w:hAnsi="EUAlbertina" w:cs="Times New Roman"/>
      <w:sz w:val="24"/>
      <w:szCs w:val="24"/>
      <w:lang w:val="en-US"/>
    </w:rPr>
  </w:style>
  <w:style w:type="paragraph" w:styleId="NormalWeb">
    <w:name w:val="Normal (Web)"/>
    <w:basedOn w:val="Normal"/>
    <w:uiPriority w:val="99"/>
    <w:unhideWhenUsed/>
    <w:rsid w:val="000D1B7E"/>
    <w:pPr>
      <w:spacing w:before="100" w:beforeAutospacing="1" w:after="100" w:afterAutospacing="1" w:line="240" w:lineRule="auto"/>
    </w:pPr>
    <w:rPr>
      <w:rFonts w:ascii="Times New Roman" w:hAnsi="Times New Roman" w:cs="Times New Roman"/>
      <w:sz w:val="24"/>
      <w:szCs w:val="24"/>
      <w:lang w:eastAsia="lv-LV"/>
    </w:rPr>
  </w:style>
  <w:style w:type="character" w:customStyle="1" w:styleId="Heading1Char">
    <w:name w:val="Heading 1 Char"/>
    <w:basedOn w:val="DefaultParagraphFont"/>
    <w:link w:val="Heading1"/>
    <w:rsid w:val="0039228F"/>
    <w:rPr>
      <w:rFonts w:ascii="Cambria" w:hAnsi="Cambria"/>
      <w:b/>
      <w:bCs/>
      <w:kern w:val="32"/>
      <w:sz w:val="32"/>
      <w:szCs w:val="32"/>
      <w:lang w:val="lv-LV" w:eastAsia="lv-LV"/>
    </w:rPr>
  </w:style>
  <w:style w:type="character" w:customStyle="1" w:styleId="Heading2Char">
    <w:name w:val="Heading 2 Char"/>
    <w:basedOn w:val="DefaultParagraphFont"/>
    <w:link w:val="Heading2"/>
    <w:rsid w:val="0039228F"/>
    <w:rPr>
      <w:rFonts w:ascii="Cambria" w:hAnsi="Cambria"/>
      <w:b/>
      <w:bCs/>
      <w:i/>
      <w:iCs/>
      <w:sz w:val="28"/>
      <w:szCs w:val="28"/>
      <w:lang w:val="lv-LV" w:eastAsia="lv-LV"/>
    </w:rPr>
  </w:style>
  <w:style w:type="character" w:customStyle="1" w:styleId="Heading3Char">
    <w:name w:val="Heading 3 Char"/>
    <w:basedOn w:val="DefaultParagraphFont"/>
    <w:link w:val="Heading3"/>
    <w:rsid w:val="0039228F"/>
    <w:rPr>
      <w:rFonts w:ascii="Cambria" w:hAnsi="Cambria"/>
      <w:b/>
      <w:bCs/>
      <w:sz w:val="26"/>
      <w:szCs w:val="26"/>
      <w:lang w:val="lv-LV" w:eastAsia="lv-LV"/>
    </w:rPr>
  </w:style>
  <w:style w:type="character" w:customStyle="1" w:styleId="Heading4Char">
    <w:name w:val="Heading 4 Char"/>
    <w:basedOn w:val="DefaultParagraphFont"/>
    <w:link w:val="Heading4"/>
    <w:rsid w:val="0039228F"/>
    <w:rPr>
      <w:b/>
      <w:bCs/>
      <w:sz w:val="28"/>
      <w:szCs w:val="28"/>
      <w:lang w:val="lv-LV" w:eastAsia="lv-LV"/>
    </w:rPr>
  </w:style>
  <w:style w:type="character" w:customStyle="1" w:styleId="Heading5Char">
    <w:name w:val="Heading 5 Char"/>
    <w:basedOn w:val="DefaultParagraphFont"/>
    <w:link w:val="Heading5"/>
    <w:rsid w:val="0039228F"/>
    <w:rPr>
      <w:b/>
      <w:bCs/>
      <w:i/>
      <w:iCs/>
      <w:sz w:val="26"/>
      <w:szCs w:val="26"/>
      <w:lang w:val="lv-LV" w:eastAsia="lv-LV"/>
    </w:rPr>
  </w:style>
  <w:style w:type="character" w:customStyle="1" w:styleId="Heading6Char">
    <w:name w:val="Heading 6 Char"/>
    <w:basedOn w:val="DefaultParagraphFont"/>
    <w:link w:val="Heading6"/>
    <w:rsid w:val="0039228F"/>
    <w:rPr>
      <w:b/>
      <w:bCs/>
      <w:sz w:val="22"/>
      <w:szCs w:val="22"/>
      <w:lang w:val="lv-LV" w:eastAsia="lv-LV"/>
    </w:rPr>
  </w:style>
  <w:style w:type="character" w:customStyle="1" w:styleId="Heading7Char">
    <w:name w:val="Heading 7 Char"/>
    <w:basedOn w:val="DefaultParagraphFont"/>
    <w:link w:val="Heading7"/>
    <w:rsid w:val="0039228F"/>
    <w:rPr>
      <w:sz w:val="24"/>
      <w:szCs w:val="24"/>
      <w:lang w:val="lv-LV" w:eastAsia="lv-LV"/>
    </w:rPr>
  </w:style>
  <w:style w:type="character" w:customStyle="1" w:styleId="Heading8Char">
    <w:name w:val="Heading 8 Char"/>
    <w:basedOn w:val="DefaultParagraphFont"/>
    <w:link w:val="Heading8"/>
    <w:rsid w:val="0039228F"/>
    <w:rPr>
      <w:i/>
      <w:iCs/>
      <w:sz w:val="24"/>
      <w:szCs w:val="24"/>
      <w:lang w:val="lv-LV" w:eastAsia="lv-LV"/>
    </w:rPr>
  </w:style>
  <w:style w:type="character" w:customStyle="1" w:styleId="Heading9Char">
    <w:name w:val="Heading 9 Char"/>
    <w:basedOn w:val="DefaultParagraphFont"/>
    <w:link w:val="Heading9"/>
    <w:rsid w:val="0039228F"/>
    <w:rPr>
      <w:rFonts w:ascii="Cambria" w:hAnsi="Cambria"/>
      <w:sz w:val="22"/>
      <w:szCs w:val="22"/>
      <w:lang w:val="lv-LV" w:eastAsia="lv-LV"/>
    </w:rPr>
  </w:style>
  <w:style w:type="paragraph" w:styleId="Title">
    <w:name w:val="Title"/>
    <w:basedOn w:val="Normal"/>
    <w:link w:val="TitleChar"/>
    <w:qFormat/>
    <w:locked/>
    <w:rsid w:val="0039228F"/>
    <w:pPr>
      <w:spacing w:after="0" w:line="240" w:lineRule="auto"/>
      <w:jc w:val="center"/>
    </w:pPr>
    <w:rPr>
      <w:rFonts w:ascii="Times New Roman" w:hAnsi="Times New Roman" w:cs="Times New Roman"/>
      <w:b/>
      <w:sz w:val="28"/>
      <w:szCs w:val="20"/>
      <w:lang w:val="en-AU"/>
    </w:rPr>
  </w:style>
  <w:style w:type="character" w:customStyle="1" w:styleId="TitleChar">
    <w:name w:val="Title Char"/>
    <w:basedOn w:val="DefaultParagraphFont"/>
    <w:link w:val="Title"/>
    <w:rsid w:val="0039228F"/>
    <w:rPr>
      <w:rFonts w:ascii="Times New Roman" w:hAnsi="Times New Roman"/>
      <w:b/>
      <w:sz w:val="28"/>
      <w:lang w:val="en-AU"/>
    </w:rPr>
  </w:style>
  <w:style w:type="character" w:customStyle="1" w:styleId="1">
    <w:name w:val="Заголовок №1_"/>
    <w:link w:val="10"/>
    <w:rsid w:val="0039228F"/>
    <w:rPr>
      <w:sz w:val="26"/>
      <w:szCs w:val="26"/>
      <w:shd w:val="clear" w:color="auto" w:fill="FFFFFF"/>
    </w:rPr>
  </w:style>
  <w:style w:type="paragraph" w:customStyle="1" w:styleId="10">
    <w:name w:val="Заголовок №1"/>
    <w:basedOn w:val="Normal"/>
    <w:link w:val="1"/>
    <w:rsid w:val="0039228F"/>
    <w:pPr>
      <w:shd w:val="clear" w:color="auto" w:fill="FFFFFF"/>
      <w:spacing w:before="660" w:after="240" w:line="331" w:lineRule="exact"/>
      <w:jc w:val="center"/>
      <w:outlineLvl w:val="0"/>
    </w:pPr>
    <w:rPr>
      <w:rFonts w:cs="Times New Roman"/>
      <w:sz w:val="26"/>
      <w:szCs w:val="26"/>
      <w:lang w:val="en-US"/>
    </w:rPr>
  </w:style>
  <w:style w:type="paragraph" w:styleId="BodyText3">
    <w:name w:val="Body Text 3"/>
    <w:basedOn w:val="Normal"/>
    <w:link w:val="BodyText3Char"/>
    <w:uiPriority w:val="99"/>
    <w:semiHidden/>
    <w:unhideWhenUsed/>
    <w:rsid w:val="00F660C6"/>
    <w:pPr>
      <w:spacing w:after="120"/>
    </w:pPr>
    <w:rPr>
      <w:sz w:val="16"/>
      <w:szCs w:val="16"/>
    </w:rPr>
  </w:style>
  <w:style w:type="character" w:customStyle="1" w:styleId="BodyText3Char">
    <w:name w:val="Body Text 3 Char"/>
    <w:basedOn w:val="DefaultParagraphFont"/>
    <w:link w:val="BodyText3"/>
    <w:uiPriority w:val="99"/>
    <w:semiHidden/>
    <w:rsid w:val="00F660C6"/>
    <w:rPr>
      <w:rFonts w:cs="Calibri"/>
      <w:sz w:val="16"/>
      <w:szCs w:val="16"/>
      <w:lang w:val="lv-LV"/>
    </w:rPr>
  </w:style>
  <w:style w:type="paragraph" w:customStyle="1" w:styleId="Web">
    <w:name w:val="Обычный (Web)"/>
    <w:basedOn w:val="Normal"/>
    <w:rsid w:val="0066076F"/>
    <w:pPr>
      <w:spacing w:before="100" w:after="100" w:line="240" w:lineRule="auto"/>
    </w:pPr>
    <w:rPr>
      <w:rFonts w:ascii="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0122">
      <w:bodyDiv w:val="1"/>
      <w:marLeft w:val="0"/>
      <w:marRight w:val="0"/>
      <w:marTop w:val="0"/>
      <w:marBottom w:val="0"/>
      <w:divBdr>
        <w:top w:val="none" w:sz="0" w:space="0" w:color="auto"/>
        <w:left w:val="none" w:sz="0" w:space="0" w:color="auto"/>
        <w:bottom w:val="none" w:sz="0" w:space="0" w:color="auto"/>
        <w:right w:val="none" w:sz="0" w:space="0" w:color="auto"/>
      </w:divBdr>
    </w:div>
    <w:div w:id="843013105">
      <w:bodyDiv w:val="1"/>
      <w:marLeft w:val="0"/>
      <w:marRight w:val="0"/>
      <w:marTop w:val="0"/>
      <w:marBottom w:val="0"/>
      <w:divBdr>
        <w:top w:val="none" w:sz="0" w:space="0" w:color="auto"/>
        <w:left w:val="none" w:sz="0" w:space="0" w:color="auto"/>
        <w:bottom w:val="none" w:sz="0" w:space="0" w:color="auto"/>
        <w:right w:val="none" w:sz="0" w:space="0" w:color="auto"/>
      </w:divBdr>
    </w:div>
    <w:div w:id="1010523272">
      <w:bodyDiv w:val="1"/>
      <w:marLeft w:val="0"/>
      <w:marRight w:val="0"/>
      <w:marTop w:val="0"/>
      <w:marBottom w:val="0"/>
      <w:divBdr>
        <w:top w:val="none" w:sz="0" w:space="0" w:color="auto"/>
        <w:left w:val="none" w:sz="0" w:space="0" w:color="auto"/>
        <w:bottom w:val="none" w:sz="0" w:space="0" w:color="auto"/>
        <w:right w:val="none" w:sz="0" w:space="0" w:color="auto"/>
      </w:divBdr>
    </w:div>
    <w:div w:id="2049598280">
      <w:marLeft w:val="0"/>
      <w:marRight w:val="0"/>
      <w:marTop w:val="0"/>
      <w:marBottom w:val="0"/>
      <w:divBdr>
        <w:top w:val="none" w:sz="0" w:space="0" w:color="auto"/>
        <w:left w:val="none" w:sz="0" w:space="0" w:color="auto"/>
        <w:bottom w:val="none" w:sz="0" w:space="0" w:color="auto"/>
        <w:right w:val="none" w:sz="0" w:space="0" w:color="auto"/>
      </w:divBdr>
    </w:div>
    <w:div w:id="2049598281">
      <w:marLeft w:val="0"/>
      <w:marRight w:val="0"/>
      <w:marTop w:val="0"/>
      <w:marBottom w:val="0"/>
      <w:divBdr>
        <w:top w:val="none" w:sz="0" w:space="0" w:color="auto"/>
        <w:left w:val="none" w:sz="0" w:space="0" w:color="auto"/>
        <w:bottom w:val="none" w:sz="0" w:space="0" w:color="auto"/>
        <w:right w:val="none" w:sz="0" w:space="0" w:color="auto"/>
      </w:divBdr>
    </w:div>
    <w:div w:id="2049598282">
      <w:marLeft w:val="0"/>
      <w:marRight w:val="0"/>
      <w:marTop w:val="0"/>
      <w:marBottom w:val="0"/>
      <w:divBdr>
        <w:top w:val="none" w:sz="0" w:space="0" w:color="auto"/>
        <w:left w:val="none" w:sz="0" w:space="0" w:color="auto"/>
        <w:bottom w:val="none" w:sz="0" w:space="0" w:color="auto"/>
        <w:right w:val="none" w:sz="0" w:space="0" w:color="auto"/>
      </w:divBdr>
    </w:div>
    <w:div w:id="2049598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mailto:tatjana.krasevska@daugavpil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atjana.krasevska@daugavpils.lv"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sfondi.l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tjana.krasevska@daugavpils.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tjana.krasevska@daugavpils.lv" TargetMode="External"/><Relationship Id="rId23" Type="http://schemas.openxmlformats.org/officeDocument/2006/relationships/header" Target="header2.xml"/><Relationship Id="rId10" Type="http://schemas.openxmlformats.org/officeDocument/2006/relationships/hyperlink" Target="http://www.esfondi.lv"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sfondi.l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DBBC-3F39-4A43-9F2F-5A9CE6D8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11305</Words>
  <Characters>87622</Characters>
  <Application>Microsoft Office Word</Application>
  <DocSecurity>4</DocSecurity>
  <Lines>730</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APSTIPRINĀTS</vt:lpstr>
      <vt:lpstr>APSTIPRINĀTS</vt:lpstr>
    </vt:vector>
  </TitlesOfParts>
  <Company>CFLA</Company>
  <LinksUpToDate>false</LinksUpToDate>
  <CharactersWithSpaces>98730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cf-maksi</dc:creator>
  <cp:lastModifiedBy>Ilmars Salkovskis</cp:lastModifiedBy>
  <cp:revision>2</cp:revision>
  <cp:lastPrinted>2019-01-22T13:06:00Z</cp:lastPrinted>
  <dcterms:created xsi:type="dcterms:W3CDTF">2019-01-22T13:14:00Z</dcterms:created>
  <dcterms:modified xsi:type="dcterms:W3CDTF">2019-01-22T13:14:00Z</dcterms:modified>
</cp:coreProperties>
</file>