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33FD" w:rsidRPr="008A27A9" w:rsidRDefault="009733FD" w:rsidP="009733FD">
      <w:pPr>
        <w:pStyle w:val="Heading1"/>
        <w:ind w:left="6384" w:firstLine="420"/>
        <w:jc w:val="both"/>
        <w:rPr>
          <w:rFonts w:ascii="Times New Roman" w:hAnsi="Times New Roman" w:cs="Times New Roman"/>
          <w:caps/>
          <w:sz w:val="24"/>
          <w:szCs w:val="24"/>
        </w:rPr>
      </w:pPr>
      <w:r w:rsidRPr="008A27A9">
        <w:rPr>
          <w:rFonts w:ascii="Times New Roman" w:hAnsi="Times New Roman" w:cs="Times New Roman"/>
          <w:caps/>
          <w:sz w:val="24"/>
          <w:szCs w:val="24"/>
        </w:rPr>
        <w:t>LĒMUMA Projekts</w:t>
      </w:r>
    </w:p>
    <w:p w:rsidR="009733FD" w:rsidRPr="008A27A9" w:rsidRDefault="009733FD" w:rsidP="009733FD">
      <w:pPr>
        <w:rPr>
          <w:rFonts w:ascii="Times New Roman" w:hAnsi="Times New Roman"/>
          <w:sz w:val="24"/>
          <w:szCs w:val="24"/>
        </w:rPr>
      </w:pPr>
    </w:p>
    <w:p w:rsidR="009733FD" w:rsidRPr="008A27A9" w:rsidRDefault="009733FD" w:rsidP="009733FD">
      <w:pPr>
        <w:pStyle w:val="Heading1"/>
        <w:rPr>
          <w:rFonts w:ascii="Times New Roman" w:hAnsi="Times New Roman" w:cs="Times New Roman"/>
          <w:caps/>
          <w:sz w:val="24"/>
          <w:szCs w:val="24"/>
        </w:rPr>
      </w:pPr>
      <w:r w:rsidRPr="008A27A9">
        <w:rPr>
          <w:rFonts w:ascii="Times New Roman" w:hAnsi="Times New Roman" w:cs="Times New Roman"/>
          <w:b w:val="0"/>
          <w:bCs w:val="0"/>
          <w:sz w:val="24"/>
          <w:szCs w:val="24"/>
        </w:rPr>
        <w:t>20__.gada ___. _____</w:t>
      </w:r>
      <w:r w:rsidRPr="008A27A9">
        <w:rPr>
          <w:rFonts w:ascii="Times New Roman" w:hAnsi="Times New Roman" w:cs="Times New Roman"/>
          <w:sz w:val="24"/>
          <w:szCs w:val="24"/>
        </w:rPr>
        <w:tab/>
      </w:r>
      <w:r w:rsidRPr="008A27A9">
        <w:rPr>
          <w:rFonts w:ascii="Times New Roman" w:hAnsi="Times New Roman" w:cs="Times New Roman"/>
          <w:sz w:val="24"/>
          <w:szCs w:val="24"/>
        </w:rPr>
        <w:tab/>
      </w:r>
      <w:r w:rsidRPr="008A27A9">
        <w:rPr>
          <w:rFonts w:ascii="Times New Roman" w:hAnsi="Times New Roman" w:cs="Times New Roman"/>
          <w:sz w:val="24"/>
          <w:szCs w:val="24"/>
        </w:rPr>
        <w:tab/>
      </w:r>
      <w:r w:rsidRPr="008A27A9">
        <w:rPr>
          <w:rFonts w:ascii="Times New Roman" w:hAnsi="Times New Roman" w:cs="Times New Roman"/>
          <w:sz w:val="24"/>
          <w:szCs w:val="24"/>
        </w:rPr>
        <w:tab/>
      </w:r>
      <w:r w:rsidRPr="008A27A9">
        <w:rPr>
          <w:rFonts w:ascii="Times New Roman" w:hAnsi="Times New Roman" w:cs="Times New Roman"/>
          <w:sz w:val="24"/>
          <w:szCs w:val="24"/>
        </w:rPr>
        <w:tab/>
      </w:r>
      <w:r w:rsidRPr="008A27A9">
        <w:rPr>
          <w:rFonts w:ascii="Times New Roman" w:hAnsi="Times New Roman" w:cs="Times New Roman"/>
          <w:sz w:val="24"/>
          <w:szCs w:val="24"/>
        </w:rPr>
        <w:tab/>
      </w:r>
      <w:r w:rsidRPr="008A27A9">
        <w:rPr>
          <w:rFonts w:ascii="Times New Roman" w:hAnsi="Times New Roman" w:cs="Times New Roman"/>
          <w:b w:val="0"/>
          <w:bCs w:val="0"/>
          <w:sz w:val="24"/>
          <w:szCs w:val="24"/>
        </w:rPr>
        <w:t>Lēmums Nr.__ (prot. Nr.___,___.§)</w:t>
      </w:r>
      <w:r w:rsidRPr="008A27A9">
        <w:rPr>
          <w:rFonts w:ascii="Times New Roman" w:hAnsi="Times New Roman" w:cs="Times New Roman"/>
          <w:caps/>
          <w:sz w:val="24"/>
          <w:szCs w:val="24"/>
        </w:rPr>
        <w:t xml:space="preserve"> </w:t>
      </w:r>
    </w:p>
    <w:p w:rsidR="009733FD" w:rsidRPr="00724FAE" w:rsidRDefault="009733FD" w:rsidP="009733FD">
      <w:pPr>
        <w:pStyle w:val="Heading1"/>
        <w:jc w:val="center"/>
        <w:rPr>
          <w:rFonts w:ascii="Times New Roman" w:eastAsia="Times New Roman" w:hAnsi="Times New Roman" w:cs="Times New Roman"/>
          <w:bCs w:val="0"/>
          <w:kern w:val="0"/>
          <w:sz w:val="24"/>
          <w:szCs w:val="24"/>
        </w:rPr>
      </w:pPr>
    </w:p>
    <w:p w:rsidR="009733FD" w:rsidRPr="00724FAE" w:rsidRDefault="009733FD" w:rsidP="009733FD">
      <w:pPr>
        <w:spacing w:before="240"/>
        <w:jc w:val="center"/>
        <w:rPr>
          <w:rFonts w:ascii="Times New Roman" w:eastAsia="Times New Roman" w:hAnsi="Times New Roman"/>
          <w:b/>
          <w:sz w:val="24"/>
          <w:szCs w:val="24"/>
        </w:rPr>
      </w:pPr>
      <w:r w:rsidRPr="00724FAE">
        <w:rPr>
          <w:rFonts w:ascii="Times New Roman" w:eastAsia="Times New Roman" w:hAnsi="Times New Roman"/>
          <w:b/>
          <w:sz w:val="24"/>
          <w:szCs w:val="24"/>
        </w:rPr>
        <w:t>Par noteikumu</w:t>
      </w:r>
      <w:r w:rsidR="00724FAE" w:rsidRPr="00724FAE">
        <w:rPr>
          <w:rFonts w:ascii="Times New Roman" w:eastAsia="Times New Roman" w:hAnsi="Times New Roman"/>
          <w:b/>
          <w:sz w:val="24"/>
          <w:szCs w:val="24"/>
        </w:rPr>
        <w:t xml:space="preserve"> “Noteikumi </w:t>
      </w:r>
      <w:r w:rsidR="00724FAE">
        <w:rPr>
          <w:rFonts w:ascii="Times New Roman" w:eastAsia="Times New Roman" w:hAnsi="Times New Roman"/>
          <w:b/>
          <w:sz w:val="24"/>
          <w:szCs w:val="24"/>
        </w:rPr>
        <w:t>p</w:t>
      </w:r>
      <w:r w:rsidR="00724FAE" w:rsidRPr="00724FAE">
        <w:rPr>
          <w:rFonts w:ascii="Times New Roman" w:eastAsia="Times New Roman" w:hAnsi="Times New Roman"/>
          <w:b/>
          <w:sz w:val="24"/>
          <w:szCs w:val="24"/>
        </w:rPr>
        <w:t>ar dāvinājumu (ziedojumu) pieņemšanu, izlietošanu un uzskaiti Daugavpils valstspilsētas pašvaldības iestādēs”</w:t>
      </w:r>
      <w:r w:rsidRPr="00724FAE">
        <w:rPr>
          <w:rFonts w:ascii="Times New Roman" w:eastAsia="Times New Roman" w:hAnsi="Times New Roman"/>
          <w:b/>
          <w:sz w:val="24"/>
          <w:szCs w:val="24"/>
        </w:rPr>
        <w:t xml:space="preserve"> apstiprināšanu</w:t>
      </w:r>
    </w:p>
    <w:p w:rsidR="009733FD" w:rsidRPr="00331A20" w:rsidRDefault="009733FD" w:rsidP="009733FD">
      <w:pPr>
        <w:spacing w:before="240"/>
        <w:ind w:firstLine="720"/>
        <w:jc w:val="both"/>
        <w:rPr>
          <w:rFonts w:ascii="Times New Roman" w:eastAsia="Times New Roman" w:hAnsi="Times New Roman"/>
          <w:bCs/>
          <w:sz w:val="24"/>
          <w:szCs w:val="24"/>
        </w:rPr>
      </w:pPr>
      <w:r w:rsidRPr="00331A20">
        <w:rPr>
          <w:rFonts w:ascii="Times New Roman" w:eastAsia="Times New Roman" w:hAnsi="Times New Roman"/>
          <w:bCs/>
          <w:sz w:val="24"/>
          <w:szCs w:val="24"/>
        </w:rPr>
        <w:t>Pamatojoties  uz  Pašvaldību  li</w:t>
      </w:r>
      <w:r>
        <w:rPr>
          <w:rFonts w:ascii="Times New Roman" w:eastAsia="Times New Roman" w:hAnsi="Times New Roman"/>
          <w:bCs/>
          <w:sz w:val="24"/>
          <w:szCs w:val="24"/>
        </w:rPr>
        <w:t>kuma  10.panta  pirmās daļas  17</w:t>
      </w:r>
      <w:r w:rsidRPr="00331A20">
        <w:rPr>
          <w:rFonts w:ascii="Times New Roman" w:eastAsia="Times New Roman" w:hAnsi="Times New Roman"/>
          <w:bCs/>
          <w:sz w:val="24"/>
          <w:szCs w:val="24"/>
        </w:rPr>
        <w:t xml:space="preserve">.punktu,  </w:t>
      </w:r>
      <w:r w:rsidRPr="007340B6">
        <w:rPr>
          <w:rFonts w:ascii="Times New Roman" w:eastAsia="Times New Roman" w:hAnsi="Times New Roman"/>
          <w:bCs/>
          <w:iCs/>
          <w:sz w:val="24"/>
          <w:szCs w:val="24"/>
        </w:rPr>
        <w:t xml:space="preserve">ņemot vērā Daugavpils valstspilsētas pašvaldības domes </w:t>
      </w:r>
      <w:r w:rsidRPr="00724FAE">
        <w:rPr>
          <w:rFonts w:ascii="Times New Roman" w:eastAsia="Times New Roman" w:hAnsi="Times New Roman"/>
          <w:bCs/>
          <w:iCs/>
          <w:sz w:val="24"/>
          <w:szCs w:val="24"/>
        </w:rPr>
        <w:t>Finanšu komitejas 20__. gada __.______ atzinumu</w:t>
      </w:r>
      <w:r>
        <w:rPr>
          <w:rFonts w:ascii="Times New Roman" w:eastAsia="Times New Roman" w:hAnsi="Times New Roman"/>
          <w:bCs/>
          <w:sz w:val="24"/>
          <w:szCs w:val="24"/>
        </w:rPr>
        <w:t>,</w:t>
      </w:r>
      <w:r w:rsidRPr="00331A20">
        <w:rPr>
          <w:rFonts w:ascii="Times New Roman" w:eastAsia="Times New Roman" w:hAnsi="Times New Roman"/>
          <w:bCs/>
          <w:sz w:val="24"/>
          <w:szCs w:val="24"/>
        </w:rPr>
        <w:t xml:space="preserve"> </w:t>
      </w:r>
      <w:r w:rsidRPr="00AA6E2C">
        <w:rPr>
          <w:rFonts w:ascii="Times New Roman" w:eastAsia="Times New Roman" w:hAnsi="Times New Roman"/>
          <w:b/>
          <w:sz w:val="24"/>
          <w:szCs w:val="24"/>
        </w:rPr>
        <w:t>Daugavpils valstspilsētas pašvaldības dome nolemj</w:t>
      </w:r>
      <w:r w:rsidRPr="00331A20">
        <w:rPr>
          <w:rFonts w:ascii="Times New Roman" w:eastAsia="Times New Roman" w:hAnsi="Times New Roman"/>
          <w:bCs/>
          <w:sz w:val="24"/>
          <w:szCs w:val="24"/>
        </w:rPr>
        <w:t>:</w:t>
      </w:r>
    </w:p>
    <w:p w:rsidR="009733FD" w:rsidRPr="00D84B65" w:rsidRDefault="009733FD" w:rsidP="009733FD">
      <w:pPr>
        <w:tabs>
          <w:tab w:val="left" w:pos="1134"/>
        </w:tabs>
        <w:spacing w:before="240"/>
        <w:ind w:firstLine="851"/>
        <w:jc w:val="both"/>
        <w:rPr>
          <w:rFonts w:ascii="Times New Roman" w:eastAsia="Times New Roman" w:hAnsi="Times New Roman"/>
          <w:bCs/>
          <w:sz w:val="24"/>
          <w:szCs w:val="24"/>
        </w:rPr>
      </w:pPr>
      <w:r>
        <w:rPr>
          <w:rFonts w:ascii="Times New Roman" w:eastAsia="Times New Roman" w:hAnsi="Times New Roman"/>
          <w:bCs/>
          <w:sz w:val="24"/>
          <w:szCs w:val="24"/>
        </w:rPr>
        <w:t xml:space="preserve">1. </w:t>
      </w:r>
      <w:r w:rsidRPr="00D84B65">
        <w:rPr>
          <w:rFonts w:ascii="Times New Roman" w:eastAsia="Times New Roman" w:hAnsi="Times New Roman"/>
          <w:bCs/>
          <w:sz w:val="24"/>
          <w:szCs w:val="24"/>
        </w:rPr>
        <w:t xml:space="preserve">Apstiprināt noteikumus </w:t>
      </w:r>
      <w:r w:rsidRPr="00DA5F99">
        <w:rPr>
          <w:rFonts w:ascii="Times New Roman" w:hAnsi="Times New Roman"/>
          <w:sz w:val="24"/>
          <w:szCs w:val="24"/>
        </w:rPr>
        <w:t>par dāvinājumu (ziedojumu) pieņemšanu, izlietošanu un uzskaiti Daugavpils valstspilsētas pašvaldības iestādēs</w:t>
      </w:r>
      <w:r>
        <w:rPr>
          <w:rFonts w:ascii="Times New Roman" w:hAnsi="Times New Roman"/>
          <w:sz w:val="24"/>
          <w:szCs w:val="24"/>
        </w:rPr>
        <w:t>.</w:t>
      </w:r>
    </w:p>
    <w:p w:rsidR="009733FD" w:rsidRPr="00D84B65" w:rsidRDefault="009733FD" w:rsidP="009733FD">
      <w:pPr>
        <w:tabs>
          <w:tab w:val="left" w:pos="1134"/>
        </w:tabs>
        <w:spacing w:before="240"/>
        <w:ind w:firstLine="851"/>
        <w:jc w:val="both"/>
        <w:rPr>
          <w:rFonts w:ascii="Times New Roman" w:eastAsia="Times New Roman" w:hAnsi="Times New Roman"/>
          <w:bCs/>
          <w:sz w:val="24"/>
          <w:szCs w:val="24"/>
        </w:rPr>
      </w:pPr>
      <w:r w:rsidRPr="00D84B65">
        <w:rPr>
          <w:rFonts w:ascii="Times New Roman" w:eastAsia="Times New Roman" w:hAnsi="Times New Roman"/>
          <w:bCs/>
          <w:sz w:val="24"/>
          <w:szCs w:val="24"/>
        </w:rPr>
        <w:t>2. Atzīt par spēku zaudējušu Daugavpils pilsētas domes 2013.gada 28.decembra</w:t>
      </w:r>
      <w:r>
        <w:t xml:space="preserve"> </w:t>
      </w:r>
      <w:r>
        <w:rPr>
          <w:rFonts w:ascii="Times New Roman" w:eastAsia="Times New Roman" w:hAnsi="Times New Roman"/>
          <w:bCs/>
          <w:sz w:val="24"/>
          <w:szCs w:val="24"/>
        </w:rPr>
        <w:t>lēmumu Nr.651</w:t>
      </w:r>
      <w:r w:rsidRPr="00D84B65">
        <w:rPr>
          <w:rFonts w:ascii="Times New Roman" w:eastAsia="Times New Roman" w:hAnsi="Times New Roman"/>
          <w:bCs/>
          <w:sz w:val="24"/>
          <w:szCs w:val="24"/>
        </w:rPr>
        <w:t xml:space="preserve"> „Par </w:t>
      </w:r>
      <w:r>
        <w:rPr>
          <w:rFonts w:ascii="Times New Roman" w:eastAsia="Times New Roman" w:hAnsi="Times New Roman"/>
          <w:bCs/>
          <w:sz w:val="24"/>
          <w:szCs w:val="24"/>
        </w:rPr>
        <w:t xml:space="preserve">noteikumu </w:t>
      </w:r>
      <w:r w:rsidRPr="00D84B65">
        <w:rPr>
          <w:rFonts w:ascii="Times New Roman" w:eastAsia="Times New Roman" w:hAnsi="Times New Roman"/>
          <w:bCs/>
          <w:sz w:val="24"/>
          <w:szCs w:val="24"/>
        </w:rPr>
        <w:t>apstiprināšanu”.</w:t>
      </w:r>
    </w:p>
    <w:p w:rsidR="009733FD" w:rsidRPr="00D84B65" w:rsidRDefault="009733FD" w:rsidP="007F29E2">
      <w:pPr>
        <w:tabs>
          <w:tab w:val="left" w:pos="0"/>
        </w:tabs>
        <w:spacing w:before="240"/>
        <w:jc w:val="both"/>
        <w:rPr>
          <w:rFonts w:ascii="Times New Roman" w:eastAsia="Times New Roman" w:hAnsi="Times New Roman"/>
          <w:bCs/>
          <w:sz w:val="24"/>
          <w:szCs w:val="24"/>
        </w:rPr>
      </w:pPr>
      <w:r>
        <w:rPr>
          <w:rFonts w:ascii="Times New Roman" w:eastAsia="Times New Roman" w:hAnsi="Times New Roman"/>
          <w:bCs/>
          <w:sz w:val="24"/>
          <w:szCs w:val="24"/>
        </w:rPr>
        <w:tab/>
      </w:r>
      <w:bookmarkStart w:id="0" w:name="_GoBack"/>
      <w:bookmarkEnd w:id="0"/>
      <w:r w:rsidRPr="00D84B65">
        <w:rPr>
          <w:rFonts w:ascii="Times New Roman" w:eastAsia="Times New Roman" w:hAnsi="Times New Roman"/>
          <w:bCs/>
          <w:sz w:val="24"/>
          <w:szCs w:val="24"/>
        </w:rPr>
        <w:t xml:space="preserve">Pielikumā: </w:t>
      </w:r>
      <w:r w:rsidRPr="00DA5F99">
        <w:rPr>
          <w:rFonts w:ascii="Times New Roman" w:hAnsi="Times New Roman"/>
          <w:sz w:val="24"/>
          <w:szCs w:val="24"/>
        </w:rPr>
        <w:t xml:space="preserve">Noteikumi par dāvinājumu (ziedojumu) pieņemšanu, izlietošanu un uzskaiti Daugavpils </w:t>
      </w:r>
      <w:proofErr w:type="spellStart"/>
      <w:r w:rsidRPr="00DA5F99">
        <w:rPr>
          <w:rFonts w:ascii="Times New Roman" w:hAnsi="Times New Roman"/>
          <w:sz w:val="24"/>
          <w:szCs w:val="24"/>
        </w:rPr>
        <w:t>valstspilsētas</w:t>
      </w:r>
      <w:proofErr w:type="spellEnd"/>
      <w:r w:rsidRPr="00DA5F99">
        <w:rPr>
          <w:rFonts w:ascii="Times New Roman" w:hAnsi="Times New Roman"/>
          <w:sz w:val="24"/>
          <w:szCs w:val="24"/>
        </w:rPr>
        <w:t xml:space="preserve"> pašvaldības iestādēs</w:t>
      </w:r>
      <w:r w:rsidRPr="00D84B65">
        <w:rPr>
          <w:rFonts w:ascii="Times New Roman" w:eastAsia="Times New Roman" w:hAnsi="Times New Roman"/>
          <w:bCs/>
          <w:sz w:val="24"/>
          <w:szCs w:val="24"/>
        </w:rPr>
        <w:t>.</w:t>
      </w:r>
    </w:p>
    <w:p w:rsidR="009733FD" w:rsidRDefault="009733FD" w:rsidP="009733FD">
      <w:pPr>
        <w:spacing w:before="240"/>
        <w:jc w:val="both"/>
        <w:rPr>
          <w:rFonts w:ascii="Times New Roman" w:hAnsi="Times New Roman"/>
          <w:sz w:val="24"/>
          <w:szCs w:val="24"/>
        </w:rPr>
      </w:pPr>
    </w:p>
    <w:p w:rsidR="009733FD" w:rsidRPr="00376BA9" w:rsidRDefault="009733FD" w:rsidP="009733FD">
      <w:pPr>
        <w:spacing w:before="240"/>
        <w:jc w:val="both"/>
        <w:rPr>
          <w:rFonts w:ascii="Times New Roman" w:eastAsia="Arial Unicode MS" w:hAnsi="Times New Roman"/>
          <w:sz w:val="24"/>
          <w:szCs w:val="24"/>
          <w:lang w:eastAsia="ru-RU"/>
        </w:rPr>
      </w:pPr>
      <w:r w:rsidRPr="00376BA9">
        <w:rPr>
          <w:rFonts w:ascii="Times New Roman" w:hAnsi="Times New Roman"/>
          <w:sz w:val="24"/>
          <w:szCs w:val="24"/>
        </w:rPr>
        <w:t xml:space="preserve">Daugavpils </w:t>
      </w:r>
      <w:proofErr w:type="spellStart"/>
      <w:r w:rsidRPr="00376BA9">
        <w:rPr>
          <w:rFonts w:ascii="Times New Roman" w:hAnsi="Times New Roman"/>
          <w:sz w:val="24"/>
          <w:szCs w:val="24"/>
        </w:rPr>
        <w:t>valstspilsētas</w:t>
      </w:r>
      <w:proofErr w:type="spellEnd"/>
      <w:r w:rsidRPr="00376BA9">
        <w:rPr>
          <w:rFonts w:ascii="Times New Roman" w:hAnsi="Times New Roman"/>
          <w:sz w:val="24"/>
          <w:szCs w:val="24"/>
        </w:rPr>
        <w:t xml:space="preserve"> pašvaldības domes priekšsēdētājs </w:t>
      </w:r>
      <w:r w:rsidRPr="00376BA9">
        <w:rPr>
          <w:rFonts w:ascii="Times New Roman" w:hAnsi="Times New Roman"/>
          <w:sz w:val="24"/>
          <w:szCs w:val="24"/>
        </w:rPr>
        <w:tab/>
      </w:r>
      <w:r w:rsidRPr="00376BA9">
        <w:rPr>
          <w:rFonts w:ascii="Times New Roman" w:hAnsi="Times New Roman"/>
          <w:sz w:val="24"/>
          <w:szCs w:val="24"/>
        </w:rPr>
        <w:tab/>
      </w:r>
      <w:r w:rsidRPr="00376BA9">
        <w:rPr>
          <w:rFonts w:ascii="Times New Roman" w:hAnsi="Times New Roman"/>
          <w:sz w:val="24"/>
          <w:szCs w:val="24"/>
        </w:rPr>
        <w:tab/>
      </w:r>
      <w:r w:rsidRPr="00376BA9">
        <w:rPr>
          <w:rFonts w:ascii="Times New Roman" w:hAnsi="Times New Roman"/>
          <w:sz w:val="24"/>
          <w:szCs w:val="24"/>
        </w:rPr>
        <w:tab/>
        <w:t>A.Elksniņš</w:t>
      </w:r>
    </w:p>
    <w:p w:rsidR="009733FD" w:rsidRDefault="009733FD" w:rsidP="009733FD">
      <w:pPr>
        <w:snapToGrid w:val="0"/>
        <w:spacing w:before="240"/>
        <w:jc w:val="both"/>
        <w:rPr>
          <w:rFonts w:ascii="Times New Roman" w:hAnsi="Times New Roman"/>
          <w:sz w:val="24"/>
          <w:szCs w:val="24"/>
          <w:u w:val="single"/>
        </w:rPr>
      </w:pPr>
    </w:p>
    <w:p w:rsidR="009733FD" w:rsidRDefault="009733FD" w:rsidP="009733FD">
      <w:pPr>
        <w:tabs>
          <w:tab w:val="left" w:pos="1110"/>
          <w:tab w:val="right" w:pos="9637"/>
        </w:tabs>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p>
    <w:p w:rsidR="00724FAE" w:rsidRPr="00724FAE" w:rsidRDefault="00724FAE" w:rsidP="00724FAE">
      <w:pPr>
        <w:keepNext/>
        <w:spacing w:after="0" w:line="240" w:lineRule="auto"/>
        <w:ind w:left="567" w:firstLine="567"/>
        <w:jc w:val="right"/>
        <w:outlineLvl w:val="3"/>
        <w:rPr>
          <w:rFonts w:ascii="Times New Roman" w:eastAsia="Times New Roman" w:hAnsi="Times New Roman"/>
          <w:sz w:val="24"/>
          <w:szCs w:val="24"/>
        </w:rPr>
      </w:pPr>
      <w:r w:rsidRPr="00724FAE">
        <w:rPr>
          <w:rFonts w:ascii="Times New Roman" w:eastAsia="Times New Roman" w:hAnsi="Times New Roman"/>
          <w:b/>
          <w:sz w:val="24"/>
          <w:szCs w:val="24"/>
        </w:rPr>
        <w:t>PROJEKTS</w:t>
      </w:r>
    </w:p>
    <w:p w:rsidR="00724FAE" w:rsidRPr="00724FAE" w:rsidRDefault="00724FAE" w:rsidP="00724FAE">
      <w:pPr>
        <w:keepNext/>
        <w:spacing w:after="0" w:line="240" w:lineRule="auto"/>
        <w:ind w:left="5040" w:hanging="5040"/>
        <w:jc w:val="right"/>
        <w:outlineLvl w:val="3"/>
        <w:rPr>
          <w:rFonts w:ascii="Times New Roman" w:eastAsia="Times New Roman" w:hAnsi="Times New Roman"/>
          <w:bCs/>
          <w:sz w:val="24"/>
          <w:szCs w:val="24"/>
        </w:rPr>
      </w:pPr>
    </w:p>
    <w:p w:rsidR="00724FAE" w:rsidRPr="00724FAE" w:rsidRDefault="00724FAE" w:rsidP="00724FAE">
      <w:pPr>
        <w:spacing w:after="0" w:line="240" w:lineRule="auto"/>
        <w:jc w:val="right"/>
        <w:rPr>
          <w:rFonts w:ascii="Times New Roman" w:eastAsia="Times New Roman" w:hAnsi="Times New Roman"/>
          <w:sz w:val="24"/>
          <w:szCs w:val="24"/>
        </w:rPr>
      </w:pPr>
      <w:r w:rsidRPr="00724FAE">
        <w:rPr>
          <w:rFonts w:ascii="Times New Roman" w:eastAsia="Times New Roman" w:hAnsi="Times New Roman"/>
          <w:sz w:val="24"/>
          <w:szCs w:val="24"/>
        </w:rPr>
        <w:t>APSTIPRINĀTI</w:t>
      </w:r>
    </w:p>
    <w:p w:rsidR="00724FAE" w:rsidRPr="00724FAE" w:rsidRDefault="00724FAE" w:rsidP="00724FAE">
      <w:pPr>
        <w:spacing w:after="0" w:line="240" w:lineRule="auto"/>
        <w:jc w:val="right"/>
        <w:rPr>
          <w:rFonts w:ascii="Times New Roman" w:eastAsia="Times New Roman" w:hAnsi="Times New Roman"/>
          <w:sz w:val="24"/>
          <w:szCs w:val="24"/>
        </w:rPr>
      </w:pPr>
      <w:r w:rsidRPr="00724FAE">
        <w:rPr>
          <w:rFonts w:ascii="Times New Roman" w:eastAsia="Times New Roman" w:hAnsi="Times New Roman"/>
          <w:sz w:val="24"/>
          <w:szCs w:val="24"/>
        </w:rPr>
        <w:t xml:space="preserve">ar Daugavpils valstspilsētas pašvaldības domes </w:t>
      </w:r>
    </w:p>
    <w:p w:rsidR="00724FAE" w:rsidRPr="00724FAE" w:rsidRDefault="00724FAE" w:rsidP="00724FAE">
      <w:pPr>
        <w:spacing w:after="0" w:line="240" w:lineRule="auto"/>
        <w:jc w:val="right"/>
        <w:rPr>
          <w:rFonts w:ascii="Times New Roman" w:eastAsia="Times New Roman" w:hAnsi="Times New Roman"/>
          <w:sz w:val="24"/>
          <w:szCs w:val="24"/>
        </w:rPr>
      </w:pPr>
      <w:r w:rsidRPr="00724FAE">
        <w:rPr>
          <w:rFonts w:ascii="Times New Roman" w:eastAsia="Times New Roman" w:hAnsi="Times New Roman"/>
          <w:sz w:val="24"/>
          <w:szCs w:val="24"/>
        </w:rPr>
        <w:t>20__.gada__._____ lēmumu Nr. ___</w:t>
      </w:r>
    </w:p>
    <w:p w:rsidR="00724FAE" w:rsidRPr="00724FAE" w:rsidRDefault="00724FAE" w:rsidP="00724FAE">
      <w:pPr>
        <w:spacing w:after="0" w:line="240" w:lineRule="auto"/>
        <w:jc w:val="right"/>
        <w:rPr>
          <w:rFonts w:ascii="Times New Roman" w:eastAsia="Times New Roman" w:hAnsi="Times New Roman"/>
          <w:sz w:val="24"/>
          <w:szCs w:val="24"/>
        </w:rPr>
      </w:pPr>
      <w:r w:rsidRPr="00724FAE">
        <w:rPr>
          <w:rFonts w:ascii="Times New Roman" w:eastAsia="Times New Roman" w:hAnsi="Times New Roman"/>
          <w:sz w:val="24"/>
          <w:szCs w:val="24"/>
        </w:rPr>
        <w:t xml:space="preserve"> (prot. Nr.___,___.§)</w:t>
      </w:r>
    </w:p>
    <w:p w:rsidR="00724FAE" w:rsidRPr="00724FAE" w:rsidRDefault="00724FAE" w:rsidP="00724FAE">
      <w:pPr>
        <w:spacing w:after="0" w:line="240" w:lineRule="auto"/>
        <w:rPr>
          <w:rFonts w:ascii="Times New Roman" w:eastAsia="Times New Roman" w:hAnsi="Times New Roman"/>
          <w:sz w:val="24"/>
          <w:szCs w:val="24"/>
        </w:rPr>
      </w:pPr>
      <w:r w:rsidRPr="00724FAE">
        <w:rPr>
          <w:rFonts w:ascii="Times New Roman" w:eastAsia="Times New Roman" w:hAnsi="Times New Roman"/>
          <w:sz w:val="24"/>
          <w:szCs w:val="24"/>
        </w:rPr>
        <w:t>  </w:t>
      </w:r>
    </w:p>
    <w:p w:rsidR="0055222A" w:rsidRDefault="0055222A" w:rsidP="00E301C7">
      <w:pPr>
        <w:spacing w:after="0" w:line="240" w:lineRule="auto"/>
        <w:jc w:val="center"/>
        <w:rPr>
          <w:rFonts w:ascii="Times New Roman" w:hAnsi="Times New Roman"/>
          <w:b/>
          <w:sz w:val="24"/>
          <w:szCs w:val="24"/>
        </w:rPr>
      </w:pPr>
    </w:p>
    <w:p w:rsidR="00E301C7" w:rsidRPr="00E301C7" w:rsidRDefault="00D674A3" w:rsidP="00E301C7">
      <w:pPr>
        <w:spacing w:after="0" w:line="240" w:lineRule="auto"/>
        <w:jc w:val="center"/>
        <w:rPr>
          <w:rFonts w:ascii="Times New Roman" w:hAnsi="Times New Roman"/>
          <w:b/>
          <w:sz w:val="24"/>
          <w:szCs w:val="24"/>
        </w:rPr>
      </w:pPr>
      <w:r w:rsidRPr="00E301C7">
        <w:rPr>
          <w:rFonts w:ascii="Times New Roman" w:hAnsi="Times New Roman"/>
          <w:b/>
          <w:sz w:val="24"/>
          <w:szCs w:val="24"/>
        </w:rPr>
        <w:t xml:space="preserve">NOTEIKUMI PAR DĀVINĀJUMU (ZIEDOJUMU) PIEŅEMŠANU, IZLIETOŠANU UN UZSKAITI DAUGAVPILS </w:t>
      </w:r>
      <w:r w:rsidRPr="00DA5F99">
        <w:rPr>
          <w:rFonts w:ascii="Times New Roman" w:hAnsi="Times New Roman"/>
          <w:b/>
          <w:sz w:val="24"/>
          <w:szCs w:val="24"/>
        </w:rPr>
        <w:t>VALSTSPILSĒTA</w:t>
      </w:r>
      <w:r w:rsidRPr="00E301C7">
        <w:rPr>
          <w:rFonts w:ascii="Times New Roman" w:hAnsi="Times New Roman"/>
          <w:b/>
          <w:sz w:val="24"/>
          <w:szCs w:val="24"/>
        </w:rPr>
        <w:t>S PAŠVALDĪBAS IESTĀDĒS</w:t>
      </w:r>
    </w:p>
    <w:p w:rsidR="00E301C7" w:rsidRPr="00DA5F99" w:rsidRDefault="00E301C7" w:rsidP="00E301C7">
      <w:pPr>
        <w:spacing w:after="0" w:line="240" w:lineRule="auto"/>
        <w:ind w:firstLine="4301"/>
        <w:rPr>
          <w:rFonts w:ascii="Times New Roman" w:hAnsi="Times New Roman"/>
          <w:sz w:val="24"/>
          <w:szCs w:val="24"/>
        </w:rPr>
      </w:pPr>
    </w:p>
    <w:p w:rsidR="009870EC" w:rsidRPr="00DA5F99" w:rsidRDefault="00E301C7" w:rsidP="00D674A3">
      <w:pPr>
        <w:spacing w:after="0" w:line="240" w:lineRule="auto"/>
        <w:ind w:left="5103"/>
        <w:jc w:val="right"/>
        <w:rPr>
          <w:rFonts w:ascii="Times New Roman" w:hAnsi="Times New Roman"/>
          <w:sz w:val="20"/>
          <w:szCs w:val="20"/>
        </w:rPr>
      </w:pPr>
      <w:r w:rsidRPr="00DA5F99">
        <w:rPr>
          <w:rFonts w:ascii="Times New Roman" w:hAnsi="Times New Roman"/>
          <w:sz w:val="20"/>
          <w:szCs w:val="20"/>
        </w:rPr>
        <w:t xml:space="preserve">Izdoti saskaņā ar </w:t>
      </w:r>
      <w:r w:rsidR="00BE5D7C" w:rsidRPr="00DA5F99">
        <w:rPr>
          <w:rFonts w:ascii="Times New Roman" w:hAnsi="Times New Roman"/>
          <w:sz w:val="20"/>
          <w:szCs w:val="20"/>
        </w:rPr>
        <w:t>Pašvaldību likuma</w:t>
      </w:r>
      <w:r w:rsidRPr="00DA5F99">
        <w:rPr>
          <w:rFonts w:ascii="Times New Roman" w:hAnsi="Times New Roman"/>
          <w:sz w:val="20"/>
          <w:szCs w:val="20"/>
        </w:rPr>
        <w:t xml:space="preserve"> </w:t>
      </w:r>
      <w:r w:rsidR="00BE5D7C" w:rsidRPr="00DA5F99">
        <w:rPr>
          <w:rFonts w:ascii="Times New Roman" w:hAnsi="Times New Roman"/>
          <w:sz w:val="20"/>
          <w:szCs w:val="20"/>
        </w:rPr>
        <w:t>10.panta pirmās daļas 17</w:t>
      </w:r>
      <w:r w:rsidR="004A7F31">
        <w:rPr>
          <w:rFonts w:ascii="Times New Roman" w:hAnsi="Times New Roman"/>
          <w:sz w:val="20"/>
          <w:szCs w:val="20"/>
        </w:rPr>
        <w:t>.punktu</w:t>
      </w:r>
    </w:p>
    <w:p w:rsidR="00E301C7" w:rsidRPr="00DA5F99" w:rsidRDefault="00E301C7" w:rsidP="00E301C7">
      <w:pPr>
        <w:spacing w:after="0" w:line="240" w:lineRule="auto"/>
        <w:jc w:val="center"/>
        <w:rPr>
          <w:rFonts w:ascii="Times New Roman" w:hAnsi="Times New Roman"/>
          <w:b/>
          <w:sz w:val="24"/>
          <w:szCs w:val="24"/>
        </w:rPr>
      </w:pPr>
    </w:p>
    <w:p w:rsidR="00E301C7" w:rsidRPr="00DA5F99" w:rsidRDefault="00E301C7" w:rsidP="0055222A">
      <w:pPr>
        <w:spacing w:line="240" w:lineRule="auto"/>
        <w:jc w:val="center"/>
        <w:rPr>
          <w:rFonts w:ascii="Times New Roman" w:hAnsi="Times New Roman"/>
          <w:b/>
          <w:sz w:val="24"/>
          <w:szCs w:val="24"/>
        </w:rPr>
      </w:pPr>
      <w:r w:rsidRPr="00DA5F99">
        <w:rPr>
          <w:rFonts w:ascii="Times New Roman" w:hAnsi="Times New Roman"/>
          <w:b/>
          <w:sz w:val="24"/>
          <w:szCs w:val="24"/>
        </w:rPr>
        <w:t>I. Vispārīgie jautājumi</w:t>
      </w:r>
    </w:p>
    <w:p w:rsidR="00F00A4A" w:rsidRDefault="00F00A4A" w:rsidP="00F00A4A">
      <w:pPr>
        <w:numPr>
          <w:ilvl w:val="0"/>
          <w:numId w:val="1"/>
        </w:numPr>
        <w:spacing w:after="0" w:line="240" w:lineRule="auto"/>
        <w:ind w:left="0" w:firstLine="360"/>
        <w:jc w:val="both"/>
        <w:rPr>
          <w:rFonts w:ascii="Times New Roman" w:hAnsi="Times New Roman"/>
          <w:sz w:val="24"/>
          <w:szCs w:val="24"/>
        </w:rPr>
      </w:pPr>
      <w:r w:rsidRPr="00DA5F99">
        <w:rPr>
          <w:rFonts w:ascii="Times New Roman" w:hAnsi="Times New Roman"/>
          <w:sz w:val="24"/>
          <w:szCs w:val="24"/>
        </w:rPr>
        <w:t>Noteikumi par dāvinājumu (ziedojumu) pieņemšanu, izlietošanu un uzskaiti Daugavpils valstspilsētas pašvaldības iestādēs (turpmāk -Noteikumi)</w:t>
      </w:r>
      <w:r>
        <w:rPr>
          <w:rFonts w:ascii="Times New Roman" w:hAnsi="Times New Roman"/>
          <w:sz w:val="24"/>
          <w:szCs w:val="24"/>
        </w:rPr>
        <w:t xml:space="preserve"> </w:t>
      </w:r>
      <w:r w:rsidR="00E301C7" w:rsidRPr="00E301C7">
        <w:rPr>
          <w:rFonts w:ascii="Times New Roman" w:hAnsi="Times New Roman"/>
          <w:sz w:val="24"/>
          <w:szCs w:val="24"/>
        </w:rPr>
        <w:t xml:space="preserve">nosaka kārtību, kādā Daugavpils </w:t>
      </w:r>
      <w:r w:rsidR="00DA5F99">
        <w:rPr>
          <w:rFonts w:ascii="Times New Roman" w:hAnsi="Times New Roman"/>
          <w:sz w:val="24"/>
          <w:szCs w:val="24"/>
        </w:rPr>
        <w:t>valstspilsētas</w:t>
      </w:r>
      <w:r w:rsidR="00E301C7" w:rsidRPr="00E301C7">
        <w:rPr>
          <w:rFonts w:ascii="Times New Roman" w:hAnsi="Times New Roman"/>
          <w:sz w:val="24"/>
          <w:szCs w:val="24"/>
        </w:rPr>
        <w:t xml:space="preserve"> pašvaldības iestādēs (turpmāk – pašvaldības iestādes) tiek pieņemti, uzskaitīti un izlietoti dāvinājumi (ziedojumi).</w:t>
      </w:r>
    </w:p>
    <w:p w:rsidR="00F00A4A" w:rsidRDefault="00E301C7" w:rsidP="00F00A4A">
      <w:pPr>
        <w:numPr>
          <w:ilvl w:val="0"/>
          <w:numId w:val="1"/>
        </w:numPr>
        <w:spacing w:after="0" w:line="240" w:lineRule="auto"/>
        <w:ind w:left="0" w:firstLine="360"/>
        <w:jc w:val="both"/>
        <w:rPr>
          <w:rFonts w:ascii="Times New Roman" w:hAnsi="Times New Roman"/>
          <w:sz w:val="24"/>
          <w:szCs w:val="24"/>
        </w:rPr>
      </w:pPr>
      <w:r w:rsidRPr="00E301C7">
        <w:rPr>
          <w:rFonts w:ascii="Times New Roman" w:hAnsi="Times New Roman"/>
          <w:sz w:val="24"/>
          <w:szCs w:val="24"/>
          <w:lang w:eastAsia="zh-CN"/>
        </w:rPr>
        <w:lastRenderedPageBreak/>
        <w:t xml:space="preserve">Šie noteikumi piemērojami darījumos, kuros bez atlīdzības pašvaldības iestāžu </w:t>
      </w:r>
      <w:r w:rsidRPr="00B81069">
        <w:rPr>
          <w:rFonts w:ascii="Times New Roman" w:hAnsi="Times New Roman"/>
          <w:sz w:val="24"/>
          <w:szCs w:val="24"/>
          <w:lang w:eastAsia="zh-CN"/>
        </w:rPr>
        <w:t>īpašumā tiek nodoti finanšu līdzekļi un/vai manta</w:t>
      </w:r>
      <w:r w:rsidR="001F1E22" w:rsidRPr="00B81069">
        <w:rPr>
          <w:rFonts w:ascii="Times New Roman" w:hAnsi="Times New Roman"/>
          <w:sz w:val="24"/>
          <w:szCs w:val="24"/>
          <w:lang w:eastAsia="zh-CN"/>
        </w:rPr>
        <w:t xml:space="preserve"> vai pakalpojums</w:t>
      </w:r>
      <w:r w:rsidR="00DA5F99" w:rsidRPr="00B81069">
        <w:rPr>
          <w:rFonts w:ascii="Times New Roman" w:hAnsi="Times New Roman"/>
          <w:sz w:val="24"/>
          <w:szCs w:val="24"/>
          <w:lang w:eastAsia="zh-CN"/>
        </w:rPr>
        <w:t xml:space="preserve"> vai noteikta veida tiesību piešķiršana</w:t>
      </w:r>
      <w:r w:rsidRPr="00B81069">
        <w:rPr>
          <w:rFonts w:ascii="Times New Roman" w:hAnsi="Times New Roman"/>
          <w:sz w:val="24"/>
          <w:szCs w:val="24"/>
          <w:lang w:eastAsia="zh-CN"/>
        </w:rPr>
        <w:t>.</w:t>
      </w:r>
      <w:r w:rsidR="00B70051" w:rsidRPr="00B70051">
        <w:t xml:space="preserve"> </w:t>
      </w:r>
    </w:p>
    <w:p w:rsidR="00B70051" w:rsidRPr="00DA5F99" w:rsidRDefault="00B70051" w:rsidP="00F00A4A">
      <w:pPr>
        <w:numPr>
          <w:ilvl w:val="0"/>
          <w:numId w:val="1"/>
        </w:numPr>
        <w:tabs>
          <w:tab w:val="left" w:pos="360"/>
        </w:tabs>
        <w:spacing w:after="0" w:line="240" w:lineRule="auto"/>
        <w:ind w:left="0" w:firstLine="360"/>
        <w:jc w:val="both"/>
        <w:rPr>
          <w:rFonts w:ascii="Times New Roman" w:hAnsi="Times New Roman"/>
          <w:sz w:val="24"/>
          <w:szCs w:val="24"/>
        </w:rPr>
      </w:pPr>
      <w:r w:rsidRPr="00DA5F99">
        <w:rPr>
          <w:rFonts w:ascii="Times New Roman" w:hAnsi="Times New Roman"/>
          <w:sz w:val="24"/>
          <w:szCs w:val="24"/>
          <w:lang w:eastAsia="zh-CN"/>
        </w:rPr>
        <w:t xml:space="preserve">Noteikumi ir saistoši visām </w:t>
      </w:r>
      <w:r w:rsidR="00F00A4A" w:rsidRPr="00DA5F99">
        <w:rPr>
          <w:rFonts w:ascii="Times New Roman" w:hAnsi="Times New Roman"/>
          <w:sz w:val="24"/>
          <w:szCs w:val="24"/>
          <w:lang w:eastAsia="zh-CN"/>
        </w:rPr>
        <w:t>Daugavpils valstspilsētas</w:t>
      </w:r>
      <w:r w:rsidRPr="00DA5F99">
        <w:rPr>
          <w:rFonts w:ascii="Times New Roman" w:hAnsi="Times New Roman"/>
          <w:sz w:val="24"/>
          <w:szCs w:val="24"/>
          <w:lang w:eastAsia="zh-CN"/>
        </w:rPr>
        <w:t xml:space="preserve"> pašvaldības (turpmāk -Pašvaldība) iestādēm, ja tās saņem dāvinājumus (ziedojumus).</w:t>
      </w:r>
    </w:p>
    <w:p w:rsidR="00F00A4A" w:rsidRPr="00DA5F99" w:rsidRDefault="00F00A4A" w:rsidP="00F00A4A">
      <w:pPr>
        <w:numPr>
          <w:ilvl w:val="0"/>
          <w:numId w:val="1"/>
        </w:numPr>
        <w:spacing w:after="0" w:line="240" w:lineRule="auto"/>
        <w:jc w:val="both"/>
        <w:rPr>
          <w:rFonts w:ascii="Times New Roman" w:hAnsi="Times New Roman"/>
          <w:sz w:val="24"/>
          <w:szCs w:val="24"/>
          <w:lang w:eastAsia="zh-CN"/>
        </w:rPr>
      </w:pPr>
      <w:r w:rsidRPr="00DA5F99">
        <w:rPr>
          <w:rFonts w:ascii="Times New Roman" w:hAnsi="Times New Roman"/>
          <w:sz w:val="24"/>
          <w:szCs w:val="24"/>
          <w:lang w:eastAsia="zh-CN"/>
        </w:rPr>
        <w:t>Noteikumu mērķi ir:</w:t>
      </w:r>
    </w:p>
    <w:p w:rsidR="00F00A4A" w:rsidRPr="00DA5F99" w:rsidRDefault="00F00A4A" w:rsidP="004A7F31">
      <w:pPr>
        <w:numPr>
          <w:ilvl w:val="1"/>
          <w:numId w:val="1"/>
        </w:numPr>
        <w:tabs>
          <w:tab w:val="left" w:pos="851"/>
          <w:tab w:val="left" w:pos="1276"/>
        </w:tabs>
        <w:spacing w:after="0" w:line="240" w:lineRule="auto"/>
        <w:ind w:hanging="11"/>
        <w:jc w:val="both"/>
        <w:rPr>
          <w:rFonts w:ascii="Times New Roman" w:hAnsi="Times New Roman"/>
          <w:sz w:val="24"/>
          <w:szCs w:val="24"/>
          <w:lang w:eastAsia="zh-CN"/>
        </w:rPr>
      </w:pPr>
      <w:r w:rsidRPr="00DA5F99">
        <w:rPr>
          <w:rFonts w:ascii="Times New Roman" w:hAnsi="Times New Roman"/>
          <w:sz w:val="24"/>
          <w:szCs w:val="24"/>
          <w:lang w:eastAsia="zh-CN"/>
        </w:rPr>
        <w:t>nodrošināt likumīgu dāvinājuma (ziedojuma) pieņemšanu, izlietošanu un uzskaiti;</w:t>
      </w:r>
    </w:p>
    <w:p w:rsidR="006C66AA" w:rsidRPr="00DA5F99" w:rsidRDefault="00F00A4A" w:rsidP="004A7F31">
      <w:pPr>
        <w:numPr>
          <w:ilvl w:val="1"/>
          <w:numId w:val="1"/>
        </w:numPr>
        <w:tabs>
          <w:tab w:val="left" w:pos="851"/>
          <w:tab w:val="left" w:pos="1276"/>
        </w:tabs>
        <w:spacing w:after="0" w:line="240" w:lineRule="auto"/>
        <w:ind w:hanging="11"/>
        <w:jc w:val="both"/>
        <w:rPr>
          <w:rFonts w:ascii="Times New Roman" w:hAnsi="Times New Roman"/>
          <w:sz w:val="24"/>
          <w:szCs w:val="24"/>
          <w:lang w:eastAsia="zh-CN"/>
        </w:rPr>
      </w:pPr>
      <w:r w:rsidRPr="00DA5F99">
        <w:rPr>
          <w:rFonts w:ascii="Times New Roman" w:hAnsi="Times New Roman"/>
          <w:sz w:val="24"/>
          <w:szCs w:val="24"/>
          <w:lang w:eastAsia="zh-CN"/>
        </w:rPr>
        <w:t>novērst dāvinājuma (ziedojuma) izšķērdēšanu un nelietderīgu izmantošanu.</w:t>
      </w:r>
    </w:p>
    <w:p w:rsidR="006C66AA" w:rsidRPr="00DA5F99" w:rsidRDefault="006C66AA" w:rsidP="006C66AA">
      <w:pPr>
        <w:numPr>
          <w:ilvl w:val="0"/>
          <w:numId w:val="1"/>
        </w:numPr>
        <w:tabs>
          <w:tab w:val="left" w:pos="709"/>
          <w:tab w:val="left" w:pos="851"/>
        </w:tabs>
        <w:spacing w:after="0" w:line="240" w:lineRule="auto"/>
        <w:ind w:left="0" w:firstLine="360"/>
        <w:jc w:val="both"/>
        <w:rPr>
          <w:rFonts w:ascii="Times New Roman" w:hAnsi="Times New Roman"/>
          <w:sz w:val="24"/>
          <w:szCs w:val="24"/>
          <w:lang w:eastAsia="zh-CN"/>
        </w:rPr>
      </w:pPr>
      <w:r w:rsidRPr="00DA5F99">
        <w:rPr>
          <w:rFonts w:ascii="Times New Roman" w:hAnsi="Times New Roman"/>
          <w:sz w:val="24"/>
          <w:szCs w:val="24"/>
          <w:lang w:eastAsia="zh-CN"/>
        </w:rPr>
        <w:t>Noteikumi neattiecas uz tādu mantu, tiesībām un pakalpojumu, kas tiek nodota bezatlīdzības Pašvaldības īpašumā no valsts vai pašvaldības iestādes.</w:t>
      </w:r>
    </w:p>
    <w:p w:rsidR="00E301C7" w:rsidRPr="00E301C7" w:rsidRDefault="00E301C7" w:rsidP="006C66AA">
      <w:pPr>
        <w:spacing w:after="0" w:line="240" w:lineRule="auto"/>
        <w:rPr>
          <w:rFonts w:ascii="Times New Roman" w:hAnsi="Times New Roman"/>
          <w:b/>
          <w:sz w:val="24"/>
          <w:szCs w:val="24"/>
          <w:lang w:eastAsia="zh-CN"/>
        </w:rPr>
      </w:pPr>
    </w:p>
    <w:p w:rsidR="00E301C7" w:rsidRDefault="00E301C7" w:rsidP="00E301C7">
      <w:pPr>
        <w:spacing w:after="0" w:line="240" w:lineRule="auto"/>
        <w:jc w:val="center"/>
        <w:rPr>
          <w:rFonts w:ascii="Times New Roman" w:hAnsi="Times New Roman"/>
          <w:b/>
          <w:sz w:val="24"/>
          <w:szCs w:val="24"/>
          <w:lang w:eastAsia="zh-CN"/>
        </w:rPr>
      </w:pPr>
      <w:r w:rsidRPr="00E301C7">
        <w:rPr>
          <w:rFonts w:ascii="Times New Roman" w:hAnsi="Times New Roman"/>
          <w:b/>
          <w:sz w:val="24"/>
          <w:szCs w:val="24"/>
          <w:lang w:eastAsia="zh-CN"/>
        </w:rPr>
        <w:t>II. Dāvinājumu (ziedojumu) pieņemšanas un izlietošanas kārtība</w:t>
      </w:r>
    </w:p>
    <w:p w:rsidR="00FD248D" w:rsidRDefault="00FD248D" w:rsidP="00E301C7">
      <w:pPr>
        <w:spacing w:after="0" w:line="240" w:lineRule="auto"/>
        <w:jc w:val="center"/>
        <w:rPr>
          <w:rFonts w:ascii="Times New Roman" w:hAnsi="Times New Roman"/>
          <w:b/>
          <w:sz w:val="24"/>
          <w:szCs w:val="24"/>
          <w:lang w:eastAsia="zh-CN"/>
        </w:rPr>
      </w:pPr>
    </w:p>
    <w:p w:rsidR="009215D8" w:rsidRPr="00DA5F99" w:rsidRDefault="009215D8" w:rsidP="00E3773B">
      <w:pPr>
        <w:numPr>
          <w:ilvl w:val="0"/>
          <w:numId w:val="1"/>
        </w:numPr>
        <w:spacing w:after="0" w:line="240" w:lineRule="auto"/>
        <w:ind w:left="0" w:firstLine="360"/>
        <w:jc w:val="both"/>
        <w:rPr>
          <w:rFonts w:ascii="Times New Roman" w:hAnsi="Times New Roman"/>
          <w:sz w:val="24"/>
          <w:szCs w:val="24"/>
        </w:rPr>
      </w:pPr>
      <w:r w:rsidRPr="00DA5F99">
        <w:rPr>
          <w:rFonts w:ascii="Times New Roman" w:hAnsi="Times New Roman"/>
          <w:sz w:val="24"/>
          <w:szCs w:val="24"/>
        </w:rPr>
        <w:t xml:space="preserve">Pašvaldība vai Pašvaldības iestāde var pieņemt dāvinājumu (ziedojumu) no Latvijas Republikas un ārvalstu juridiskajām un fiziskajām personām, ja ziedojumu pieņemšana valsts amatpersonai nerada interešu konfliktu un neietekmē lēmuma pieņemšanu attiecībā uz </w:t>
      </w:r>
      <w:r w:rsidR="00DF7A0E" w:rsidRPr="00DA5F99">
        <w:rPr>
          <w:rFonts w:ascii="Times New Roman" w:hAnsi="Times New Roman"/>
          <w:sz w:val="24"/>
          <w:szCs w:val="24"/>
        </w:rPr>
        <w:t>dāvinātāju (</w:t>
      </w:r>
      <w:r w:rsidRPr="00DA5F99">
        <w:rPr>
          <w:rFonts w:ascii="Times New Roman" w:hAnsi="Times New Roman"/>
          <w:sz w:val="24"/>
          <w:szCs w:val="24"/>
        </w:rPr>
        <w:t>ziedotāju</w:t>
      </w:r>
      <w:r w:rsidR="00DF7A0E" w:rsidRPr="00DA5F99">
        <w:rPr>
          <w:rFonts w:ascii="Times New Roman" w:hAnsi="Times New Roman"/>
          <w:sz w:val="24"/>
          <w:szCs w:val="24"/>
        </w:rPr>
        <w:t>)</w:t>
      </w:r>
      <w:r w:rsidR="00E3773B" w:rsidRPr="00DA5F99">
        <w:rPr>
          <w:rFonts w:ascii="Times New Roman" w:hAnsi="Times New Roman"/>
          <w:sz w:val="24"/>
          <w:szCs w:val="24"/>
        </w:rPr>
        <w:t>.</w:t>
      </w:r>
    </w:p>
    <w:p w:rsidR="003C4072" w:rsidRPr="00C7787C" w:rsidRDefault="00E3773B" w:rsidP="003C4072">
      <w:pPr>
        <w:numPr>
          <w:ilvl w:val="0"/>
          <w:numId w:val="1"/>
        </w:numPr>
        <w:spacing w:after="0" w:line="240" w:lineRule="auto"/>
        <w:ind w:left="0" w:firstLine="360"/>
        <w:jc w:val="both"/>
        <w:rPr>
          <w:rFonts w:ascii="Times New Roman" w:hAnsi="Times New Roman"/>
          <w:sz w:val="24"/>
          <w:szCs w:val="24"/>
        </w:rPr>
      </w:pPr>
      <w:r w:rsidRPr="00DA5F99">
        <w:rPr>
          <w:rFonts w:ascii="Times New Roman" w:hAnsi="Times New Roman"/>
          <w:sz w:val="24"/>
          <w:szCs w:val="24"/>
        </w:rPr>
        <w:t>Aizliegts pieņemt ziedojumus no privātpersonas</w:t>
      </w:r>
      <w:r w:rsidR="003C4072">
        <w:rPr>
          <w:rFonts w:ascii="Times New Roman" w:hAnsi="Times New Roman"/>
          <w:sz w:val="24"/>
          <w:szCs w:val="24"/>
        </w:rPr>
        <w:t>:</w:t>
      </w:r>
    </w:p>
    <w:p w:rsidR="003C4072" w:rsidRPr="00C7787C" w:rsidRDefault="003C4072" w:rsidP="00D674A3">
      <w:pPr>
        <w:numPr>
          <w:ilvl w:val="1"/>
          <w:numId w:val="1"/>
        </w:numPr>
        <w:tabs>
          <w:tab w:val="left" w:pos="1134"/>
        </w:tabs>
        <w:spacing w:after="0" w:line="240" w:lineRule="auto"/>
        <w:ind w:left="709" w:firstLine="0"/>
        <w:jc w:val="both"/>
        <w:rPr>
          <w:rFonts w:ascii="Times New Roman" w:hAnsi="Times New Roman"/>
          <w:sz w:val="24"/>
          <w:szCs w:val="24"/>
        </w:rPr>
      </w:pPr>
      <w:r w:rsidRPr="00C7787C">
        <w:rPr>
          <w:rFonts w:ascii="Times New Roman" w:hAnsi="Times New Roman"/>
          <w:sz w:val="24"/>
          <w:szCs w:val="24"/>
        </w:rPr>
        <w:t>kura divu gadu laikā pirms ziedojuma atvēlēšanas ar attiecīgo publiskas personas institūciju vai attiecībā uz to noslēgusi tiesiskus darījumus, saņēmusi finanšu līdzekļus vai garantētus kredītus, izņemot gadījumus, kad:</w:t>
      </w:r>
    </w:p>
    <w:p w:rsidR="003C4072" w:rsidRPr="00C7787C" w:rsidRDefault="003C4072" w:rsidP="00D674A3">
      <w:pPr>
        <w:pStyle w:val="tv213"/>
        <w:numPr>
          <w:ilvl w:val="2"/>
          <w:numId w:val="1"/>
        </w:numPr>
        <w:shd w:val="clear" w:color="auto" w:fill="FFFFFF"/>
        <w:tabs>
          <w:tab w:val="left" w:pos="1701"/>
        </w:tabs>
        <w:spacing w:before="0" w:beforeAutospacing="0" w:after="0" w:afterAutospacing="0" w:line="293" w:lineRule="atLeast"/>
        <w:ind w:firstLine="54"/>
        <w:jc w:val="both"/>
        <w:rPr>
          <w:rFonts w:eastAsia="Calibri"/>
          <w:lang w:eastAsia="en-US" w:bidi="ar-SA"/>
        </w:rPr>
      </w:pPr>
      <w:r w:rsidRPr="00C7787C">
        <w:rPr>
          <w:rFonts w:eastAsia="Calibri"/>
          <w:lang w:eastAsia="en-US" w:bidi="ar-SA"/>
        </w:rPr>
        <w:t>darījums noslēgts vai finanšu līdzekļi un kredīti piešķirti atklāta konkursa rezultātā,</w:t>
      </w:r>
    </w:p>
    <w:p w:rsidR="003C4072" w:rsidRPr="00C7787C" w:rsidRDefault="003C4072" w:rsidP="00D674A3">
      <w:pPr>
        <w:pStyle w:val="tv213"/>
        <w:numPr>
          <w:ilvl w:val="2"/>
          <w:numId w:val="1"/>
        </w:numPr>
        <w:shd w:val="clear" w:color="auto" w:fill="FFFFFF"/>
        <w:tabs>
          <w:tab w:val="left" w:pos="1701"/>
        </w:tabs>
        <w:spacing w:before="0" w:beforeAutospacing="0" w:after="0" w:afterAutospacing="0" w:line="293" w:lineRule="atLeast"/>
        <w:ind w:firstLine="54"/>
        <w:jc w:val="both"/>
        <w:rPr>
          <w:rFonts w:eastAsia="Calibri"/>
          <w:lang w:eastAsia="en-US" w:bidi="ar-SA"/>
        </w:rPr>
      </w:pPr>
      <w:r w:rsidRPr="00C7787C">
        <w:rPr>
          <w:rFonts w:eastAsia="Calibri"/>
          <w:lang w:eastAsia="en-US" w:bidi="ar-SA"/>
        </w:rPr>
        <w:t>darījums noslēgts par pakalpojumu, kurš paredzēts attiecīgās publiskas personas institūcijas maksas pakalpojumu cenrādī,</w:t>
      </w:r>
    </w:p>
    <w:p w:rsidR="003C4072" w:rsidRPr="00C7787C" w:rsidRDefault="003C4072" w:rsidP="00D674A3">
      <w:pPr>
        <w:pStyle w:val="tv213"/>
        <w:numPr>
          <w:ilvl w:val="2"/>
          <w:numId w:val="1"/>
        </w:numPr>
        <w:shd w:val="clear" w:color="auto" w:fill="FFFFFF"/>
        <w:tabs>
          <w:tab w:val="left" w:pos="1701"/>
        </w:tabs>
        <w:spacing w:before="0" w:beforeAutospacing="0" w:after="0" w:afterAutospacing="0" w:line="293" w:lineRule="atLeast"/>
        <w:ind w:firstLine="54"/>
        <w:jc w:val="both"/>
        <w:rPr>
          <w:rFonts w:eastAsia="Calibri"/>
          <w:lang w:eastAsia="en-US" w:bidi="ar-SA"/>
        </w:rPr>
      </w:pPr>
      <w:r w:rsidRPr="00C7787C">
        <w:rPr>
          <w:rFonts w:eastAsia="Calibri"/>
          <w:lang w:eastAsia="en-US" w:bidi="ar-SA"/>
        </w:rPr>
        <w:t>darījums noslēgts par ziedojuma atvēlēšanu;</w:t>
      </w:r>
    </w:p>
    <w:p w:rsidR="004A7F31" w:rsidRPr="00C7787C" w:rsidRDefault="003C4072" w:rsidP="004A7F31">
      <w:pPr>
        <w:pStyle w:val="tv213"/>
        <w:numPr>
          <w:ilvl w:val="1"/>
          <w:numId w:val="1"/>
        </w:numPr>
        <w:shd w:val="clear" w:color="auto" w:fill="FFFFFF"/>
        <w:tabs>
          <w:tab w:val="left" w:pos="1276"/>
        </w:tabs>
        <w:spacing w:before="0" w:beforeAutospacing="0" w:after="0" w:afterAutospacing="0" w:line="293" w:lineRule="atLeast"/>
        <w:ind w:hanging="11"/>
        <w:jc w:val="both"/>
        <w:rPr>
          <w:rFonts w:eastAsia="Calibri"/>
          <w:lang w:eastAsia="en-US" w:bidi="ar-SA"/>
        </w:rPr>
      </w:pPr>
      <w:r w:rsidRPr="00C7787C">
        <w:rPr>
          <w:rFonts w:eastAsia="Calibri"/>
          <w:lang w:eastAsia="en-US" w:bidi="ar-SA"/>
        </w:rPr>
        <w:t>par kuru attiecīgā publiskas personas institūcija (tās amatpersona) divu gadu laikā pirms ziedojuma atvēlēšanas izdevusi administratīvos aktus, izņemot obligātos administratīvos aktus, veikusi uzraudzības vai kontroles funkcijas;</w:t>
      </w:r>
    </w:p>
    <w:p w:rsidR="00E3773B" w:rsidRPr="00C7787C" w:rsidRDefault="003C4072" w:rsidP="004A7F31">
      <w:pPr>
        <w:pStyle w:val="tv213"/>
        <w:numPr>
          <w:ilvl w:val="1"/>
          <w:numId w:val="1"/>
        </w:numPr>
        <w:shd w:val="clear" w:color="auto" w:fill="FFFFFF"/>
        <w:tabs>
          <w:tab w:val="left" w:pos="1276"/>
        </w:tabs>
        <w:spacing w:before="0" w:beforeAutospacing="0" w:after="0" w:afterAutospacing="0" w:line="293" w:lineRule="atLeast"/>
        <w:ind w:hanging="11"/>
        <w:jc w:val="both"/>
        <w:rPr>
          <w:rFonts w:eastAsia="Calibri"/>
          <w:lang w:eastAsia="en-US" w:bidi="ar-SA"/>
        </w:rPr>
      </w:pPr>
      <w:r w:rsidRPr="00C7787C">
        <w:rPr>
          <w:rFonts w:eastAsia="Calibri"/>
          <w:lang w:eastAsia="en-US" w:bidi="ar-SA"/>
        </w:rPr>
        <w:t>starp kuru un attiecīgo publiskas personas institūciju pastāv citas tiesiskas attiecības, kuru dēļ valsts amatpersonai, kas lemj par ziedojuma pieņemšanu, varētu rasties interešu konflikts.</w:t>
      </w:r>
    </w:p>
    <w:p w:rsidR="008B2B36" w:rsidRPr="00DA5F99" w:rsidRDefault="008B2B36" w:rsidP="004A499E">
      <w:pPr>
        <w:numPr>
          <w:ilvl w:val="0"/>
          <w:numId w:val="1"/>
        </w:numPr>
        <w:spacing w:after="0" w:line="240" w:lineRule="auto"/>
        <w:ind w:left="0" w:firstLine="349"/>
        <w:jc w:val="both"/>
        <w:rPr>
          <w:rFonts w:ascii="Times New Roman" w:hAnsi="Times New Roman"/>
          <w:sz w:val="28"/>
          <w:szCs w:val="28"/>
        </w:rPr>
      </w:pPr>
      <w:r w:rsidRPr="00DA5F99">
        <w:rPr>
          <w:rFonts w:ascii="Times New Roman" w:hAnsi="Times New Roman"/>
          <w:sz w:val="24"/>
          <w:szCs w:val="24"/>
        </w:rPr>
        <w:t xml:space="preserve">Pirms ziedojuma pieņemšanas </w:t>
      </w:r>
      <w:r w:rsidR="00E3773B" w:rsidRPr="00DA5F99">
        <w:rPr>
          <w:rFonts w:ascii="Times New Roman" w:hAnsi="Times New Roman"/>
          <w:sz w:val="24"/>
          <w:szCs w:val="24"/>
        </w:rPr>
        <w:t>dāvinājuma saņēmējs tas vadītāja personā</w:t>
      </w:r>
      <w:r w:rsidR="00DF7A0E" w:rsidRPr="00DA5F99">
        <w:rPr>
          <w:rFonts w:ascii="Times New Roman" w:hAnsi="Times New Roman"/>
          <w:sz w:val="24"/>
          <w:szCs w:val="24"/>
        </w:rPr>
        <w:t xml:space="preserve"> rakstveidā izvērtē, norādot izvērtējumu pieprasījumā par dāvinājuma (ziedojuma</w:t>
      </w:r>
      <w:r w:rsidRPr="00DA5F99">
        <w:rPr>
          <w:rFonts w:ascii="Times New Roman" w:hAnsi="Times New Roman"/>
          <w:sz w:val="24"/>
          <w:szCs w:val="24"/>
        </w:rPr>
        <w:t>)</w:t>
      </w:r>
      <w:r w:rsidR="00DF7A0E" w:rsidRPr="00DA5F99">
        <w:rPr>
          <w:rFonts w:ascii="Times New Roman" w:hAnsi="Times New Roman"/>
          <w:sz w:val="24"/>
          <w:szCs w:val="24"/>
        </w:rPr>
        <w:t xml:space="preserve"> pieņemšanu</w:t>
      </w:r>
      <w:r w:rsidRPr="00DA5F99">
        <w:rPr>
          <w:rFonts w:ascii="Times New Roman" w:hAnsi="Times New Roman"/>
          <w:sz w:val="24"/>
          <w:szCs w:val="24"/>
        </w:rPr>
        <w:t xml:space="preserve">, vai divus gadus pēc </w:t>
      </w:r>
      <w:r w:rsidR="00DF7A0E" w:rsidRPr="00DA5F99">
        <w:rPr>
          <w:rFonts w:ascii="Times New Roman" w:hAnsi="Times New Roman"/>
          <w:sz w:val="24"/>
          <w:szCs w:val="24"/>
        </w:rPr>
        <w:t>dāvinājuma (</w:t>
      </w:r>
      <w:r w:rsidRPr="00DA5F99">
        <w:rPr>
          <w:rFonts w:ascii="Times New Roman" w:hAnsi="Times New Roman"/>
          <w:sz w:val="24"/>
          <w:szCs w:val="24"/>
        </w:rPr>
        <w:t>ziedojuma</w:t>
      </w:r>
      <w:r w:rsidR="00DF7A0E" w:rsidRPr="00DA5F99">
        <w:rPr>
          <w:rFonts w:ascii="Times New Roman" w:hAnsi="Times New Roman"/>
          <w:sz w:val="24"/>
          <w:szCs w:val="24"/>
        </w:rPr>
        <w:t>)</w:t>
      </w:r>
      <w:r w:rsidRPr="00DA5F99">
        <w:rPr>
          <w:rFonts w:ascii="Times New Roman" w:hAnsi="Times New Roman"/>
          <w:sz w:val="24"/>
          <w:szCs w:val="24"/>
        </w:rPr>
        <w:t xml:space="preserve"> pieņemšanas: </w:t>
      </w:r>
    </w:p>
    <w:p w:rsidR="004A499E" w:rsidRDefault="008B2B36" w:rsidP="00D674A3">
      <w:pPr>
        <w:numPr>
          <w:ilvl w:val="1"/>
          <w:numId w:val="1"/>
        </w:numPr>
        <w:tabs>
          <w:tab w:val="left" w:pos="851"/>
          <w:tab w:val="left" w:pos="1134"/>
        </w:tabs>
        <w:spacing w:after="0" w:line="240" w:lineRule="auto"/>
        <w:ind w:left="709" w:firstLine="0"/>
        <w:jc w:val="both"/>
        <w:rPr>
          <w:rFonts w:ascii="Times New Roman" w:hAnsi="Times New Roman"/>
          <w:sz w:val="28"/>
          <w:szCs w:val="28"/>
        </w:rPr>
      </w:pPr>
      <w:r w:rsidRPr="00DA5F99">
        <w:rPr>
          <w:rFonts w:ascii="Times New Roman" w:hAnsi="Times New Roman"/>
          <w:sz w:val="24"/>
          <w:szCs w:val="24"/>
        </w:rPr>
        <w:t xml:space="preserve">Pašvaldības iestādei attiecībā uz ziedotāju varētu iestāties pienākums izdot administratīvos aktos (izņemot obligātos administratīvos aktus – ja piemērojamā tiesību norma paredz, ka administratīvais akts jāizdod), veikt uzraudzības vai kontroles funkcijas; </w:t>
      </w:r>
    </w:p>
    <w:p w:rsidR="008B2B36" w:rsidRPr="004A499E" w:rsidRDefault="008B2B36" w:rsidP="00D674A3">
      <w:pPr>
        <w:numPr>
          <w:ilvl w:val="1"/>
          <w:numId w:val="1"/>
        </w:numPr>
        <w:tabs>
          <w:tab w:val="left" w:pos="851"/>
          <w:tab w:val="left" w:pos="1134"/>
        </w:tabs>
        <w:spacing w:after="0" w:line="240" w:lineRule="auto"/>
        <w:ind w:left="709" w:firstLine="0"/>
        <w:jc w:val="both"/>
        <w:rPr>
          <w:rFonts w:ascii="Times New Roman" w:hAnsi="Times New Roman"/>
          <w:sz w:val="28"/>
          <w:szCs w:val="28"/>
        </w:rPr>
      </w:pPr>
      <w:r w:rsidRPr="004A499E">
        <w:rPr>
          <w:rFonts w:ascii="Times New Roman" w:hAnsi="Times New Roman"/>
          <w:sz w:val="24"/>
          <w:szCs w:val="24"/>
        </w:rPr>
        <w:t xml:space="preserve">ziedojuma pieņemšana varētu radīt interešu konfliktu vai ierobežot Pašvaldības iestādei normatīvajos aktos noteikto funkciju vai uzdevuma izpildi. </w:t>
      </w:r>
    </w:p>
    <w:p w:rsidR="003C4072" w:rsidRPr="003C4072" w:rsidRDefault="00C40E4A" w:rsidP="004A499E">
      <w:pPr>
        <w:numPr>
          <w:ilvl w:val="0"/>
          <w:numId w:val="1"/>
        </w:numPr>
        <w:spacing w:after="0" w:line="240" w:lineRule="auto"/>
        <w:ind w:left="0" w:firstLine="360"/>
        <w:jc w:val="both"/>
        <w:rPr>
          <w:rFonts w:ascii="Times New Roman" w:hAnsi="Times New Roman"/>
          <w:sz w:val="28"/>
          <w:szCs w:val="28"/>
        </w:rPr>
      </w:pPr>
      <w:r w:rsidRPr="00DA5F99">
        <w:rPr>
          <w:rFonts w:ascii="Times New Roman" w:hAnsi="Times New Roman"/>
          <w:sz w:val="24"/>
          <w:szCs w:val="24"/>
        </w:rPr>
        <w:t>Šo N</w:t>
      </w:r>
      <w:r w:rsidR="00DF7A0E" w:rsidRPr="00DA5F99">
        <w:rPr>
          <w:rFonts w:ascii="Times New Roman" w:hAnsi="Times New Roman"/>
          <w:sz w:val="24"/>
          <w:szCs w:val="24"/>
        </w:rPr>
        <w:t xml:space="preserve">oteikumu </w:t>
      </w:r>
      <w:r w:rsidR="004C1A12" w:rsidRPr="00DA5F99">
        <w:rPr>
          <w:rFonts w:ascii="Times New Roman" w:hAnsi="Times New Roman"/>
          <w:sz w:val="24"/>
          <w:szCs w:val="24"/>
        </w:rPr>
        <w:t>7.punktā minēto aizliegumu var neievērot un 8</w:t>
      </w:r>
      <w:r w:rsidR="008B2B36" w:rsidRPr="00DA5F99">
        <w:rPr>
          <w:rFonts w:ascii="Times New Roman" w:hAnsi="Times New Roman"/>
          <w:sz w:val="24"/>
          <w:szCs w:val="24"/>
        </w:rPr>
        <w:t>.punktā noteiktais izvērtējums nav nepieciešams, ja vienlaikus</w:t>
      </w:r>
      <w:r w:rsidR="008B2B36" w:rsidRPr="00543B23">
        <w:rPr>
          <w:rFonts w:ascii="Times New Roman" w:hAnsi="Times New Roman"/>
          <w:sz w:val="24"/>
          <w:szCs w:val="24"/>
        </w:rPr>
        <w:t xml:space="preserve"> īstenojas </w:t>
      </w:r>
      <w:r w:rsidR="003C4072" w:rsidRPr="00543B23">
        <w:rPr>
          <w:rFonts w:ascii="Times New Roman" w:hAnsi="Times New Roman"/>
          <w:sz w:val="24"/>
          <w:szCs w:val="24"/>
        </w:rPr>
        <w:t>šādi</w:t>
      </w:r>
      <w:r w:rsidR="003C4072">
        <w:rPr>
          <w:rFonts w:ascii="Times New Roman" w:hAnsi="Times New Roman"/>
          <w:sz w:val="24"/>
          <w:szCs w:val="24"/>
        </w:rPr>
        <w:t xml:space="preserve"> nosacījumi:</w:t>
      </w:r>
      <w:r w:rsidR="00E3773B" w:rsidRPr="00DA5F99">
        <w:rPr>
          <w:rFonts w:ascii="Times New Roman" w:hAnsi="Times New Roman"/>
          <w:sz w:val="24"/>
          <w:szCs w:val="24"/>
        </w:rPr>
        <w:t xml:space="preserve"> </w:t>
      </w:r>
    </w:p>
    <w:p w:rsidR="003C4072" w:rsidRPr="003C4072" w:rsidRDefault="008B2B36" w:rsidP="00C7787C">
      <w:pPr>
        <w:numPr>
          <w:ilvl w:val="1"/>
          <w:numId w:val="1"/>
        </w:numPr>
        <w:tabs>
          <w:tab w:val="left" w:pos="1134"/>
          <w:tab w:val="left" w:pos="1276"/>
          <w:tab w:val="left" w:pos="1701"/>
        </w:tabs>
        <w:spacing w:after="0" w:line="240" w:lineRule="auto"/>
        <w:ind w:hanging="11"/>
        <w:jc w:val="both"/>
        <w:rPr>
          <w:rFonts w:ascii="Times New Roman" w:hAnsi="Times New Roman"/>
          <w:sz w:val="28"/>
          <w:szCs w:val="28"/>
        </w:rPr>
      </w:pPr>
      <w:r w:rsidRPr="00DA5F99">
        <w:rPr>
          <w:rFonts w:ascii="Times New Roman" w:hAnsi="Times New Roman"/>
          <w:sz w:val="24"/>
          <w:szCs w:val="24"/>
        </w:rPr>
        <w:t>ziedojums tiek atvēlēts kultūras, mākslas, zinātnes, izglītības, bērnu vai jauniešu sporta, vides vai veselības aizsardzības vai sociālās palīdzības veicināšanai</w:t>
      </w:r>
      <w:r w:rsidR="003C4072" w:rsidRPr="00DA5F99">
        <w:rPr>
          <w:rFonts w:ascii="Times New Roman" w:hAnsi="Times New Roman"/>
          <w:sz w:val="24"/>
          <w:szCs w:val="24"/>
        </w:rPr>
        <w:t xml:space="preserve"> un</w:t>
      </w:r>
    </w:p>
    <w:p w:rsidR="008B2B36" w:rsidRPr="00DA5F99" w:rsidRDefault="008B2B36" w:rsidP="00C7787C">
      <w:pPr>
        <w:numPr>
          <w:ilvl w:val="1"/>
          <w:numId w:val="1"/>
        </w:numPr>
        <w:tabs>
          <w:tab w:val="left" w:pos="1134"/>
          <w:tab w:val="left" w:pos="1276"/>
        </w:tabs>
        <w:spacing w:after="0" w:line="240" w:lineRule="auto"/>
        <w:ind w:hanging="11"/>
        <w:jc w:val="both"/>
        <w:rPr>
          <w:rFonts w:ascii="Times New Roman" w:hAnsi="Times New Roman"/>
          <w:sz w:val="28"/>
          <w:szCs w:val="28"/>
        </w:rPr>
      </w:pPr>
      <w:r w:rsidRPr="00DA5F99">
        <w:rPr>
          <w:rFonts w:ascii="Times New Roman" w:hAnsi="Times New Roman"/>
          <w:sz w:val="24"/>
          <w:szCs w:val="24"/>
        </w:rPr>
        <w:t xml:space="preserve">ziedotāja kalendāra gadā veikto ziedojumu kopējā summa Pašvaldībai vai attiecīgajai Pašvaldības iestādei nepārsniedz </w:t>
      </w:r>
      <w:r w:rsidR="00E3773B" w:rsidRPr="00DA5F99">
        <w:rPr>
          <w:rFonts w:ascii="Times New Roman" w:hAnsi="Times New Roman"/>
          <w:sz w:val="24"/>
          <w:szCs w:val="24"/>
        </w:rPr>
        <w:t>triju minimālo mēnešalgu apmēru</w:t>
      </w:r>
      <w:r w:rsidRPr="00DA5F99">
        <w:rPr>
          <w:rFonts w:ascii="Times New Roman" w:hAnsi="Times New Roman"/>
          <w:sz w:val="24"/>
          <w:szCs w:val="24"/>
        </w:rPr>
        <w:t>.</w:t>
      </w:r>
    </w:p>
    <w:p w:rsidR="005B0FB6" w:rsidRPr="00DA5F99" w:rsidRDefault="005B0FB6" w:rsidP="004A499E">
      <w:pPr>
        <w:numPr>
          <w:ilvl w:val="0"/>
          <w:numId w:val="1"/>
        </w:numPr>
        <w:spacing w:after="0" w:line="240" w:lineRule="auto"/>
        <w:ind w:left="0" w:firstLine="360"/>
        <w:jc w:val="both"/>
        <w:rPr>
          <w:rFonts w:ascii="Times New Roman" w:hAnsi="Times New Roman"/>
          <w:sz w:val="24"/>
          <w:szCs w:val="24"/>
        </w:rPr>
      </w:pPr>
      <w:r w:rsidRPr="00DA5F99">
        <w:rPr>
          <w:rFonts w:ascii="Times New Roman" w:hAnsi="Times New Roman"/>
          <w:sz w:val="24"/>
          <w:szCs w:val="24"/>
        </w:rPr>
        <w:t xml:space="preserve">Dāvinājuma (ziedojuma) saņēmējam tās vadītāja personā pirms dāvinājuma (ziedojuma) pieņemšanas, pamatojoties uz </w:t>
      </w:r>
      <w:r w:rsidR="0077128E" w:rsidRPr="00DA5F99">
        <w:rPr>
          <w:rFonts w:ascii="Times New Roman" w:hAnsi="Times New Roman"/>
          <w:sz w:val="24"/>
          <w:szCs w:val="24"/>
        </w:rPr>
        <w:t xml:space="preserve">iesniegumu par dāvinājuma (ziedojuma) </w:t>
      </w:r>
      <w:r w:rsidR="005008D9" w:rsidRPr="00DA5F99">
        <w:rPr>
          <w:rFonts w:ascii="Times New Roman" w:hAnsi="Times New Roman"/>
          <w:sz w:val="24"/>
          <w:szCs w:val="24"/>
        </w:rPr>
        <w:t>pieņemšanu,</w:t>
      </w:r>
      <w:r w:rsidRPr="00DA5F99">
        <w:rPr>
          <w:rFonts w:ascii="Times New Roman" w:hAnsi="Times New Roman"/>
          <w:sz w:val="24"/>
          <w:szCs w:val="24"/>
        </w:rPr>
        <w:t xml:space="preserve"> ir pienākums saņemt rakstisku atļauju no augstākās amatpersonas vai koleģiālās institūcijas</w:t>
      </w:r>
      <w:r w:rsidR="005008D9" w:rsidRPr="00DA5F99">
        <w:rPr>
          <w:rFonts w:ascii="Times New Roman" w:hAnsi="Times New Roman"/>
          <w:sz w:val="24"/>
          <w:szCs w:val="24"/>
        </w:rPr>
        <w:t>, ievērojot noteikto</w:t>
      </w:r>
      <w:r w:rsidRPr="00DA5F99">
        <w:rPr>
          <w:rFonts w:ascii="Times New Roman" w:hAnsi="Times New Roman"/>
          <w:sz w:val="24"/>
          <w:szCs w:val="24"/>
        </w:rPr>
        <w:t>:</w:t>
      </w:r>
    </w:p>
    <w:p w:rsidR="005B0FB6" w:rsidRPr="00543B23" w:rsidRDefault="005B0FB6" w:rsidP="00D674A3">
      <w:pPr>
        <w:numPr>
          <w:ilvl w:val="1"/>
          <w:numId w:val="1"/>
        </w:numPr>
        <w:tabs>
          <w:tab w:val="left" w:pos="851"/>
          <w:tab w:val="left" w:pos="1276"/>
        </w:tabs>
        <w:spacing w:after="0" w:line="240" w:lineRule="auto"/>
        <w:ind w:left="709" w:hanging="11"/>
        <w:jc w:val="both"/>
        <w:rPr>
          <w:rFonts w:ascii="Times New Roman" w:hAnsi="Times New Roman"/>
          <w:sz w:val="24"/>
          <w:szCs w:val="24"/>
        </w:rPr>
      </w:pPr>
      <w:r w:rsidRPr="00432C2C">
        <w:rPr>
          <w:rFonts w:ascii="Times New Roman" w:hAnsi="Times New Roman"/>
          <w:sz w:val="24"/>
          <w:szCs w:val="24"/>
        </w:rPr>
        <w:lastRenderedPageBreak/>
        <w:t xml:space="preserve">ja dāvinājuma (ziedojuma) summa vai vērtība viena gada laikā no viena dāvinātāja (ziedotāja) </w:t>
      </w:r>
      <w:r w:rsidRPr="00543B23">
        <w:rPr>
          <w:rFonts w:ascii="Times New Roman" w:hAnsi="Times New Roman"/>
          <w:sz w:val="24"/>
          <w:szCs w:val="24"/>
        </w:rPr>
        <w:t>nepārsniedz 10 (desmit) minimālo mēnešalgu apmēru, pirms tā pieņemšanas saņemot Pašvaldības izpilddirektora rakstveida atļauju;</w:t>
      </w:r>
    </w:p>
    <w:p w:rsidR="005B0FB6" w:rsidRPr="00543B23" w:rsidRDefault="005B0FB6" w:rsidP="00D674A3">
      <w:pPr>
        <w:numPr>
          <w:ilvl w:val="1"/>
          <w:numId w:val="1"/>
        </w:numPr>
        <w:tabs>
          <w:tab w:val="left" w:pos="851"/>
          <w:tab w:val="left" w:pos="1276"/>
        </w:tabs>
        <w:spacing w:after="0" w:line="240" w:lineRule="auto"/>
        <w:ind w:left="709" w:firstLine="0"/>
        <w:jc w:val="both"/>
        <w:rPr>
          <w:rFonts w:ascii="Times New Roman" w:hAnsi="Times New Roman"/>
          <w:sz w:val="24"/>
          <w:szCs w:val="24"/>
        </w:rPr>
      </w:pPr>
      <w:r w:rsidRPr="00543B23">
        <w:rPr>
          <w:rFonts w:ascii="Times New Roman" w:hAnsi="Times New Roman"/>
          <w:sz w:val="24"/>
          <w:szCs w:val="24"/>
        </w:rPr>
        <w:t>ja dāvinājuma (ziedojuma) summa vai vērtība viena gada laikā no viena dāvinātāja (ziedotāja) pārsniedz 10 (desmit) minimālo mēnešalgu apmēru vai tiek dāvināts nekustamais īpašums, par dāvinājuma (ziedojuma</w:t>
      </w:r>
      <w:r w:rsidRPr="00432C2C">
        <w:rPr>
          <w:rFonts w:ascii="Times New Roman" w:hAnsi="Times New Roman"/>
          <w:sz w:val="24"/>
          <w:szCs w:val="24"/>
        </w:rPr>
        <w:t xml:space="preserve">) pieņemšanu lemj Pašvaldības dome (turpmāk - Dome). </w:t>
      </w:r>
      <w:r w:rsidR="00E301C7" w:rsidRPr="00432C2C">
        <w:rPr>
          <w:rFonts w:ascii="Times New Roman" w:hAnsi="Times New Roman"/>
          <w:spacing w:val="-6"/>
          <w:sz w:val="24"/>
          <w:szCs w:val="24"/>
        </w:rPr>
        <w:t xml:space="preserve"> </w:t>
      </w:r>
    </w:p>
    <w:p w:rsidR="00B2388B" w:rsidRDefault="00E301C7" w:rsidP="0039695F">
      <w:pPr>
        <w:numPr>
          <w:ilvl w:val="0"/>
          <w:numId w:val="1"/>
        </w:numPr>
        <w:tabs>
          <w:tab w:val="left" w:pos="567"/>
        </w:tabs>
        <w:spacing w:after="0" w:line="240" w:lineRule="auto"/>
        <w:ind w:left="0" w:firstLine="284"/>
        <w:jc w:val="both"/>
        <w:rPr>
          <w:rFonts w:ascii="Times New Roman" w:hAnsi="Times New Roman"/>
          <w:sz w:val="24"/>
          <w:szCs w:val="24"/>
        </w:rPr>
      </w:pPr>
      <w:r w:rsidRPr="00E301C7">
        <w:rPr>
          <w:rFonts w:ascii="Times New Roman" w:hAnsi="Times New Roman"/>
          <w:sz w:val="24"/>
          <w:szCs w:val="24"/>
        </w:rPr>
        <w:t xml:space="preserve"> Par dāvinājuma pieņemšanu, kuram ir mākslas vai kultūrvēsturiska vērtība, </w:t>
      </w:r>
      <w:r w:rsidR="00432C2C">
        <w:rPr>
          <w:rFonts w:ascii="Times New Roman" w:hAnsi="Times New Roman"/>
          <w:sz w:val="24"/>
          <w:szCs w:val="24"/>
        </w:rPr>
        <w:t>ievērojot šo Noteikumu 9.punktu</w:t>
      </w:r>
      <w:r w:rsidRPr="00432C2C">
        <w:rPr>
          <w:rFonts w:ascii="Times New Roman" w:hAnsi="Times New Roman"/>
          <w:sz w:val="24"/>
          <w:szCs w:val="24"/>
        </w:rPr>
        <w:t xml:space="preserve">, </w:t>
      </w:r>
      <w:r w:rsidRPr="00E301C7">
        <w:rPr>
          <w:rFonts w:ascii="Times New Roman" w:hAnsi="Times New Roman"/>
          <w:sz w:val="24"/>
          <w:szCs w:val="24"/>
        </w:rPr>
        <w:t xml:space="preserve">lemj iestādes vadītājs, saņemot </w:t>
      </w:r>
      <w:r w:rsidR="003B44F2">
        <w:rPr>
          <w:rFonts w:ascii="Times New Roman" w:hAnsi="Times New Roman"/>
          <w:sz w:val="24"/>
          <w:szCs w:val="24"/>
        </w:rPr>
        <w:t xml:space="preserve">Pašvaldības </w:t>
      </w:r>
      <w:r w:rsidRPr="00E301C7">
        <w:rPr>
          <w:rFonts w:ascii="Times New Roman" w:hAnsi="Times New Roman"/>
          <w:sz w:val="24"/>
          <w:szCs w:val="24"/>
        </w:rPr>
        <w:t>izpilddirektora rakstveida atļauju</w:t>
      </w:r>
      <w:r w:rsidR="00DA5F99">
        <w:rPr>
          <w:rFonts w:ascii="Times New Roman" w:hAnsi="Times New Roman"/>
          <w:sz w:val="24"/>
          <w:szCs w:val="24"/>
        </w:rPr>
        <w:t>.</w:t>
      </w:r>
    </w:p>
    <w:p w:rsidR="00184FB3" w:rsidRPr="00543B23" w:rsidRDefault="009E042C" w:rsidP="004A499E">
      <w:pPr>
        <w:numPr>
          <w:ilvl w:val="0"/>
          <w:numId w:val="1"/>
        </w:numPr>
        <w:spacing w:after="0" w:line="240" w:lineRule="auto"/>
        <w:ind w:left="0" w:firstLine="360"/>
        <w:jc w:val="both"/>
        <w:rPr>
          <w:rFonts w:ascii="Times New Roman" w:hAnsi="Times New Roman"/>
          <w:sz w:val="24"/>
          <w:szCs w:val="24"/>
          <w:lang w:eastAsia="zh-CN"/>
        </w:rPr>
      </w:pPr>
      <w:r w:rsidRPr="00543B23">
        <w:rPr>
          <w:rFonts w:ascii="Times New Roman" w:hAnsi="Times New Roman"/>
          <w:sz w:val="24"/>
          <w:szCs w:val="24"/>
        </w:rPr>
        <w:t>Gadījumos, kad dāvinājumam nav zināma (noteikta) t</w:t>
      </w:r>
      <w:r w:rsidR="00C91408" w:rsidRPr="00543B23">
        <w:rPr>
          <w:rFonts w:ascii="Times New Roman" w:hAnsi="Times New Roman"/>
          <w:sz w:val="24"/>
          <w:szCs w:val="24"/>
        </w:rPr>
        <w:t>ā vērtība, vai tā</w:t>
      </w:r>
      <w:r w:rsidRPr="00543B23">
        <w:rPr>
          <w:rFonts w:ascii="Times New Roman" w:hAnsi="Times New Roman"/>
          <w:sz w:val="24"/>
          <w:szCs w:val="24"/>
        </w:rPr>
        <w:t xml:space="preserve"> vērtība ir norādīta</w:t>
      </w:r>
      <w:r w:rsidR="00C91408" w:rsidRPr="00543B23">
        <w:rPr>
          <w:rFonts w:ascii="Times New Roman" w:hAnsi="Times New Roman"/>
          <w:sz w:val="24"/>
          <w:szCs w:val="24"/>
        </w:rPr>
        <w:t xml:space="preserve"> ar nulles vērtību</w:t>
      </w:r>
      <w:r w:rsidR="00184FB3" w:rsidRPr="00543B23">
        <w:rPr>
          <w:rFonts w:ascii="Times New Roman" w:hAnsi="Times New Roman"/>
          <w:sz w:val="24"/>
          <w:szCs w:val="24"/>
        </w:rPr>
        <w:t>, dāvinājuma vērtības noteikšanai, dāvinājuma (ziedojuma) saņēmējs tās vadītāja personā izveido komisiju vismaz trīs cilvēku sastāvā.</w:t>
      </w:r>
    </w:p>
    <w:p w:rsidR="00184FB3" w:rsidRPr="00543B23" w:rsidRDefault="00184FB3" w:rsidP="004A499E">
      <w:pPr>
        <w:numPr>
          <w:ilvl w:val="0"/>
          <w:numId w:val="1"/>
        </w:numPr>
        <w:spacing w:after="0" w:line="240" w:lineRule="auto"/>
        <w:ind w:left="0" w:firstLine="360"/>
        <w:jc w:val="both"/>
        <w:rPr>
          <w:rFonts w:ascii="Times New Roman" w:hAnsi="Times New Roman"/>
          <w:sz w:val="24"/>
          <w:szCs w:val="24"/>
          <w:lang w:eastAsia="zh-CN"/>
        </w:rPr>
      </w:pPr>
      <w:r w:rsidRPr="00543B23">
        <w:rPr>
          <w:rFonts w:ascii="Times New Roman" w:hAnsi="Times New Roman"/>
          <w:sz w:val="24"/>
          <w:szCs w:val="24"/>
          <w:lang w:eastAsia="zh-CN"/>
        </w:rPr>
        <w:t>Dāvinājuma (ziedojuma) saņēmējs tās vadītāja personā, ievērojot šo Noteikumu 10.punktā noteikto, nosūta iesniegumu Pašvaldības izpilddirektoram vai Domei attiecīgas atļaujas saņemšanai.</w:t>
      </w:r>
    </w:p>
    <w:p w:rsidR="00184FB3" w:rsidRPr="00543B23" w:rsidRDefault="00976B5B" w:rsidP="004A499E">
      <w:pPr>
        <w:numPr>
          <w:ilvl w:val="0"/>
          <w:numId w:val="1"/>
        </w:numPr>
        <w:spacing w:after="0" w:line="240" w:lineRule="auto"/>
        <w:ind w:left="0" w:firstLine="360"/>
        <w:jc w:val="both"/>
        <w:rPr>
          <w:rFonts w:ascii="Times New Roman" w:hAnsi="Times New Roman"/>
          <w:sz w:val="24"/>
          <w:szCs w:val="24"/>
          <w:lang w:eastAsia="zh-CN"/>
        </w:rPr>
      </w:pPr>
      <w:r w:rsidRPr="00543B23">
        <w:rPr>
          <w:rFonts w:ascii="Times New Roman" w:hAnsi="Times New Roman"/>
          <w:sz w:val="24"/>
          <w:szCs w:val="24"/>
          <w:lang w:eastAsia="zh-CN"/>
        </w:rPr>
        <w:t>Šo noteikumu 13.punktā minētajam iesniegumā norāda 8.</w:t>
      </w:r>
      <w:r w:rsidR="00C91408" w:rsidRPr="00543B23">
        <w:rPr>
          <w:rFonts w:ascii="Times New Roman" w:hAnsi="Times New Roman"/>
          <w:sz w:val="24"/>
          <w:szCs w:val="24"/>
          <w:lang w:eastAsia="zh-CN"/>
        </w:rPr>
        <w:t>punktā minēto informāciju un ja nepieciešams norāda par 12.punktā minētas komisijas novērtējumu.</w:t>
      </w:r>
    </w:p>
    <w:p w:rsidR="00C40E4A" w:rsidRPr="00DA5F99" w:rsidRDefault="00D628DC" w:rsidP="004A499E">
      <w:pPr>
        <w:numPr>
          <w:ilvl w:val="0"/>
          <w:numId w:val="1"/>
        </w:numPr>
        <w:spacing w:after="0" w:line="240" w:lineRule="auto"/>
        <w:ind w:left="0" w:firstLine="360"/>
        <w:jc w:val="both"/>
        <w:rPr>
          <w:rFonts w:ascii="Times New Roman" w:hAnsi="Times New Roman"/>
          <w:sz w:val="24"/>
          <w:szCs w:val="24"/>
        </w:rPr>
      </w:pPr>
      <w:r w:rsidRPr="00DA5F99">
        <w:rPr>
          <w:rFonts w:ascii="Times New Roman" w:hAnsi="Times New Roman"/>
          <w:sz w:val="24"/>
          <w:szCs w:val="24"/>
          <w:lang w:eastAsia="zh-CN"/>
        </w:rPr>
        <w:t xml:space="preserve">Saņemot dāvinājumu (ziedojumu), ar dāvinātāju (ziedotāju) tiek slēgts dāvinājuma (ziedojuma) līgums. </w:t>
      </w:r>
    </w:p>
    <w:p w:rsidR="00B2388B" w:rsidRPr="00DA5F99" w:rsidRDefault="00976B5B" w:rsidP="004A499E">
      <w:pPr>
        <w:numPr>
          <w:ilvl w:val="0"/>
          <w:numId w:val="1"/>
        </w:numPr>
        <w:spacing w:after="0" w:line="240" w:lineRule="auto"/>
        <w:ind w:left="0" w:firstLine="360"/>
        <w:jc w:val="both"/>
        <w:rPr>
          <w:rFonts w:ascii="Times New Roman" w:hAnsi="Times New Roman"/>
          <w:sz w:val="24"/>
          <w:szCs w:val="24"/>
        </w:rPr>
      </w:pPr>
      <w:r>
        <w:rPr>
          <w:rFonts w:ascii="Times New Roman" w:hAnsi="Times New Roman"/>
          <w:sz w:val="24"/>
          <w:szCs w:val="24"/>
          <w:lang w:eastAsia="zh-CN"/>
        </w:rPr>
        <w:t>Šo Noteikumu 15</w:t>
      </w:r>
      <w:r w:rsidR="00C40E4A" w:rsidRPr="00DA5F99">
        <w:rPr>
          <w:rFonts w:ascii="Times New Roman" w:hAnsi="Times New Roman"/>
          <w:sz w:val="24"/>
          <w:szCs w:val="24"/>
          <w:lang w:eastAsia="zh-CN"/>
        </w:rPr>
        <w:t>.punktā minēta z</w:t>
      </w:r>
      <w:r w:rsidR="00D628DC" w:rsidRPr="00DA5F99">
        <w:rPr>
          <w:rFonts w:ascii="Times New Roman" w:hAnsi="Times New Roman"/>
          <w:sz w:val="24"/>
          <w:szCs w:val="24"/>
          <w:lang w:eastAsia="zh-CN"/>
        </w:rPr>
        <w:t xml:space="preserve">iedojuma (dāvinājuma) līguma noslēgšana ir obligāta, ja tiek ziedots (dāvināts) nekustamais īpašums, ziedotājs (dāvinātājs) ir juridiska persona, </w:t>
      </w:r>
      <w:r w:rsidR="00B2388B" w:rsidRPr="00DA5F99">
        <w:rPr>
          <w:rFonts w:ascii="Times New Roman" w:hAnsi="Times New Roman"/>
          <w:sz w:val="24"/>
          <w:szCs w:val="24"/>
          <w:lang w:eastAsia="zh-CN"/>
        </w:rPr>
        <w:t>tiek atvēlēts pakalpojums</w:t>
      </w:r>
      <w:r w:rsidR="00D628DC" w:rsidRPr="00DA5F99">
        <w:rPr>
          <w:rFonts w:ascii="Times New Roman" w:hAnsi="Times New Roman"/>
          <w:sz w:val="24"/>
          <w:szCs w:val="24"/>
          <w:lang w:eastAsia="zh-CN"/>
        </w:rPr>
        <w:t>, ziedotājs (dāvinātājs) ir izteicis gribu noslēgt ziedojuma (dāvinājuma) līgumu. Pārējos gadījumos ziedojuma (dāvinājuma) līguma noslēgšana ir ieteicama.</w:t>
      </w:r>
    </w:p>
    <w:p w:rsidR="00CB76DB" w:rsidRPr="00DA5F99" w:rsidRDefault="00CB76DB" w:rsidP="004A499E">
      <w:pPr>
        <w:numPr>
          <w:ilvl w:val="0"/>
          <w:numId w:val="1"/>
        </w:numPr>
        <w:spacing w:after="0" w:line="240" w:lineRule="auto"/>
        <w:ind w:left="0" w:firstLine="360"/>
        <w:jc w:val="both"/>
        <w:rPr>
          <w:rFonts w:ascii="Times New Roman" w:hAnsi="Times New Roman"/>
          <w:sz w:val="24"/>
          <w:szCs w:val="24"/>
          <w:lang w:eastAsia="zh-CN"/>
        </w:rPr>
      </w:pPr>
      <w:r w:rsidRPr="00DA5F99">
        <w:rPr>
          <w:rFonts w:ascii="Times New Roman" w:hAnsi="Times New Roman"/>
          <w:sz w:val="24"/>
          <w:szCs w:val="24"/>
          <w:lang w:eastAsia="zh-CN"/>
        </w:rPr>
        <w:t xml:space="preserve">Dāvinājuma (ziedojuma) līgumā norāda īpašu dāvinājuma (ziedojuma) izlietošanas mērķi, kura ievērošana pašvaldības iestādei ir obligāta. Dāvinājumu (ziedojumu) nav atļauts izmantot citiem mērķiem kā tas ir paredzēts dāvinājuma (ziedojuma) līgumā, ja vien tas nav pretrunā normatīvajiem aktiem. </w:t>
      </w:r>
    </w:p>
    <w:p w:rsidR="00CB76DB" w:rsidRPr="00DA5F99" w:rsidRDefault="00A724B3" w:rsidP="004A499E">
      <w:pPr>
        <w:numPr>
          <w:ilvl w:val="0"/>
          <w:numId w:val="1"/>
        </w:numPr>
        <w:spacing w:after="0" w:line="240" w:lineRule="auto"/>
        <w:ind w:left="0" w:firstLine="360"/>
        <w:jc w:val="both"/>
        <w:rPr>
          <w:rFonts w:ascii="Times New Roman" w:hAnsi="Times New Roman"/>
          <w:sz w:val="24"/>
          <w:szCs w:val="24"/>
          <w:lang w:eastAsia="zh-CN"/>
        </w:rPr>
      </w:pPr>
      <w:r w:rsidRPr="00DA5F99">
        <w:rPr>
          <w:rFonts w:ascii="Times New Roman" w:hAnsi="Times New Roman"/>
          <w:sz w:val="24"/>
          <w:szCs w:val="24"/>
          <w:lang w:eastAsia="zh-CN"/>
        </w:rPr>
        <w:t>Dāvinājumu (ziedojumu) līgumi tiek reģistrēti Pašvaldības vai pašvaldības iestādes līgumu reģistrā</w:t>
      </w:r>
      <w:r w:rsidR="00D66A31">
        <w:rPr>
          <w:rFonts w:ascii="Times New Roman" w:hAnsi="Times New Roman"/>
          <w:sz w:val="24"/>
          <w:szCs w:val="24"/>
          <w:lang w:eastAsia="zh-CN"/>
        </w:rPr>
        <w:t>, reģistrējot to</w:t>
      </w:r>
      <w:r w:rsidR="00162591">
        <w:rPr>
          <w:rFonts w:ascii="Times New Roman" w:hAnsi="Times New Roman"/>
          <w:sz w:val="24"/>
          <w:szCs w:val="24"/>
          <w:lang w:eastAsia="zh-CN"/>
        </w:rPr>
        <w:t>s</w:t>
      </w:r>
      <w:r w:rsidR="00D66A31">
        <w:rPr>
          <w:rFonts w:ascii="Times New Roman" w:hAnsi="Times New Roman"/>
          <w:sz w:val="24"/>
          <w:szCs w:val="24"/>
          <w:lang w:eastAsia="zh-CN"/>
        </w:rPr>
        <w:t xml:space="preserve"> dokumentu vadības sistēmā LIETVARIS</w:t>
      </w:r>
      <w:r w:rsidRPr="00DA5F99">
        <w:rPr>
          <w:rFonts w:ascii="Times New Roman" w:hAnsi="Times New Roman"/>
          <w:sz w:val="24"/>
          <w:szCs w:val="24"/>
          <w:lang w:eastAsia="zh-CN"/>
        </w:rPr>
        <w:t xml:space="preserve">. </w:t>
      </w:r>
    </w:p>
    <w:p w:rsidR="00543B23" w:rsidRPr="003B44F2" w:rsidRDefault="00B2388B" w:rsidP="004A499E">
      <w:pPr>
        <w:numPr>
          <w:ilvl w:val="0"/>
          <w:numId w:val="1"/>
        </w:numPr>
        <w:spacing w:after="0" w:line="240" w:lineRule="auto"/>
        <w:ind w:left="0" w:firstLine="360"/>
        <w:jc w:val="both"/>
        <w:rPr>
          <w:rFonts w:ascii="Times New Roman" w:hAnsi="Times New Roman"/>
          <w:sz w:val="24"/>
          <w:szCs w:val="24"/>
          <w:lang w:eastAsia="zh-CN"/>
        </w:rPr>
      </w:pPr>
      <w:r w:rsidRPr="003B44F2">
        <w:rPr>
          <w:rFonts w:ascii="Times New Roman" w:hAnsi="Times New Roman"/>
          <w:sz w:val="24"/>
          <w:szCs w:val="24"/>
          <w:lang w:eastAsia="zh-CN"/>
        </w:rPr>
        <w:t xml:space="preserve">Ja saņemta atļauja dāvinājuma (ziedojuma) pieņemšanai, dāvinājuma (ziedojuma) saņēmējs </w:t>
      </w:r>
      <w:r w:rsidR="002B7AE3" w:rsidRPr="003B44F2">
        <w:rPr>
          <w:rFonts w:ascii="Times New Roman" w:hAnsi="Times New Roman"/>
          <w:sz w:val="24"/>
          <w:szCs w:val="24"/>
          <w:lang w:eastAsia="zh-CN"/>
        </w:rPr>
        <w:t xml:space="preserve">tās vadītāja personā </w:t>
      </w:r>
      <w:r w:rsidRPr="003B44F2">
        <w:rPr>
          <w:rFonts w:ascii="Times New Roman" w:hAnsi="Times New Roman"/>
          <w:sz w:val="24"/>
          <w:szCs w:val="24"/>
          <w:lang w:eastAsia="zh-CN"/>
        </w:rPr>
        <w:t>nodrošina tās reģistrēšanu un uzskaiti Pašvaldības finanšu un grāmatvedības uzskaites sistēmā</w:t>
      </w:r>
      <w:r w:rsidR="00543B23" w:rsidRPr="003B44F2">
        <w:rPr>
          <w:rFonts w:ascii="Times New Roman" w:hAnsi="Times New Roman"/>
          <w:sz w:val="24"/>
          <w:szCs w:val="24"/>
          <w:lang w:eastAsia="zh-CN"/>
        </w:rPr>
        <w:t xml:space="preserve"> kā pielikums pie </w:t>
      </w:r>
      <w:r w:rsidR="003B44F2" w:rsidRPr="003B44F2">
        <w:rPr>
          <w:rFonts w:ascii="Times New Roman" w:hAnsi="Times New Roman"/>
          <w:sz w:val="24"/>
          <w:szCs w:val="24"/>
          <w:lang w:eastAsia="zh-CN"/>
        </w:rPr>
        <w:t xml:space="preserve">dāvinājuma </w:t>
      </w:r>
      <w:r w:rsidR="00543B23" w:rsidRPr="003B44F2">
        <w:rPr>
          <w:rFonts w:ascii="Times New Roman" w:hAnsi="Times New Roman"/>
          <w:sz w:val="24"/>
          <w:szCs w:val="24"/>
          <w:lang w:eastAsia="zh-CN"/>
        </w:rPr>
        <w:t>līguma.</w:t>
      </w:r>
    </w:p>
    <w:p w:rsidR="00EB7F72" w:rsidRPr="00543B23" w:rsidRDefault="00EB7F72" w:rsidP="004A499E">
      <w:pPr>
        <w:numPr>
          <w:ilvl w:val="0"/>
          <w:numId w:val="1"/>
        </w:numPr>
        <w:spacing w:after="0" w:line="240" w:lineRule="auto"/>
        <w:ind w:left="0" w:firstLine="360"/>
        <w:jc w:val="both"/>
        <w:rPr>
          <w:rFonts w:ascii="Times New Roman" w:hAnsi="Times New Roman"/>
          <w:sz w:val="24"/>
          <w:szCs w:val="24"/>
          <w:lang w:eastAsia="zh-CN"/>
        </w:rPr>
      </w:pPr>
      <w:r w:rsidRPr="00543B23">
        <w:rPr>
          <w:rFonts w:ascii="Times New Roman" w:hAnsi="Times New Roman"/>
          <w:sz w:val="24"/>
          <w:szCs w:val="24"/>
          <w:lang w:eastAsia="zh-CN"/>
        </w:rPr>
        <w:t>Nekustamā īpašuma ziedošanas gadījumā tam jābūt reģistrētam zemesgrāmatā uz dāvinātāja (ziedotāja</w:t>
      </w:r>
      <w:r w:rsidR="002B7AE3" w:rsidRPr="00543B23">
        <w:rPr>
          <w:rFonts w:ascii="Times New Roman" w:hAnsi="Times New Roman"/>
          <w:sz w:val="24"/>
          <w:szCs w:val="24"/>
          <w:lang w:eastAsia="zh-CN"/>
        </w:rPr>
        <w:t>)</w:t>
      </w:r>
      <w:r w:rsidRPr="00543B23">
        <w:rPr>
          <w:rFonts w:ascii="Times New Roman" w:hAnsi="Times New Roman"/>
          <w:sz w:val="24"/>
          <w:szCs w:val="24"/>
          <w:lang w:eastAsia="zh-CN"/>
        </w:rPr>
        <w:t xml:space="preserve"> vārda vai kā kadastra objektam reģistrētam valsts kadastrā un tas nedrīkst būt apgrūtināts ar Civillikumā noteiktajām lietu tiesībām.</w:t>
      </w:r>
    </w:p>
    <w:p w:rsidR="00EB7F72" w:rsidRPr="00543B23" w:rsidRDefault="00EB7F72" w:rsidP="004A499E">
      <w:pPr>
        <w:numPr>
          <w:ilvl w:val="0"/>
          <w:numId w:val="1"/>
        </w:numPr>
        <w:autoSpaceDE w:val="0"/>
        <w:autoSpaceDN w:val="0"/>
        <w:adjustRightInd w:val="0"/>
        <w:spacing w:after="0" w:line="240" w:lineRule="auto"/>
        <w:ind w:left="0" w:firstLine="360"/>
        <w:jc w:val="both"/>
        <w:rPr>
          <w:rFonts w:ascii="Times New Roman" w:hAnsi="Times New Roman"/>
          <w:strike/>
          <w:color w:val="FF0000"/>
          <w:sz w:val="24"/>
          <w:szCs w:val="24"/>
          <w:lang w:eastAsia="zh-CN"/>
        </w:rPr>
      </w:pPr>
      <w:r w:rsidRPr="00432C2C">
        <w:rPr>
          <w:rFonts w:ascii="Times New Roman" w:hAnsi="Times New Roman"/>
          <w:sz w:val="24"/>
          <w:szCs w:val="24"/>
          <w:lang w:eastAsia="zh-CN"/>
        </w:rPr>
        <w:t xml:space="preserve">Par dāvinājumiem, ziedojumiem, kas saņemti </w:t>
      </w:r>
      <w:r w:rsidR="00F54051" w:rsidRPr="00432C2C">
        <w:rPr>
          <w:rFonts w:ascii="Times New Roman" w:hAnsi="Times New Roman"/>
          <w:sz w:val="24"/>
          <w:szCs w:val="24"/>
          <w:lang w:eastAsia="zh-CN"/>
        </w:rPr>
        <w:t xml:space="preserve">kustamas </w:t>
      </w:r>
      <w:r w:rsidRPr="00432C2C">
        <w:rPr>
          <w:rFonts w:ascii="Times New Roman" w:hAnsi="Times New Roman"/>
          <w:sz w:val="24"/>
          <w:szCs w:val="24"/>
          <w:lang w:eastAsia="zh-CN"/>
        </w:rPr>
        <w:t xml:space="preserve">mantas </w:t>
      </w:r>
      <w:r w:rsidR="001653C8" w:rsidRPr="00432C2C">
        <w:rPr>
          <w:rFonts w:ascii="Times New Roman" w:hAnsi="Times New Roman"/>
          <w:sz w:val="24"/>
          <w:szCs w:val="24"/>
          <w:lang w:eastAsia="zh-CN"/>
        </w:rPr>
        <w:t>vai pakalpojumu</w:t>
      </w:r>
      <w:r w:rsidR="00F54051" w:rsidRPr="00432C2C">
        <w:rPr>
          <w:rFonts w:ascii="Times New Roman" w:hAnsi="Times New Roman"/>
          <w:sz w:val="24"/>
          <w:szCs w:val="24"/>
          <w:lang w:eastAsia="zh-CN"/>
        </w:rPr>
        <w:t xml:space="preserve"> </w:t>
      </w:r>
      <w:r w:rsidRPr="00432C2C">
        <w:rPr>
          <w:rFonts w:ascii="Times New Roman" w:hAnsi="Times New Roman"/>
          <w:sz w:val="24"/>
          <w:szCs w:val="24"/>
          <w:lang w:eastAsia="zh-CN"/>
        </w:rPr>
        <w:t>veidā, sastāda pieņemšanas - nodošanas aktu, kurā tiek norādīts dāvināto, ziedoto mantu daudzums, kvalitātes rādītāji un vērtība naudas</w:t>
      </w:r>
      <w:r w:rsidR="00543B23">
        <w:rPr>
          <w:rFonts w:ascii="Times New Roman" w:hAnsi="Times New Roman"/>
          <w:sz w:val="24"/>
          <w:szCs w:val="24"/>
          <w:lang w:eastAsia="zh-CN"/>
        </w:rPr>
        <w:t xml:space="preserve"> izteiksmē.</w:t>
      </w:r>
    </w:p>
    <w:p w:rsidR="00192881" w:rsidRPr="00543B23" w:rsidRDefault="00EE2917" w:rsidP="004A499E">
      <w:pPr>
        <w:numPr>
          <w:ilvl w:val="0"/>
          <w:numId w:val="1"/>
        </w:numPr>
        <w:spacing w:after="0" w:line="240" w:lineRule="auto"/>
        <w:ind w:left="0" w:firstLine="360"/>
        <w:jc w:val="both"/>
        <w:rPr>
          <w:rFonts w:ascii="Times New Roman" w:hAnsi="Times New Roman"/>
          <w:strike/>
          <w:sz w:val="24"/>
          <w:szCs w:val="24"/>
          <w:lang w:eastAsia="zh-CN"/>
        </w:rPr>
      </w:pPr>
      <w:r w:rsidRPr="00DA5F99">
        <w:rPr>
          <w:rFonts w:ascii="Times New Roman" w:hAnsi="Times New Roman"/>
          <w:sz w:val="24"/>
          <w:szCs w:val="24"/>
          <w:lang w:eastAsia="zh-CN"/>
        </w:rPr>
        <w:t>Naudas līdzekļi</w:t>
      </w:r>
      <w:r w:rsidR="00F44AF2" w:rsidRPr="00DA5F99">
        <w:rPr>
          <w:rFonts w:ascii="Times New Roman" w:hAnsi="Times New Roman"/>
          <w:sz w:val="24"/>
          <w:szCs w:val="24"/>
          <w:lang w:eastAsia="zh-CN"/>
        </w:rPr>
        <w:t>, kurus noziedo Pašvaldībai vai tās iestādei,</w:t>
      </w:r>
      <w:r w:rsidRPr="00DA5F99">
        <w:rPr>
          <w:rFonts w:ascii="Times New Roman" w:hAnsi="Times New Roman"/>
          <w:sz w:val="24"/>
          <w:szCs w:val="24"/>
          <w:lang w:eastAsia="zh-CN"/>
        </w:rPr>
        <w:t xml:space="preserve"> tiek iemaksāti </w:t>
      </w:r>
      <w:r w:rsidR="004029EC" w:rsidRPr="00DA5F99">
        <w:rPr>
          <w:rFonts w:ascii="Times New Roman" w:hAnsi="Times New Roman"/>
          <w:sz w:val="24"/>
          <w:szCs w:val="24"/>
          <w:lang w:eastAsia="zh-CN"/>
        </w:rPr>
        <w:t xml:space="preserve">Pašvaldības </w:t>
      </w:r>
      <w:r w:rsidR="00951988" w:rsidRPr="00DA5F99">
        <w:rPr>
          <w:rFonts w:ascii="Times New Roman" w:hAnsi="Times New Roman"/>
          <w:sz w:val="24"/>
          <w:szCs w:val="24"/>
          <w:lang w:eastAsia="zh-CN"/>
        </w:rPr>
        <w:t xml:space="preserve">budžeta </w:t>
      </w:r>
      <w:r w:rsidR="00192881" w:rsidRPr="00DA5F99">
        <w:rPr>
          <w:rFonts w:ascii="Times New Roman" w:hAnsi="Times New Roman"/>
          <w:sz w:val="24"/>
          <w:szCs w:val="24"/>
          <w:lang w:eastAsia="zh-CN"/>
        </w:rPr>
        <w:t>ziedojumu kontā</w:t>
      </w:r>
      <w:r w:rsidR="00D51FFD" w:rsidRPr="00DA5F99">
        <w:rPr>
          <w:rFonts w:ascii="Times New Roman" w:hAnsi="Times New Roman"/>
          <w:sz w:val="24"/>
          <w:szCs w:val="24"/>
          <w:lang w:eastAsia="zh-CN"/>
        </w:rPr>
        <w:t xml:space="preserve">, </w:t>
      </w:r>
      <w:r w:rsidRPr="00DA5F99">
        <w:rPr>
          <w:rFonts w:ascii="Times New Roman" w:hAnsi="Times New Roman"/>
          <w:sz w:val="24"/>
          <w:szCs w:val="24"/>
          <w:lang w:eastAsia="zh-CN"/>
        </w:rPr>
        <w:t>dāvinātājam (ziedotājam) veicot pārskaitījumu</w:t>
      </w:r>
      <w:r w:rsidR="009F6381">
        <w:rPr>
          <w:rFonts w:ascii="Times New Roman" w:hAnsi="Times New Roman"/>
          <w:sz w:val="24"/>
          <w:szCs w:val="24"/>
          <w:lang w:eastAsia="zh-CN"/>
        </w:rPr>
        <w:t>.</w:t>
      </w:r>
      <w:r w:rsidR="00951988" w:rsidRPr="00543B23">
        <w:rPr>
          <w:rFonts w:ascii="Times New Roman" w:hAnsi="Times New Roman"/>
          <w:strike/>
          <w:sz w:val="24"/>
          <w:szCs w:val="24"/>
          <w:lang w:eastAsia="zh-CN"/>
        </w:rPr>
        <w:t xml:space="preserve"> </w:t>
      </w:r>
    </w:p>
    <w:p w:rsidR="00951988" w:rsidRPr="00DC374A" w:rsidRDefault="00237037" w:rsidP="004A499E">
      <w:pPr>
        <w:numPr>
          <w:ilvl w:val="0"/>
          <w:numId w:val="1"/>
        </w:numPr>
        <w:spacing w:after="0" w:line="240" w:lineRule="auto"/>
        <w:ind w:left="0" w:firstLine="349"/>
        <w:jc w:val="both"/>
        <w:rPr>
          <w:rFonts w:ascii="Times New Roman" w:hAnsi="Times New Roman"/>
          <w:sz w:val="24"/>
          <w:szCs w:val="24"/>
          <w:lang w:eastAsia="zh-CN"/>
        </w:rPr>
      </w:pPr>
      <w:r>
        <w:rPr>
          <w:rFonts w:ascii="Times New Roman" w:hAnsi="Times New Roman"/>
          <w:sz w:val="24"/>
          <w:szCs w:val="24"/>
          <w:lang w:eastAsia="zh-CN"/>
        </w:rPr>
        <w:t>Ja šo Noteikumu 22</w:t>
      </w:r>
      <w:r w:rsidR="00951988" w:rsidRPr="00DA5F99">
        <w:rPr>
          <w:rFonts w:ascii="Times New Roman" w:hAnsi="Times New Roman"/>
          <w:sz w:val="24"/>
          <w:szCs w:val="24"/>
          <w:lang w:eastAsia="zh-CN"/>
        </w:rPr>
        <w:t>.punktā minēti naudas līdzekļi t</w:t>
      </w:r>
      <w:r w:rsidR="001653C8" w:rsidRPr="00DA5F99">
        <w:rPr>
          <w:rFonts w:ascii="Times New Roman" w:hAnsi="Times New Roman"/>
          <w:sz w:val="24"/>
          <w:szCs w:val="24"/>
          <w:lang w:eastAsia="zh-CN"/>
        </w:rPr>
        <w:t>iek</w:t>
      </w:r>
      <w:r w:rsidR="004B3990">
        <w:rPr>
          <w:rFonts w:ascii="Times New Roman" w:hAnsi="Times New Roman"/>
          <w:sz w:val="24"/>
          <w:szCs w:val="24"/>
          <w:lang w:eastAsia="zh-CN"/>
        </w:rPr>
        <w:t xml:space="preserve"> iemaksāti no personas ar kuru </w:t>
      </w:r>
      <w:r w:rsidR="001653C8" w:rsidRPr="00DA5F99">
        <w:rPr>
          <w:rFonts w:ascii="Times New Roman" w:hAnsi="Times New Roman"/>
          <w:sz w:val="24"/>
          <w:szCs w:val="24"/>
          <w:lang w:eastAsia="zh-CN"/>
        </w:rPr>
        <w:t>nav iespējams sazināties</w:t>
      </w:r>
      <w:r w:rsidR="004B3990">
        <w:rPr>
          <w:rFonts w:ascii="Times New Roman" w:hAnsi="Times New Roman"/>
          <w:sz w:val="24"/>
          <w:szCs w:val="24"/>
          <w:lang w:eastAsia="zh-CN"/>
        </w:rPr>
        <w:t xml:space="preserve"> vai nav norādīts ziedojuma izmantošanas mērķis</w:t>
      </w:r>
      <w:r w:rsidR="00951988" w:rsidRPr="00DA5F99">
        <w:rPr>
          <w:rFonts w:ascii="Times New Roman" w:hAnsi="Times New Roman"/>
          <w:sz w:val="24"/>
          <w:szCs w:val="24"/>
          <w:lang w:eastAsia="zh-CN"/>
        </w:rPr>
        <w:t xml:space="preserve">, tad naudas līdzekļi tiek uzskaitīti un </w:t>
      </w:r>
      <w:r w:rsidR="001653C8" w:rsidRPr="00DA5F99">
        <w:rPr>
          <w:rFonts w:ascii="Times New Roman" w:hAnsi="Times New Roman"/>
          <w:sz w:val="24"/>
          <w:szCs w:val="24"/>
          <w:lang w:eastAsia="zh-CN"/>
        </w:rPr>
        <w:t>izlietoti Pašvaldības n</w:t>
      </w:r>
      <w:r w:rsidR="00DC374A">
        <w:rPr>
          <w:rFonts w:ascii="Times New Roman" w:hAnsi="Times New Roman"/>
          <w:sz w:val="24"/>
          <w:szCs w:val="24"/>
          <w:lang w:eastAsia="zh-CN"/>
        </w:rPr>
        <w:t>oteikto funkciju nodrošināšanai</w:t>
      </w:r>
      <w:r w:rsidR="00DC374A" w:rsidRPr="00DC374A">
        <w:rPr>
          <w:rFonts w:ascii="Times New Roman" w:hAnsi="Times New Roman"/>
          <w:sz w:val="24"/>
          <w:szCs w:val="24"/>
          <w:lang w:eastAsia="zh-CN"/>
        </w:rPr>
        <w:t xml:space="preserve"> normatīvajos aktos noteiktajā kārtībā</w:t>
      </w:r>
      <w:r w:rsidR="00BE2B22">
        <w:rPr>
          <w:rFonts w:ascii="Times New Roman" w:hAnsi="Times New Roman"/>
          <w:sz w:val="24"/>
          <w:szCs w:val="24"/>
          <w:lang w:eastAsia="zh-CN"/>
        </w:rPr>
        <w:t>.</w:t>
      </w:r>
    </w:p>
    <w:p w:rsidR="001212D6" w:rsidRPr="00543B23" w:rsidRDefault="001212D6" w:rsidP="004A499E">
      <w:pPr>
        <w:numPr>
          <w:ilvl w:val="0"/>
          <w:numId w:val="1"/>
        </w:numPr>
        <w:spacing w:after="0" w:line="240" w:lineRule="auto"/>
        <w:ind w:left="0" w:firstLine="360"/>
        <w:jc w:val="both"/>
        <w:rPr>
          <w:rFonts w:ascii="Times New Roman" w:hAnsi="Times New Roman"/>
          <w:sz w:val="24"/>
          <w:szCs w:val="24"/>
          <w:lang w:eastAsia="zh-CN"/>
        </w:rPr>
      </w:pPr>
      <w:r w:rsidRPr="00543B23">
        <w:rPr>
          <w:rFonts w:ascii="Times New Roman" w:hAnsi="Times New Roman"/>
          <w:sz w:val="24"/>
          <w:szCs w:val="24"/>
          <w:lang w:eastAsia="zh-CN"/>
        </w:rPr>
        <w:t xml:space="preserve">Dāvinājumu (ziedojumu) ir atļauts izmantot tikai dāvinājuma (ziedojuma) paredzētajiem mērķiem. </w:t>
      </w:r>
    </w:p>
    <w:p w:rsidR="00962408" w:rsidRPr="00DA5F99" w:rsidRDefault="00962408" w:rsidP="004A499E">
      <w:pPr>
        <w:numPr>
          <w:ilvl w:val="0"/>
          <w:numId w:val="1"/>
        </w:numPr>
        <w:spacing w:after="0" w:line="240" w:lineRule="auto"/>
        <w:ind w:left="0" w:firstLine="360"/>
        <w:jc w:val="both"/>
        <w:rPr>
          <w:rFonts w:ascii="Times New Roman" w:hAnsi="Times New Roman"/>
          <w:sz w:val="24"/>
          <w:szCs w:val="24"/>
          <w:lang w:eastAsia="zh-CN"/>
        </w:rPr>
      </w:pPr>
      <w:r w:rsidRPr="00DA5F99">
        <w:rPr>
          <w:rFonts w:ascii="Times New Roman" w:hAnsi="Times New Roman"/>
          <w:sz w:val="24"/>
          <w:szCs w:val="24"/>
          <w:lang w:eastAsia="zh-CN"/>
        </w:rPr>
        <w:t>Pašvaldības izpilddirektoram vai domei ir tiesības noraidīt dāvinājuma (ziedojuma) pieņemšanu</w:t>
      </w:r>
      <w:r w:rsidR="00815EC2" w:rsidRPr="00DA5F99">
        <w:rPr>
          <w:rFonts w:eastAsia="Times New Roman"/>
          <w:szCs w:val="24"/>
          <w:lang w:eastAsia="lv-LV"/>
        </w:rPr>
        <w:t xml:space="preserve"> </w:t>
      </w:r>
      <w:r w:rsidR="00815EC2" w:rsidRPr="00DA5F99">
        <w:rPr>
          <w:rFonts w:ascii="Times New Roman" w:hAnsi="Times New Roman"/>
          <w:sz w:val="24"/>
          <w:szCs w:val="24"/>
          <w:lang w:eastAsia="zh-CN"/>
        </w:rPr>
        <w:t>un/vai atgriezt saņemto dāvinājumu (ziedojumu) atpakaļ dāvinātājam (ziedotājam)</w:t>
      </w:r>
      <w:r w:rsidRPr="00DA5F99">
        <w:rPr>
          <w:rFonts w:ascii="Times New Roman" w:hAnsi="Times New Roman"/>
          <w:sz w:val="24"/>
          <w:szCs w:val="24"/>
          <w:lang w:eastAsia="zh-CN"/>
        </w:rPr>
        <w:t>, ja pastāv šaubas, ka dāvinājums (ziedojums) var ietekmēt lēmuma pieņemšanu attiecībā uz dāvinātāju (ziedotāju)</w:t>
      </w:r>
      <w:r w:rsidR="00815EC2" w:rsidRPr="00DA5F99">
        <w:rPr>
          <w:rFonts w:ascii="Times New Roman" w:hAnsi="Times New Roman"/>
          <w:sz w:val="24"/>
          <w:szCs w:val="24"/>
          <w:lang w:eastAsia="zh-CN"/>
        </w:rPr>
        <w:t xml:space="preserve"> </w:t>
      </w:r>
      <w:r w:rsidR="00951988" w:rsidRPr="00DA5F99">
        <w:rPr>
          <w:rFonts w:ascii="Times New Roman" w:hAnsi="Times New Roman"/>
          <w:sz w:val="24"/>
          <w:szCs w:val="24"/>
          <w:lang w:eastAsia="zh-CN"/>
        </w:rPr>
        <w:t>vai tiek pārkāptas šo noteikumu 7.punkta prasības</w:t>
      </w:r>
      <w:r w:rsidR="00815EC2" w:rsidRPr="00DA5F99">
        <w:rPr>
          <w:rFonts w:ascii="Times New Roman" w:hAnsi="Times New Roman"/>
          <w:sz w:val="24"/>
          <w:szCs w:val="24"/>
          <w:lang w:eastAsia="zh-CN"/>
        </w:rPr>
        <w:t xml:space="preserve">. </w:t>
      </w:r>
    </w:p>
    <w:p w:rsidR="00962408" w:rsidRPr="00DA5F99" w:rsidRDefault="00962408" w:rsidP="004A499E">
      <w:pPr>
        <w:numPr>
          <w:ilvl w:val="0"/>
          <w:numId w:val="1"/>
        </w:numPr>
        <w:spacing w:after="0" w:line="240" w:lineRule="auto"/>
        <w:ind w:left="0" w:firstLine="360"/>
        <w:jc w:val="both"/>
        <w:rPr>
          <w:rFonts w:ascii="Times New Roman" w:hAnsi="Times New Roman"/>
          <w:sz w:val="24"/>
          <w:szCs w:val="24"/>
          <w:lang w:eastAsia="zh-CN"/>
        </w:rPr>
      </w:pPr>
      <w:r w:rsidRPr="00DA5F99">
        <w:rPr>
          <w:rFonts w:ascii="Times New Roman" w:hAnsi="Times New Roman"/>
          <w:sz w:val="24"/>
          <w:szCs w:val="24"/>
          <w:lang w:eastAsia="zh-CN"/>
        </w:rPr>
        <w:lastRenderedPageBreak/>
        <w:t xml:space="preserve"> Pašvaldības iestādes vadītājs sniedz atbildi dāvinātājam (ziedotājam) par atteikumu pieņemt dāvinājumu (ziedojumu) Paziņošanas likumā noteiktajā kārtībā. </w:t>
      </w:r>
    </w:p>
    <w:p w:rsidR="00192881" w:rsidRPr="00DA5F99" w:rsidRDefault="00962408" w:rsidP="004A499E">
      <w:pPr>
        <w:numPr>
          <w:ilvl w:val="0"/>
          <w:numId w:val="1"/>
        </w:numPr>
        <w:spacing w:after="0" w:line="240" w:lineRule="auto"/>
        <w:ind w:left="0" w:firstLine="360"/>
        <w:jc w:val="both"/>
        <w:rPr>
          <w:rFonts w:ascii="Times New Roman" w:hAnsi="Times New Roman"/>
          <w:sz w:val="24"/>
          <w:szCs w:val="24"/>
          <w:lang w:eastAsia="zh-CN"/>
        </w:rPr>
      </w:pPr>
      <w:r w:rsidRPr="00DA5F99">
        <w:rPr>
          <w:rFonts w:ascii="Times New Roman" w:hAnsi="Times New Roman"/>
          <w:sz w:val="24"/>
          <w:szCs w:val="24"/>
          <w:lang w:eastAsia="zh-CN"/>
        </w:rPr>
        <w:t xml:space="preserve">Ja ir izsniegts atteikums dāvinājuma (ziedojuma) pieņemšanai, bet </w:t>
      </w:r>
      <w:r w:rsidR="00A0390E" w:rsidRPr="00DA5F99">
        <w:rPr>
          <w:rFonts w:ascii="Times New Roman" w:hAnsi="Times New Roman"/>
          <w:sz w:val="24"/>
          <w:szCs w:val="24"/>
          <w:lang w:eastAsia="zh-CN"/>
        </w:rPr>
        <w:t>naudas</w:t>
      </w:r>
      <w:r w:rsidRPr="00DA5F99">
        <w:rPr>
          <w:rFonts w:ascii="Times New Roman" w:hAnsi="Times New Roman"/>
          <w:sz w:val="24"/>
          <w:szCs w:val="24"/>
          <w:lang w:eastAsia="zh-CN"/>
        </w:rPr>
        <w:t xml:space="preserve"> līdzekļi jau ir ieskaitīti ziedojumu kontā. Pašvaldības iestādes vadītājs rakstiski vienojas ar dāvinātāju (ziedotāju) par minēto līdzekļu atmaksāšanu.</w:t>
      </w:r>
    </w:p>
    <w:p w:rsidR="00A0390E" w:rsidRPr="00DA5F99" w:rsidRDefault="00A0390E" w:rsidP="004A499E">
      <w:pPr>
        <w:numPr>
          <w:ilvl w:val="0"/>
          <w:numId w:val="1"/>
        </w:numPr>
        <w:spacing w:after="0" w:line="240" w:lineRule="auto"/>
        <w:ind w:left="0" w:firstLine="360"/>
        <w:jc w:val="both"/>
        <w:rPr>
          <w:rFonts w:ascii="Times New Roman" w:hAnsi="Times New Roman"/>
          <w:sz w:val="24"/>
          <w:szCs w:val="24"/>
          <w:lang w:eastAsia="zh-CN"/>
        </w:rPr>
      </w:pPr>
      <w:r w:rsidRPr="00DA5F99">
        <w:rPr>
          <w:rFonts w:ascii="Times New Roman" w:hAnsi="Times New Roman"/>
          <w:sz w:val="24"/>
          <w:szCs w:val="24"/>
          <w:lang w:eastAsia="zh-CN"/>
        </w:rPr>
        <w:t>Ja dāvinātājs (ziedotājs) dāvinājumu (ziedojumu) iemaksā Pašvaldības pamatbudžeta norēķinu kontā, tad Pašvaldība to 5 (piecu) darba dienu laikā no saņemšanas brīža iemaksā budžeta ziedojumu kontā.</w:t>
      </w:r>
    </w:p>
    <w:p w:rsidR="00E301C7" w:rsidRPr="00A0390E" w:rsidRDefault="00E301C7" w:rsidP="00E301C7">
      <w:pPr>
        <w:spacing w:after="0" w:line="240" w:lineRule="auto"/>
        <w:jc w:val="center"/>
        <w:rPr>
          <w:rFonts w:ascii="Times New Roman" w:hAnsi="Times New Roman"/>
          <w:b/>
          <w:sz w:val="24"/>
          <w:szCs w:val="24"/>
          <w:lang w:eastAsia="zh-CN"/>
        </w:rPr>
      </w:pPr>
    </w:p>
    <w:p w:rsidR="00E301C7" w:rsidRPr="00E301C7" w:rsidRDefault="00E301C7" w:rsidP="00E301C7">
      <w:pPr>
        <w:spacing w:after="0" w:line="240" w:lineRule="auto"/>
        <w:ind w:firstLine="720"/>
        <w:jc w:val="center"/>
        <w:rPr>
          <w:rFonts w:ascii="Times New Roman" w:hAnsi="Times New Roman"/>
          <w:b/>
          <w:sz w:val="24"/>
          <w:szCs w:val="24"/>
        </w:rPr>
      </w:pPr>
      <w:r w:rsidRPr="00E301C7">
        <w:rPr>
          <w:rFonts w:ascii="Times New Roman" w:hAnsi="Times New Roman"/>
          <w:b/>
          <w:sz w:val="24"/>
          <w:szCs w:val="24"/>
        </w:rPr>
        <w:t>II</w:t>
      </w:r>
      <w:r w:rsidR="00F246A2">
        <w:rPr>
          <w:rFonts w:ascii="Times New Roman" w:hAnsi="Times New Roman"/>
          <w:b/>
          <w:sz w:val="24"/>
          <w:szCs w:val="24"/>
        </w:rPr>
        <w:t>I</w:t>
      </w:r>
      <w:r w:rsidRPr="00E301C7">
        <w:rPr>
          <w:rFonts w:ascii="Times New Roman" w:hAnsi="Times New Roman"/>
          <w:b/>
          <w:sz w:val="24"/>
          <w:szCs w:val="24"/>
        </w:rPr>
        <w:t>.</w:t>
      </w:r>
      <w:r w:rsidR="00F246A2">
        <w:rPr>
          <w:rFonts w:ascii="Times New Roman" w:hAnsi="Times New Roman"/>
          <w:b/>
          <w:sz w:val="24"/>
          <w:szCs w:val="24"/>
          <w:vertAlign w:val="superscript"/>
        </w:rPr>
        <w:t xml:space="preserve"> </w:t>
      </w:r>
      <w:r w:rsidR="00F246A2">
        <w:rPr>
          <w:rFonts w:ascii="Times New Roman" w:hAnsi="Times New Roman"/>
          <w:b/>
          <w:sz w:val="24"/>
          <w:szCs w:val="24"/>
        </w:rPr>
        <w:t xml:space="preserve">Ziedojumu </w:t>
      </w:r>
      <w:r w:rsidRPr="00E301C7">
        <w:rPr>
          <w:rFonts w:ascii="Times New Roman" w:hAnsi="Times New Roman"/>
          <w:b/>
          <w:sz w:val="24"/>
          <w:szCs w:val="24"/>
        </w:rPr>
        <w:t>vākšanas kārtība</w:t>
      </w:r>
    </w:p>
    <w:p w:rsidR="00E301C7" w:rsidRPr="00E301C7" w:rsidRDefault="00E301C7" w:rsidP="00E301C7">
      <w:pPr>
        <w:spacing w:after="0" w:line="240" w:lineRule="auto"/>
        <w:ind w:firstLine="720"/>
        <w:jc w:val="center"/>
        <w:rPr>
          <w:rFonts w:ascii="Times New Roman" w:hAnsi="Times New Roman"/>
          <w:b/>
          <w:sz w:val="24"/>
          <w:szCs w:val="24"/>
        </w:rPr>
      </w:pPr>
    </w:p>
    <w:p w:rsidR="003B44F2" w:rsidRDefault="00E301C7" w:rsidP="004A499E">
      <w:pPr>
        <w:numPr>
          <w:ilvl w:val="0"/>
          <w:numId w:val="1"/>
        </w:numPr>
        <w:tabs>
          <w:tab w:val="left" w:pos="709"/>
          <w:tab w:val="left" w:pos="851"/>
        </w:tabs>
        <w:spacing w:after="0" w:line="240" w:lineRule="auto"/>
        <w:ind w:left="0" w:firstLine="426"/>
        <w:jc w:val="both"/>
        <w:rPr>
          <w:rFonts w:ascii="Times New Roman" w:hAnsi="Times New Roman"/>
          <w:sz w:val="24"/>
          <w:szCs w:val="24"/>
        </w:rPr>
      </w:pPr>
      <w:r w:rsidRPr="00E301C7">
        <w:rPr>
          <w:rFonts w:ascii="Times New Roman" w:hAnsi="Times New Roman"/>
          <w:sz w:val="24"/>
          <w:szCs w:val="24"/>
        </w:rPr>
        <w:t xml:space="preserve"> Pašvaldības iestādes drīkst organizēt dāvinājumu (ziedojumu) vākšanu konkrētu mērķu sasniegšanai, ja šo mērķu sasniegšanai nav paredzēti finanšu līdzekļi budžetā, t.sk. izmantojot ziedojumu kastes. Uz ziedojumu kastes tiek norādīts akcijas nosaukums, ziedojuma vākšanas mērķis, ziedojumu vākšanas periods, atbildīgā persona un ziedojuma vācējs.</w:t>
      </w:r>
    </w:p>
    <w:p w:rsidR="003B44F2" w:rsidRDefault="00E301C7" w:rsidP="004A499E">
      <w:pPr>
        <w:numPr>
          <w:ilvl w:val="0"/>
          <w:numId w:val="1"/>
        </w:numPr>
        <w:tabs>
          <w:tab w:val="left" w:pos="851"/>
        </w:tabs>
        <w:spacing w:after="0" w:line="240" w:lineRule="auto"/>
        <w:ind w:left="0" w:firstLine="426"/>
        <w:jc w:val="both"/>
        <w:rPr>
          <w:rFonts w:ascii="Times New Roman" w:hAnsi="Times New Roman"/>
          <w:sz w:val="24"/>
          <w:szCs w:val="24"/>
        </w:rPr>
      </w:pPr>
      <w:r w:rsidRPr="003B44F2">
        <w:rPr>
          <w:rFonts w:ascii="Times New Roman" w:hAnsi="Times New Roman"/>
          <w:sz w:val="24"/>
          <w:szCs w:val="24"/>
        </w:rPr>
        <w:t xml:space="preserve">Lai organizētu dāvinājumu (ziedojumu) vākšanu, Iestāde iesniedz </w:t>
      </w:r>
      <w:r w:rsidR="00DA5F99" w:rsidRPr="003B44F2">
        <w:rPr>
          <w:rFonts w:ascii="Times New Roman" w:hAnsi="Times New Roman"/>
          <w:sz w:val="24"/>
          <w:szCs w:val="24"/>
        </w:rPr>
        <w:t>Pašvaldības</w:t>
      </w:r>
      <w:r w:rsidRPr="003B44F2">
        <w:rPr>
          <w:rFonts w:ascii="Times New Roman" w:hAnsi="Times New Roman"/>
          <w:sz w:val="24"/>
          <w:szCs w:val="24"/>
        </w:rPr>
        <w:t xml:space="preserve"> izpilddirektoram iesniegumu ar rīkotās akcijas nosaukumu, norādot dāvinājumu (ziedojumu) vākšanas mērķi, pamatojumu un sabiedriskā labuma izklāstu, kā arī tā norises plānu, laiku un vietu. </w:t>
      </w:r>
    </w:p>
    <w:p w:rsidR="003B44F2" w:rsidRDefault="00A0390E" w:rsidP="004A499E">
      <w:pPr>
        <w:numPr>
          <w:ilvl w:val="0"/>
          <w:numId w:val="1"/>
        </w:numPr>
        <w:tabs>
          <w:tab w:val="left" w:pos="851"/>
        </w:tabs>
        <w:spacing w:after="0" w:line="240" w:lineRule="auto"/>
        <w:ind w:left="0" w:firstLine="426"/>
        <w:jc w:val="both"/>
        <w:rPr>
          <w:rFonts w:ascii="Times New Roman" w:hAnsi="Times New Roman"/>
          <w:sz w:val="24"/>
          <w:szCs w:val="24"/>
        </w:rPr>
      </w:pPr>
      <w:r w:rsidRPr="003B44F2">
        <w:rPr>
          <w:rFonts w:ascii="Times New Roman" w:hAnsi="Times New Roman"/>
          <w:sz w:val="24"/>
          <w:szCs w:val="24"/>
        </w:rPr>
        <w:t>Pašvaldības</w:t>
      </w:r>
      <w:r w:rsidR="00E301C7" w:rsidRPr="003B44F2">
        <w:rPr>
          <w:rFonts w:ascii="Times New Roman" w:hAnsi="Times New Roman"/>
          <w:sz w:val="24"/>
          <w:szCs w:val="24"/>
        </w:rPr>
        <w:t xml:space="preserve"> izpilddirektors izvērtē dāvinājumu (ziedojumu) vākšanas lietderību un </w:t>
      </w:r>
      <w:r w:rsidR="009F6381" w:rsidRPr="003B44F2">
        <w:rPr>
          <w:rFonts w:ascii="Times New Roman" w:hAnsi="Times New Roman"/>
          <w:sz w:val="24"/>
          <w:szCs w:val="24"/>
        </w:rPr>
        <w:t xml:space="preserve">ar rīkojumu </w:t>
      </w:r>
      <w:r w:rsidR="00E301C7" w:rsidRPr="003B44F2">
        <w:rPr>
          <w:rFonts w:ascii="Times New Roman" w:hAnsi="Times New Roman"/>
          <w:sz w:val="24"/>
          <w:szCs w:val="24"/>
        </w:rPr>
        <w:t>apstiprina dāvinājumu (ziedojumu) vākšanas komisiju.</w:t>
      </w:r>
    </w:p>
    <w:p w:rsidR="003B44F2" w:rsidRDefault="00E301C7" w:rsidP="004A499E">
      <w:pPr>
        <w:numPr>
          <w:ilvl w:val="0"/>
          <w:numId w:val="1"/>
        </w:numPr>
        <w:tabs>
          <w:tab w:val="left" w:pos="851"/>
        </w:tabs>
        <w:spacing w:after="0" w:line="240" w:lineRule="auto"/>
        <w:ind w:left="0" w:firstLine="426"/>
        <w:jc w:val="both"/>
        <w:rPr>
          <w:rFonts w:ascii="Times New Roman" w:hAnsi="Times New Roman"/>
          <w:sz w:val="24"/>
          <w:szCs w:val="24"/>
        </w:rPr>
      </w:pPr>
      <w:r w:rsidRPr="003B44F2">
        <w:rPr>
          <w:rFonts w:ascii="Times New Roman" w:hAnsi="Times New Roman"/>
          <w:sz w:val="24"/>
          <w:szCs w:val="24"/>
        </w:rPr>
        <w:t>Dāvinājumu (ziedojumu) vākšanas komisija nodrošina caurskatāmu un drošu ziedojumu vākšanas procesu pasākuma laikā un rezultātu publisku paziņošanu uzreiz pēc tā, kad ir noslēgusies dāvinājumu (ziedojumu) vākšana un ir apstiprināti rezultāti ar komisijas parakstītu aktu trijos eksemplāros (pa vienam Domei, pasākuma organizētājiem un ziedojumu vākšanas komisijai).</w:t>
      </w:r>
    </w:p>
    <w:p w:rsidR="003B44F2" w:rsidRDefault="00E301C7" w:rsidP="004A499E">
      <w:pPr>
        <w:numPr>
          <w:ilvl w:val="0"/>
          <w:numId w:val="1"/>
        </w:numPr>
        <w:tabs>
          <w:tab w:val="left" w:pos="851"/>
        </w:tabs>
        <w:spacing w:after="0" w:line="240" w:lineRule="auto"/>
        <w:ind w:left="0" w:firstLine="426"/>
        <w:jc w:val="both"/>
        <w:rPr>
          <w:rFonts w:ascii="Times New Roman" w:hAnsi="Times New Roman"/>
          <w:sz w:val="24"/>
          <w:szCs w:val="24"/>
        </w:rPr>
      </w:pPr>
      <w:r w:rsidRPr="003B44F2">
        <w:rPr>
          <w:rFonts w:ascii="Times New Roman" w:hAnsi="Times New Roman"/>
          <w:sz w:val="24"/>
          <w:szCs w:val="24"/>
        </w:rPr>
        <w:t>Ziedojumu kastes atvēršanu, dāvinājumu (ziedojumu) vākšanas komisija veic</w:t>
      </w:r>
      <w:r w:rsidR="009F6381" w:rsidRPr="003B44F2">
        <w:rPr>
          <w:rFonts w:ascii="Times New Roman" w:hAnsi="Times New Roman"/>
          <w:sz w:val="24"/>
          <w:szCs w:val="24"/>
        </w:rPr>
        <w:t xml:space="preserve"> pēc nepieciešamības, bet</w:t>
      </w:r>
      <w:r w:rsidRPr="003B44F2">
        <w:rPr>
          <w:rFonts w:ascii="Times New Roman" w:hAnsi="Times New Roman"/>
          <w:sz w:val="24"/>
          <w:szCs w:val="24"/>
        </w:rPr>
        <w:t xml:space="preserve">  ne retāk kā vienu reizi mēnesī, veic</w:t>
      </w:r>
      <w:r w:rsidR="009F6381" w:rsidRPr="003B44F2">
        <w:rPr>
          <w:rFonts w:ascii="Times New Roman" w:hAnsi="Times New Roman"/>
          <w:sz w:val="24"/>
          <w:szCs w:val="24"/>
        </w:rPr>
        <w:t>ot ziedojumu uzskaiti un sastādot</w:t>
      </w:r>
      <w:r w:rsidRPr="003B44F2">
        <w:rPr>
          <w:rFonts w:ascii="Times New Roman" w:hAnsi="Times New Roman"/>
          <w:sz w:val="24"/>
          <w:szCs w:val="24"/>
        </w:rPr>
        <w:t xml:space="preserve"> aktu.</w:t>
      </w:r>
    </w:p>
    <w:p w:rsidR="003B44F2" w:rsidRDefault="00E301C7" w:rsidP="004A499E">
      <w:pPr>
        <w:numPr>
          <w:ilvl w:val="0"/>
          <w:numId w:val="1"/>
        </w:numPr>
        <w:tabs>
          <w:tab w:val="left" w:pos="851"/>
        </w:tabs>
        <w:spacing w:after="0" w:line="240" w:lineRule="auto"/>
        <w:ind w:left="0" w:firstLine="426"/>
        <w:jc w:val="both"/>
        <w:rPr>
          <w:rFonts w:ascii="Times New Roman" w:hAnsi="Times New Roman"/>
          <w:sz w:val="24"/>
          <w:szCs w:val="24"/>
        </w:rPr>
      </w:pPr>
      <w:r w:rsidRPr="003B44F2">
        <w:rPr>
          <w:rFonts w:ascii="Times New Roman" w:hAnsi="Times New Roman"/>
          <w:sz w:val="24"/>
          <w:szCs w:val="24"/>
        </w:rPr>
        <w:t xml:space="preserve">Visi saziedotie līdzekļi tiek iemaksāti </w:t>
      </w:r>
      <w:r w:rsidR="001B1104" w:rsidRPr="003B44F2">
        <w:rPr>
          <w:rFonts w:ascii="Times New Roman" w:hAnsi="Times New Roman"/>
          <w:sz w:val="24"/>
          <w:szCs w:val="24"/>
        </w:rPr>
        <w:t>Pašvaldības ziedojumu</w:t>
      </w:r>
      <w:r w:rsidRPr="003B44F2">
        <w:rPr>
          <w:rFonts w:ascii="Times New Roman" w:hAnsi="Times New Roman"/>
          <w:sz w:val="24"/>
          <w:szCs w:val="24"/>
        </w:rPr>
        <w:t xml:space="preserve"> kontā nākamajā dienā pēc ziedojumu kastes atvēršanas un akta sastādīšanas, norādot tā mērķi. </w:t>
      </w:r>
    </w:p>
    <w:p w:rsidR="003B44F2" w:rsidRDefault="00AC5857" w:rsidP="004A499E">
      <w:pPr>
        <w:numPr>
          <w:ilvl w:val="0"/>
          <w:numId w:val="1"/>
        </w:numPr>
        <w:tabs>
          <w:tab w:val="left" w:pos="851"/>
        </w:tabs>
        <w:spacing w:after="0" w:line="240" w:lineRule="auto"/>
        <w:ind w:left="0" w:firstLine="426"/>
        <w:jc w:val="both"/>
        <w:rPr>
          <w:rFonts w:ascii="Times New Roman" w:hAnsi="Times New Roman"/>
          <w:sz w:val="24"/>
          <w:szCs w:val="24"/>
        </w:rPr>
      </w:pPr>
      <w:r w:rsidRPr="003B44F2">
        <w:rPr>
          <w:rFonts w:ascii="Times New Roman" w:hAnsi="Times New Roman"/>
          <w:sz w:val="24"/>
          <w:szCs w:val="24"/>
        </w:rPr>
        <w:t>Ja ziedojumu kontā ir iemaksāts mazāk finanšu līdzekļu, nekā ir nepieciešams dāvinājuma (ziedojuma) mērķa sasniegšanai, un dāvinājuma (ziedojuma) saņēmēja budžetā ir paredzēti finanšu līdzekļi dāvinājuma (ziedojuma) mērķī norādīto preču vai pakalpojuma iegādei, saņemto dāvinājumu (ziedojumu) izmanto kā līdzfinansējumu preču vai pakalpojumu iegādei.</w:t>
      </w:r>
    </w:p>
    <w:p w:rsidR="003B44F2" w:rsidRDefault="00AC5857" w:rsidP="004A499E">
      <w:pPr>
        <w:numPr>
          <w:ilvl w:val="0"/>
          <w:numId w:val="1"/>
        </w:numPr>
        <w:tabs>
          <w:tab w:val="left" w:pos="851"/>
        </w:tabs>
        <w:spacing w:after="0" w:line="240" w:lineRule="auto"/>
        <w:ind w:left="0" w:firstLine="426"/>
        <w:jc w:val="both"/>
        <w:rPr>
          <w:rFonts w:ascii="Times New Roman" w:hAnsi="Times New Roman"/>
          <w:sz w:val="24"/>
          <w:szCs w:val="24"/>
        </w:rPr>
      </w:pPr>
      <w:r w:rsidRPr="003B44F2">
        <w:rPr>
          <w:rFonts w:ascii="Times New Roman" w:hAnsi="Times New Roman"/>
          <w:sz w:val="24"/>
          <w:szCs w:val="24"/>
        </w:rPr>
        <w:t xml:space="preserve">Ja ziedojumu kontā ir iemaksāts mazāk finanšu līdzekļu, nekā ir nepieciešams dāvinājuma (ziedojuma) mērķa sasniegšanai, un dāvinājuma (ziedojuma) saņēmēja budžetā nav paredzēti finanšu līdzekļi dāvinājuma (ziedojuma) mērķī norādīto preču vai pakalpojuma iegādei, dāvinājuma (ziedojuma) saņēmējs sazinās ar dāvinātāju (ziedotāju) un rakstiski vienojas par dāvinājuma (ziedojuma) turpmāko izmantošanu. Ja nav iespējams sazināties ar dāvinātāju (ziedotāju) un nākamā gada budžetā nav paredzēti finanšu līdzekļi dāvinājuma (ziedojuma) mērķī norādīto preču vai pakalpojuma iegādei, </w:t>
      </w:r>
      <w:r w:rsidR="001B1104" w:rsidRPr="003B44F2">
        <w:rPr>
          <w:rFonts w:ascii="Times New Roman" w:hAnsi="Times New Roman"/>
          <w:sz w:val="24"/>
          <w:szCs w:val="24"/>
        </w:rPr>
        <w:t>Pašvaldības izpilddirektors</w:t>
      </w:r>
      <w:r w:rsidRPr="003B44F2">
        <w:rPr>
          <w:rFonts w:ascii="Times New Roman" w:hAnsi="Times New Roman"/>
          <w:sz w:val="24"/>
          <w:szCs w:val="24"/>
        </w:rPr>
        <w:t>, pieņem lēmumu par dāvinājuma (ziedojuma) izlietošanu tās nolikumā noteikto funkciju nodrošināšanai, izdodot rīkojumu.</w:t>
      </w:r>
    </w:p>
    <w:p w:rsidR="003B44F2" w:rsidRDefault="00E301C7" w:rsidP="004A499E">
      <w:pPr>
        <w:numPr>
          <w:ilvl w:val="0"/>
          <w:numId w:val="1"/>
        </w:numPr>
        <w:tabs>
          <w:tab w:val="left" w:pos="851"/>
        </w:tabs>
        <w:spacing w:after="0" w:line="240" w:lineRule="auto"/>
        <w:ind w:left="0" w:firstLine="426"/>
        <w:jc w:val="both"/>
        <w:rPr>
          <w:rFonts w:ascii="Times New Roman" w:hAnsi="Times New Roman"/>
          <w:sz w:val="24"/>
          <w:szCs w:val="24"/>
        </w:rPr>
      </w:pPr>
      <w:r w:rsidRPr="003B44F2">
        <w:rPr>
          <w:rFonts w:ascii="Times New Roman" w:hAnsi="Times New Roman"/>
          <w:sz w:val="24"/>
          <w:szCs w:val="24"/>
        </w:rPr>
        <w:t xml:space="preserve">Iestādes vadītājs ir materiāli atbildīgs par dāvinājumu (ziedojumu) kastes  novietošanas  drošību un saņemto dāvinājumu (ziedojumu) uzskaiti un  nodrošina saziedoto līdzekļu novirzīšanu konkrētā mērķa sasniegšanai. Saziedoto līdzekļu izlietošana pieļaujama pēc iestādes ieņēmumu un izdevumu tāmes apstiprināšanas </w:t>
      </w:r>
      <w:r w:rsidRPr="00D674A3">
        <w:rPr>
          <w:rFonts w:ascii="Times New Roman" w:hAnsi="Times New Roman"/>
          <w:sz w:val="24"/>
          <w:szCs w:val="24"/>
        </w:rPr>
        <w:t>Domē</w:t>
      </w:r>
      <w:r w:rsidRPr="003B44F2">
        <w:rPr>
          <w:rFonts w:ascii="Times New Roman" w:hAnsi="Times New Roman"/>
          <w:sz w:val="24"/>
          <w:szCs w:val="24"/>
        </w:rPr>
        <w:t>.</w:t>
      </w:r>
    </w:p>
    <w:p w:rsidR="00E301C7" w:rsidRPr="003B44F2" w:rsidRDefault="00E301C7" w:rsidP="004A499E">
      <w:pPr>
        <w:numPr>
          <w:ilvl w:val="0"/>
          <w:numId w:val="1"/>
        </w:numPr>
        <w:tabs>
          <w:tab w:val="left" w:pos="851"/>
        </w:tabs>
        <w:spacing w:after="0" w:line="240" w:lineRule="auto"/>
        <w:ind w:left="0" w:firstLine="426"/>
        <w:jc w:val="both"/>
        <w:rPr>
          <w:rFonts w:ascii="Times New Roman" w:hAnsi="Times New Roman"/>
          <w:sz w:val="24"/>
          <w:szCs w:val="24"/>
        </w:rPr>
      </w:pPr>
      <w:r w:rsidRPr="003B44F2">
        <w:rPr>
          <w:rFonts w:ascii="Times New Roman" w:hAnsi="Times New Roman"/>
          <w:sz w:val="24"/>
          <w:szCs w:val="24"/>
        </w:rPr>
        <w:t>Šajā nodaļā noteiktajos dāvinājumu (ziedojumu) vākšanas gadījumos dāvinājuma (ziedojuma) līgums netiek slēgts.</w:t>
      </w:r>
    </w:p>
    <w:p w:rsidR="00E301C7" w:rsidRPr="00E301C7" w:rsidRDefault="00E301C7" w:rsidP="00E301C7">
      <w:pPr>
        <w:spacing w:after="0" w:line="240" w:lineRule="auto"/>
        <w:jc w:val="center"/>
        <w:rPr>
          <w:rFonts w:ascii="Times New Roman" w:hAnsi="Times New Roman"/>
          <w:b/>
          <w:sz w:val="24"/>
          <w:szCs w:val="24"/>
          <w:lang w:eastAsia="zh-CN"/>
        </w:rPr>
      </w:pPr>
    </w:p>
    <w:p w:rsidR="00E301C7" w:rsidRPr="00E301C7" w:rsidRDefault="00BD20F2" w:rsidP="00624E20">
      <w:pPr>
        <w:spacing w:line="240" w:lineRule="auto"/>
        <w:jc w:val="center"/>
        <w:rPr>
          <w:rFonts w:ascii="Times New Roman" w:hAnsi="Times New Roman"/>
          <w:b/>
          <w:sz w:val="24"/>
          <w:szCs w:val="24"/>
        </w:rPr>
      </w:pPr>
      <w:r>
        <w:rPr>
          <w:rFonts w:ascii="Times New Roman" w:hAnsi="Times New Roman"/>
          <w:b/>
          <w:sz w:val="24"/>
          <w:szCs w:val="24"/>
          <w:lang w:eastAsia="zh-CN"/>
        </w:rPr>
        <w:t>IV</w:t>
      </w:r>
      <w:r w:rsidR="00E301C7" w:rsidRPr="00E301C7">
        <w:rPr>
          <w:rFonts w:ascii="Times New Roman" w:hAnsi="Times New Roman"/>
          <w:b/>
          <w:sz w:val="24"/>
          <w:szCs w:val="24"/>
          <w:lang w:eastAsia="zh-CN"/>
        </w:rPr>
        <w:t>. Dāvinājumu (ziedojumu) uzskaite un atskaites</w:t>
      </w:r>
    </w:p>
    <w:p w:rsidR="003B44F2" w:rsidRDefault="00E301C7" w:rsidP="004A499E">
      <w:pPr>
        <w:numPr>
          <w:ilvl w:val="0"/>
          <w:numId w:val="1"/>
        </w:numPr>
        <w:tabs>
          <w:tab w:val="left" w:pos="851"/>
        </w:tabs>
        <w:spacing w:after="0" w:line="240" w:lineRule="auto"/>
        <w:ind w:left="0" w:firstLine="426"/>
        <w:jc w:val="both"/>
        <w:rPr>
          <w:rFonts w:ascii="Times New Roman" w:hAnsi="Times New Roman"/>
          <w:sz w:val="24"/>
          <w:szCs w:val="24"/>
        </w:rPr>
      </w:pPr>
      <w:r w:rsidRPr="009F6381">
        <w:rPr>
          <w:rFonts w:ascii="Times New Roman" w:hAnsi="Times New Roman"/>
          <w:sz w:val="24"/>
          <w:szCs w:val="24"/>
        </w:rPr>
        <w:lastRenderedPageBreak/>
        <w:t xml:space="preserve">Dāvinājumu (ziedojumu) pieņemšanas un izlietošanas grāmatvedības uzskaiti un pārskatu sagatavošanu normatīvajos aktos noteiktajā kārtībā veic </w:t>
      </w:r>
      <w:r w:rsidR="00CA5049" w:rsidRPr="009F6381">
        <w:rPr>
          <w:rFonts w:ascii="Times New Roman" w:hAnsi="Times New Roman"/>
          <w:sz w:val="24"/>
          <w:szCs w:val="24"/>
        </w:rPr>
        <w:t>Pašvaldības Centrālas pārvaldes Cen</w:t>
      </w:r>
      <w:r w:rsidR="007E697B" w:rsidRPr="009F6381">
        <w:rPr>
          <w:rFonts w:ascii="Times New Roman" w:hAnsi="Times New Roman"/>
          <w:sz w:val="24"/>
          <w:szCs w:val="24"/>
        </w:rPr>
        <w:t>tralizētā grāmatvedība.</w:t>
      </w:r>
    </w:p>
    <w:p w:rsidR="003B44F2" w:rsidRDefault="00367B4D" w:rsidP="004A499E">
      <w:pPr>
        <w:numPr>
          <w:ilvl w:val="0"/>
          <w:numId w:val="1"/>
        </w:numPr>
        <w:tabs>
          <w:tab w:val="left" w:pos="851"/>
        </w:tabs>
        <w:spacing w:after="0" w:line="240" w:lineRule="auto"/>
        <w:ind w:left="0" w:firstLine="426"/>
        <w:jc w:val="both"/>
        <w:rPr>
          <w:rFonts w:ascii="Times New Roman" w:hAnsi="Times New Roman"/>
          <w:sz w:val="24"/>
          <w:szCs w:val="24"/>
        </w:rPr>
      </w:pPr>
      <w:r w:rsidRPr="003B44F2">
        <w:rPr>
          <w:rFonts w:ascii="Times New Roman" w:hAnsi="Times New Roman"/>
          <w:sz w:val="24"/>
          <w:szCs w:val="24"/>
        </w:rPr>
        <w:t>Dāvinājumu (ziedojumu) budžeta līdzekļu neizlietotais atlikums saimnieciskā gada beigās uzkrājas un tiek izlietots nākamajā saimnieciskajā gadā atbilstoši dāvinājuma (ziedojuma) mērķim.</w:t>
      </w:r>
    </w:p>
    <w:p w:rsidR="003B44F2" w:rsidRDefault="007E697B" w:rsidP="004A499E">
      <w:pPr>
        <w:numPr>
          <w:ilvl w:val="0"/>
          <w:numId w:val="1"/>
        </w:numPr>
        <w:tabs>
          <w:tab w:val="left" w:pos="851"/>
        </w:tabs>
        <w:spacing w:after="0" w:line="240" w:lineRule="auto"/>
        <w:ind w:left="0" w:firstLine="426"/>
        <w:jc w:val="both"/>
        <w:rPr>
          <w:rFonts w:ascii="Times New Roman" w:hAnsi="Times New Roman"/>
          <w:sz w:val="24"/>
          <w:szCs w:val="24"/>
        </w:rPr>
      </w:pPr>
      <w:r w:rsidRPr="003B44F2">
        <w:rPr>
          <w:rFonts w:ascii="Times New Roman" w:hAnsi="Times New Roman"/>
          <w:sz w:val="24"/>
          <w:szCs w:val="24"/>
        </w:rPr>
        <w:t>Pašvaldība/pašvaldības iestāde piecu darbdienu laikā pēc ziedojuma saņemšanas savā tīmekļvietnē publicē ziedotāja – fiziskās personas vārdu un uzvārdu vai juridiskās personas vai personu apvienības nosaukumu, kā arī ziedojuma priekšmetu, apjomu un atvēlēšanas mērķi.</w:t>
      </w:r>
    </w:p>
    <w:p w:rsidR="00E301C7" w:rsidRPr="003B44F2" w:rsidRDefault="007E697B" w:rsidP="004A499E">
      <w:pPr>
        <w:numPr>
          <w:ilvl w:val="0"/>
          <w:numId w:val="1"/>
        </w:numPr>
        <w:tabs>
          <w:tab w:val="left" w:pos="851"/>
        </w:tabs>
        <w:spacing w:after="0" w:line="240" w:lineRule="auto"/>
        <w:ind w:left="0" w:firstLine="426"/>
        <w:jc w:val="both"/>
        <w:rPr>
          <w:rFonts w:ascii="Times New Roman" w:hAnsi="Times New Roman"/>
          <w:sz w:val="24"/>
          <w:szCs w:val="24"/>
        </w:rPr>
      </w:pPr>
      <w:r w:rsidRPr="003B44F2">
        <w:rPr>
          <w:rFonts w:ascii="Times New Roman" w:hAnsi="Times New Roman"/>
          <w:sz w:val="24"/>
          <w:szCs w:val="24"/>
        </w:rPr>
        <w:t>Ja pašvaldības iestādei nav savas tīmekļvietnes, tad iestādes vadītājs piecu darbdienu laikā pēc ziedojuma saņemšanas nodrošina šo noteikumu</w:t>
      </w:r>
      <w:r w:rsidR="0019706C" w:rsidRPr="003B44F2">
        <w:rPr>
          <w:rFonts w:ascii="Times New Roman" w:hAnsi="Times New Roman"/>
          <w:sz w:val="24"/>
          <w:szCs w:val="24"/>
        </w:rPr>
        <w:t xml:space="preserve"> </w:t>
      </w:r>
      <w:r w:rsidR="00D674A3">
        <w:rPr>
          <w:rFonts w:ascii="Times New Roman" w:hAnsi="Times New Roman"/>
          <w:sz w:val="24"/>
          <w:szCs w:val="24"/>
        </w:rPr>
        <w:t>41</w:t>
      </w:r>
      <w:r w:rsidRPr="003B44F2">
        <w:rPr>
          <w:rFonts w:ascii="Times New Roman" w:hAnsi="Times New Roman"/>
          <w:sz w:val="24"/>
          <w:szCs w:val="24"/>
        </w:rPr>
        <w:t>.punktā minētas informācijas publicēšanu pašvaldības tīmekļvietnē.</w:t>
      </w:r>
    </w:p>
    <w:p w:rsidR="00E301C7" w:rsidRPr="00E301C7" w:rsidRDefault="00E301C7" w:rsidP="00E301C7">
      <w:pPr>
        <w:spacing w:after="0" w:line="240" w:lineRule="auto"/>
        <w:jc w:val="both"/>
        <w:rPr>
          <w:rFonts w:ascii="Times New Roman" w:hAnsi="Times New Roman"/>
          <w:sz w:val="24"/>
          <w:szCs w:val="24"/>
          <w:lang w:eastAsia="zh-CN"/>
        </w:rPr>
      </w:pPr>
    </w:p>
    <w:p w:rsidR="00E301C7" w:rsidRPr="00DA5F99" w:rsidRDefault="00BD20F2" w:rsidP="00CA5049">
      <w:pPr>
        <w:spacing w:after="0" w:line="240" w:lineRule="auto"/>
        <w:jc w:val="center"/>
        <w:rPr>
          <w:rFonts w:ascii="Times New Roman" w:hAnsi="Times New Roman"/>
          <w:b/>
          <w:bCs/>
          <w:sz w:val="24"/>
          <w:szCs w:val="24"/>
          <w:lang w:eastAsia="zh-CN"/>
        </w:rPr>
      </w:pPr>
      <w:r>
        <w:rPr>
          <w:rFonts w:ascii="Times New Roman" w:hAnsi="Times New Roman"/>
          <w:b/>
          <w:bCs/>
          <w:sz w:val="24"/>
          <w:szCs w:val="24"/>
          <w:lang w:eastAsia="zh-CN"/>
        </w:rPr>
        <w:t>V</w:t>
      </w:r>
      <w:r w:rsidR="00CA5049" w:rsidRPr="00DA5F99">
        <w:rPr>
          <w:rFonts w:ascii="Times New Roman" w:hAnsi="Times New Roman"/>
          <w:b/>
          <w:bCs/>
          <w:sz w:val="24"/>
          <w:szCs w:val="24"/>
          <w:lang w:eastAsia="zh-CN"/>
        </w:rPr>
        <w:t>.</w:t>
      </w:r>
      <w:r w:rsidR="00300D88">
        <w:rPr>
          <w:rFonts w:ascii="Times New Roman" w:hAnsi="Times New Roman"/>
          <w:b/>
          <w:bCs/>
          <w:sz w:val="24"/>
          <w:szCs w:val="24"/>
          <w:lang w:eastAsia="zh-CN"/>
        </w:rPr>
        <w:t xml:space="preserve"> </w:t>
      </w:r>
      <w:r w:rsidR="00CA5049" w:rsidRPr="00DA5F99">
        <w:rPr>
          <w:rFonts w:ascii="Times New Roman" w:hAnsi="Times New Roman"/>
          <w:b/>
          <w:bCs/>
          <w:sz w:val="24"/>
          <w:szCs w:val="24"/>
          <w:lang w:eastAsia="zh-CN"/>
        </w:rPr>
        <w:t>Noslēguma jautājumi</w:t>
      </w:r>
    </w:p>
    <w:p w:rsidR="00CA5049" w:rsidRPr="00DA5F99" w:rsidRDefault="00CA5049" w:rsidP="00CA5049">
      <w:pPr>
        <w:spacing w:after="0" w:line="240" w:lineRule="auto"/>
        <w:jc w:val="both"/>
        <w:rPr>
          <w:rFonts w:ascii="Times New Roman" w:hAnsi="Times New Roman"/>
          <w:sz w:val="24"/>
          <w:szCs w:val="24"/>
          <w:lang w:eastAsia="zh-CN"/>
        </w:rPr>
      </w:pPr>
    </w:p>
    <w:p w:rsidR="003B44F2" w:rsidRDefault="007E697B" w:rsidP="004A499E">
      <w:pPr>
        <w:numPr>
          <w:ilvl w:val="0"/>
          <w:numId w:val="1"/>
        </w:numPr>
        <w:tabs>
          <w:tab w:val="left" w:pos="851"/>
        </w:tabs>
        <w:spacing w:after="0" w:line="240" w:lineRule="auto"/>
        <w:ind w:left="0" w:firstLine="426"/>
        <w:jc w:val="both"/>
        <w:rPr>
          <w:rFonts w:ascii="Times New Roman" w:hAnsi="Times New Roman"/>
          <w:sz w:val="24"/>
          <w:szCs w:val="24"/>
        </w:rPr>
      </w:pPr>
      <w:r w:rsidRPr="00DA5F99">
        <w:rPr>
          <w:rFonts w:ascii="Times New Roman" w:hAnsi="Times New Roman"/>
          <w:sz w:val="24"/>
          <w:szCs w:val="24"/>
        </w:rPr>
        <w:t>Pašvaldības iestāde</w:t>
      </w:r>
      <w:r w:rsidR="004C3AEA" w:rsidRPr="00DA5F99">
        <w:rPr>
          <w:rFonts w:ascii="Times New Roman" w:hAnsi="Times New Roman"/>
          <w:sz w:val="24"/>
          <w:szCs w:val="24"/>
        </w:rPr>
        <w:t>, tās vadītāja personā, ir atbildīgs par</w:t>
      </w:r>
      <w:r w:rsidR="00CA5049" w:rsidRPr="00DA5F99">
        <w:rPr>
          <w:rFonts w:ascii="Times New Roman" w:hAnsi="Times New Roman"/>
          <w:sz w:val="24"/>
          <w:szCs w:val="24"/>
        </w:rPr>
        <w:t xml:space="preserve"> dāvinājuma </w:t>
      </w:r>
      <w:r w:rsidR="004C3AEA" w:rsidRPr="00DA5F99">
        <w:rPr>
          <w:rFonts w:ascii="Times New Roman" w:hAnsi="Times New Roman"/>
          <w:sz w:val="24"/>
          <w:szCs w:val="24"/>
        </w:rPr>
        <w:t>(ziedojuma) pieņemšanu, uzskaiti atbilstoši Noteikumos noteiktajai</w:t>
      </w:r>
      <w:r w:rsidR="00CA5049" w:rsidRPr="00DA5F99">
        <w:rPr>
          <w:rFonts w:ascii="Times New Roman" w:hAnsi="Times New Roman"/>
          <w:sz w:val="24"/>
          <w:szCs w:val="24"/>
        </w:rPr>
        <w:t xml:space="preserve"> kārtībai un dāvinājuma </w:t>
      </w:r>
      <w:r w:rsidR="004C3AEA" w:rsidRPr="00DA5F99">
        <w:rPr>
          <w:rFonts w:ascii="Times New Roman" w:hAnsi="Times New Roman"/>
          <w:sz w:val="24"/>
          <w:szCs w:val="24"/>
        </w:rPr>
        <w:t>(ziedojuma) izlietošanu atbilstoši noteiktajam dāvinājuma</w:t>
      </w:r>
      <w:r w:rsidR="00CA5049" w:rsidRPr="00DA5F99">
        <w:rPr>
          <w:rFonts w:ascii="Times New Roman" w:hAnsi="Times New Roman"/>
          <w:sz w:val="24"/>
          <w:szCs w:val="24"/>
        </w:rPr>
        <w:t xml:space="preserve"> </w:t>
      </w:r>
      <w:r w:rsidR="004C3AEA" w:rsidRPr="00DA5F99">
        <w:rPr>
          <w:rFonts w:ascii="Times New Roman" w:hAnsi="Times New Roman"/>
          <w:sz w:val="24"/>
          <w:szCs w:val="24"/>
        </w:rPr>
        <w:t>(ziedojuma) mērķim.</w:t>
      </w:r>
    </w:p>
    <w:p w:rsidR="00E301C7" w:rsidRPr="003B44F2" w:rsidRDefault="007E697B" w:rsidP="004A499E">
      <w:pPr>
        <w:numPr>
          <w:ilvl w:val="0"/>
          <w:numId w:val="1"/>
        </w:numPr>
        <w:tabs>
          <w:tab w:val="left" w:pos="851"/>
        </w:tabs>
        <w:spacing w:after="0" w:line="240" w:lineRule="auto"/>
        <w:ind w:left="0" w:firstLine="426"/>
        <w:jc w:val="both"/>
        <w:rPr>
          <w:rFonts w:ascii="Times New Roman" w:hAnsi="Times New Roman"/>
          <w:sz w:val="24"/>
          <w:szCs w:val="24"/>
        </w:rPr>
      </w:pPr>
      <w:r w:rsidRPr="003B44F2">
        <w:rPr>
          <w:rFonts w:ascii="Times New Roman" w:hAnsi="Times New Roman"/>
          <w:sz w:val="24"/>
          <w:szCs w:val="24"/>
        </w:rPr>
        <w:t xml:space="preserve">Pašvaldības iestāde, tās vadītāja personā ir </w:t>
      </w:r>
      <w:r w:rsidR="0019706C" w:rsidRPr="003B44F2">
        <w:rPr>
          <w:rFonts w:ascii="Times New Roman" w:hAnsi="Times New Roman"/>
          <w:sz w:val="24"/>
          <w:szCs w:val="24"/>
        </w:rPr>
        <w:t>atbildīga</w:t>
      </w:r>
      <w:r w:rsidRPr="003B44F2">
        <w:rPr>
          <w:rFonts w:ascii="Times New Roman" w:hAnsi="Times New Roman"/>
          <w:sz w:val="24"/>
          <w:szCs w:val="24"/>
        </w:rPr>
        <w:t xml:space="preserve"> p</w:t>
      </w:r>
      <w:r w:rsidR="004C3AEA" w:rsidRPr="003B44F2">
        <w:rPr>
          <w:rFonts w:ascii="Times New Roman" w:hAnsi="Times New Roman"/>
          <w:sz w:val="24"/>
          <w:szCs w:val="24"/>
        </w:rPr>
        <w:t>ar dāvinājuma (ziedojuma) atļaujas saņemšanai minēto faktu un datu pareizību,</w:t>
      </w:r>
      <w:r w:rsidR="00CA5049" w:rsidRPr="003B44F2">
        <w:rPr>
          <w:rFonts w:ascii="Times New Roman" w:hAnsi="Times New Roman"/>
          <w:sz w:val="24"/>
          <w:szCs w:val="24"/>
        </w:rPr>
        <w:t xml:space="preserve"> </w:t>
      </w:r>
      <w:r w:rsidR="004C3AEA" w:rsidRPr="003B44F2">
        <w:rPr>
          <w:rFonts w:ascii="Times New Roman" w:hAnsi="Times New Roman"/>
          <w:sz w:val="24"/>
          <w:szCs w:val="24"/>
        </w:rPr>
        <w:t xml:space="preserve">patiesumu un atbilstību </w:t>
      </w:r>
      <w:r w:rsidRPr="003B44F2">
        <w:rPr>
          <w:rFonts w:ascii="Times New Roman" w:hAnsi="Times New Roman"/>
          <w:sz w:val="24"/>
          <w:szCs w:val="24"/>
        </w:rPr>
        <w:t>normatīvo aktu prasībām.</w:t>
      </w:r>
    </w:p>
    <w:p w:rsidR="00E60009" w:rsidRDefault="00E60009" w:rsidP="00E301C7">
      <w:pPr>
        <w:spacing w:after="0" w:line="240" w:lineRule="auto"/>
        <w:rPr>
          <w:rFonts w:ascii="Times New Roman" w:hAnsi="Times New Roman"/>
          <w:sz w:val="24"/>
          <w:szCs w:val="24"/>
        </w:rPr>
      </w:pPr>
    </w:p>
    <w:p w:rsidR="00DC7C15" w:rsidRDefault="00DC7C15" w:rsidP="00E301C7">
      <w:pPr>
        <w:spacing w:after="0" w:line="240" w:lineRule="auto"/>
        <w:rPr>
          <w:rFonts w:ascii="Times New Roman" w:hAnsi="Times New Roman"/>
          <w:sz w:val="24"/>
          <w:szCs w:val="24"/>
        </w:rPr>
      </w:pPr>
    </w:p>
    <w:p w:rsidR="00DC7C15" w:rsidRPr="00E301C7" w:rsidRDefault="00DC7C15" w:rsidP="00E301C7">
      <w:pPr>
        <w:spacing w:after="0" w:line="240" w:lineRule="auto"/>
        <w:rPr>
          <w:rFonts w:ascii="Times New Roman" w:hAnsi="Times New Roman"/>
          <w:sz w:val="24"/>
          <w:szCs w:val="24"/>
        </w:rPr>
      </w:pPr>
      <w:r>
        <w:rPr>
          <w:rFonts w:ascii="Times New Roman" w:hAnsi="Times New Roman"/>
          <w:sz w:val="24"/>
          <w:szCs w:val="24"/>
        </w:rPr>
        <w:t xml:space="preserve">Daugavpils valstspilsētas pašvaldības domes priekšsēdētājs    </w:t>
      </w:r>
      <w:r w:rsidR="00AA6CB2">
        <w:rPr>
          <w:rFonts w:ascii="Times New Roman" w:hAnsi="Times New Roman"/>
          <w:sz w:val="24"/>
          <w:szCs w:val="24"/>
        </w:rPr>
        <w:t xml:space="preserve">                           A.El</w:t>
      </w:r>
      <w:r>
        <w:rPr>
          <w:rFonts w:ascii="Times New Roman" w:hAnsi="Times New Roman"/>
          <w:sz w:val="24"/>
          <w:szCs w:val="24"/>
        </w:rPr>
        <w:t>k</w:t>
      </w:r>
      <w:r w:rsidR="00AA6CB2">
        <w:rPr>
          <w:rFonts w:ascii="Times New Roman" w:hAnsi="Times New Roman"/>
          <w:sz w:val="24"/>
          <w:szCs w:val="24"/>
        </w:rPr>
        <w:t>s</w:t>
      </w:r>
      <w:r>
        <w:rPr>
          <w:rFonts w:ascii="Times New Roman" w:hAnsi="Times New Roman"/>
          <w:sz w:val="24"/>
          <w:szCs w:val="24"/>
        </w:rPr>
        <w:t>niņš</w:t>
      </w:r>
    </w:p>
    <w:sectPr w:rsidR="00DC7C15" w:rsidRPr="00E301C7" w:rsidSect="00300D88">
      <w:headerReference w:type="even" r:id="rId8"/>
      <w:footerReference w:type="default" r:id="rId9"/>
      <w:headerReference w:type="first" r:id="rId10"/>
      <w:pgSz w:w="11907" w:h="16840" w:code="9"/>
      <w:pgMar w:top="1134" w:right="1134" w:bottom="1134" w:left="1701" w:header="720" w:footer="35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3884" w:rsidRDefault="001F3884">
      <w:pPr>
        <w:spacing w:after="0" w:line="240" w:lineRule="auto"/>
      </w:pPr>
      <w:r>
        <w:separator/>
      </w:r>
    </w:p>
  </w:endnote>
  <w:endnote w:type="continuationSeparator" w:id="0">
    <w:p w:rsidR="001F3884" w:rsidRDefault="001F38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DokChampa">
    <w:panose1 w:val="020B0604020202020204"/>
    <w:charset w:val="00"/>
    <w:family w:val="swiss"/>
    <w:pitch w:val="variable"/>
    <w:sig w:usb0="03000003" w:usb1="00000000" w:usb2="00000000" w:usb3="00000000" w:csb0="00010001"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0D88" w:rsidRPr="00300D88" w:rsidRDefault="00300D88">
    <w:pPr>
      <w:pStyle w:val="Footer"/>
      <w:jc w:val="center"/>
      <w:rPr>
        <w:rFonts w:ascii="Times New Roman" w:hAnsi="Times New Roman"/>
      </w:rPr>
    </w:pPr>
    <w:r w:rsidRPr="00300D88">
      <w:rPr>
        <w:rFonts w:ascii="Times New Roman" w:hAnsi="Times New Roman"/>
      </w:rPr>
      <w:fldChar w:fldCharType="begin"/>
    </w:r>
    <w:r w:rsidRPr="00300D88">
      <w:rPr>
        <w:rFonts w:ascii="Times New Roman" w:hAnsi="Times New Roman"/>
      </w:rPr>
      <w:instrText xml:space="preserve"> PAGE   \* MERGEFORMAT </w:instrText>
    </w:r>
    <w:r w:rsidRPr="00300D88">
      <w:rPr>
        <w:rFonts w:ascii="Times New Roman" w:hAnsi="Times New Roman"/>
      </w:rPr>
      <w:fldChar w:fldCharType="separate"/>
    </w:r>
    <w:r w:rsidR="007F29E2">
      <w:rPr>
        <w:rFonts w:ascii="Times New Roman" w:hAnsi="Times New Roman"/>
        <w:noProof/>
      </w:rPr>
      <w:t>5</w:t>
    </w:r>
    <w:r w:rsidRPr="00300D88">
      <w:rPr>
        <w:rFonts w:ascii="Times New Roman" w:hAnsi="Times New Roman"/>
        <w:noProof/>
      </w:rPr>
      <w:fldChar w:fldCharType="end"/>
    </w:r>
  </w:p>
  <w:p w:rsidR="00300D88" w:rsidRDefault="00300D8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3884" w:rsidRDefault="001F3884">
      <w:pPr>
        <w:spacing w:after="0" w:line="240" w:lineRule="auto"/>
      </w:pPr>
      <w:r>
        <w:separator/>
      </w:r>
    </w:p>
  </w:footnote>
  <w:footnote w:type="continuationSeparator" w:id="0">
    <w:p w:rsidR="001F3884" w:rsidRDefault="001F38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0009" w:rsidRDefault="00E60009" w:rsidP="00E6000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60009" w:rsidRDefault="00E6000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7F31" w:rsidRDefault="004A7F31" w:rsidP="004A7F31">
    <w:pPr>
      <w:pStyle w:val="Header"/>
      <w:jc w:val="right"/>
    </w:pPr>
    <w:r>
      <w:t>PROJEKTS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547A82"/>
    <w:multiLevelType w:val="multilevel"/>
    <w:tmpl w:val="382AFBCE"/>
    <w:lvl w:ilvl="0">
      <w:start w:val="7"/>
      <w:numFmt w:val="decimal"/>
      <w:lvlText w:val="%1."/>
      <w:lvlJc w:val="left"/>
      <w:pPr>
        <w:ind w:left="786" w:hanging="360"/>
      </w:pPr>
      <w:rPr>
        <w:rFonts w:hint="default"/>
        <w:strike w:val="0"/>
        <w:color w:val="auto"/>
        <w:sz w:val="24"/>
        <w:szCs w:val="24"/>
      </w:rPr>
    </w:lvl>
    <w:lvl w:ilvl="1">
      <w:start w:val="1"/>
      <w:numFmt w:val="decimal"/>
      <w:lvlText w:val="%1.%2."/>
      <w:lvlJc w:val="left"/>
      <w:pPr>
        <w:ind w:left="360" w:hanging="36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36116BB0"/>
    <w:multiLevelType w:val="multilevel"/>
    <w:tmpl w:val="36FCB4D4"/>
    <w:lvl w:ilvl="0">
      <w:start w:val="1"/>
      <w:numFmt w:val="decimal"/>
      <w:lvlText w:val="%1."/>
      <w:lvlJc w:val="left"/>
      <w:pPr>
        <w:ind w:left="720" w:hanging="360"/>
      </w:pPr>
      <w:rPr>
        <w:strike w:val="0"/>
        <w:color w:val="auto"/>
        <w:sz w:val="24"/>
        <w:szCs w:val="24"/>
      </w:rPr>
    </w:lvl>
    <w:lvl w:ilvl="1">
      <w:start w:val="1"/>
      <w:numFmt w:val="decimal"/>
      <w:isLgl/>
      <w:lvlText w:val="%1.%2."/>
      <w:lvlJc w:val="left"/>
      <w:pPr>
        <w:ind w:left="720" w:hanging="360"/>
      </w:pPr>
      <w:rPr>
        <w:rFonts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3B5A2379"/>
    <w:multiLevelType w:val="multilevel"/>
    <w:tmpl w:val="8E34E81E"/>
    <w:lvl w:ilvl="0">
      <w:start w:val="1"/>
      <w:numFmt w:val="decimal"/>
      <w:lvlText w:val="%1."/>
      <w:lvlJc w:val="left"/>
      <w:pPr>
        <w:ind w:left="720" w:hanging="360"/>
      </w:pPr>
      <w:rPr>
        <w:strike w:val="0"/>
        <w:color w:val="auto"/>
        <w:sz w:val="24"/>
        <w:szCs w:val="24"/>
      </w:rPr>
    </w:lvl>
    <w:lvl w:ilvl="1">
      <w:start w:val="1"/>
      <w:numFmt w:val="decimal"/>
      <w:isLgl/>
      <w:lvlText w:val="%1.%2."/>
      <w:lvlJc w:val="left"/>
      <w:pPr>
        <w:ind w:left="786" w:hanging="360"/>
      </w:pPr>
      <w:rPr>
        <w:rFonts w:hint="default"/>
        <w:sz w:val="24"/>
        <w:szCs w:val="24"/>
      </w:rPr>
    </w:lvl>
    <w:lvl w:ilvl="2">
      <w:start w:val="1"/>
      <w:numFmt w:val="decimal"/>
      <w:isLgl/>
      <w:lvlText w:val="%1.%2.%3."/>
      <w:lvlJc w:val="left"/>
      <w:pPr>
        <w:ind w:left="1080" w:hanging="720"/>
      </w:pPr>
      <w:rPr>
        <w:rFonts w:hint="default"/>
        <w:sz w:val="24"/>
        <w:szCs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4493780F"/>
    <w:multiLevelType w:val="multilevel"/>
    <w:tmpl w:val="8D487F34"/>
    <w:lvl w:ilvl="0">
      <w:start w:val="8"/>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15:restartNumberingAfterBreak="0">
    <w:nsid w:val="4A89375E"/>
    <w:multiLevelType w:val="multilevel"/>
    <w:tmpl w:val="F4A4EFE4"/>
    <w:lvl w:ilvl="0">
      <w:start w:val="1"/>
      <w:numFmt w:val="decimal"/>
      <w:lvlText w:val="%1."/>
      <w:lvlJc w:val="left"/>
      <w:pPr>
        <w:ind w:left="1080" w:hanging="360"/>
      </w:pPr>
      <w:rPr>
        <w:b w:val="0"/>
        <w:strike w:val="0"/>
        <w:color w:val="auto"/>
      </w:rPr>
    </w:lvl>
    <w:lvl w:ilvl="1">
      <w:start w:val="1"/>
      <w:numFmt w:val="decimal"/>
      <w:lvlText w:val="%1.%2."/>
      <w:lvlJc w:val="left"/>
      <w:pPr>
        <w:ind w:left="1578" w:hanging="432"/>
      </w:pPr>
      <w:rPr>
        <w:i w:val="0"/>
        <w:strike w:val="0"/>
        <w:sz w:val="24"/>
        <w:szCs w:val="24"/>
      </w:r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5" w15:restartNumberingAfterBreak="0">
    <w:nsid w:val="53E702F1"/>
    <w:multiLevelType w:val="hybridMultilevel"/>
    <w:tmpl w:val="517096CE"/>
    <w:lvl w:ilvl="0" w:tplc="0426000F">
      <w:start w:val="7"/>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
  </w:num>
  <w:num w:numId="2">
    <w:abstractNumId w:val="5"/>
  </w:num>
  <w:num w:numId="3">
    <w:abstractNumId w:val="3"/>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1C7"/>
    <w:rsid w:val="00055370"/>
    <w:rsid w:val="000E62F5"/>
    <w:rsid w:val="001212D6"/>
    <w:rsid w:val="00143021"/>
    <w:rsid w:val="00151A19"/>
    <w:rsid w:val="00160E1B"/>
    <w:rsid w:val="00160FE7"/>
    <w:rsid w:val="00162591"/>
    <w:rsid w:val="001653C8"/>
    <w:rsid w:val="00184FB3"/>
    <w:rsid w:val="00192881"/>
    <w:rsid w:val="0019706C"/>
    <w:rsid w:val="001B0C41"/>
    <w:rsid w:val="001B1104"/>
    <w:rsid w:val="001E5B57"/>
    <w:rsid w:val="001F1E22"/>
    <w:rsid w:val="001F3884"/>
    <w:rsid w:val="0020309E"/>
    <w:rsid w:val="002079D6"/>
    <w:rsid w:val="00237037"/>
    <w:rsid w:val="002B0087"/>
    <w:rsid w:val="002B2A46"/>
    <w:rsid w:val="002B7AE3"/>
    <w:rsid w:val="002C15D9"/>
    <w:rsid w:val="00300D88"/>
    <w:rsid w:val="0033603F"/>
    <w:rsid w:val="00342437"/>
    <w:rsid w:val="003617B4"/>
    <w:rsid w:val="00367B4D"/>
    <w:rsid w:val="00380D6E"/>
    <w:rsid w:val="0039695F"/>
    <w:rsid w:val="003B44F2"/>
    <w:rsid w:val="003C1191"/>
    <w:rsid w:val="003C4072"/>
    <w:rsid w:val="003C6C93"/>
    <w:rsid w:val="003D0A7B"/>
    <w:rsid w:val="004029EC"/>
    <w:rsid w:val="00432C2C"/>
    <w:rsid w:val="00464FE4"/>
    <w:rsid w:val="004950F1"/>
    <w:rsid w:val="004962F4"/>
    <w:rsid w:val="004A499E"/>
    <w:rsid w:val="004A7F31"/>
    <w:rsid w:val="004B3990"/>
    <w:rsid w:val="004C1A12"/>
    <w:rsid w:val="004C3AEA"/>
    <w:rsid w:val="004D0CB7"/>
    <w:rsid w:val="004D750A"/>
    <w:rsid w:val="005008D9"/>
    <w:rsid w:val="0050487A"/>
    <w:rsid w:val="0052349F"/>
    <w:rsid w:val="00543B23"/>
    <w:rsid w:val="0055222A"/>
    <w:rsid w:val="00583457"/>
    <w:rsid w:val="005B0FB6"/>
    <w:rsid w:val="005B416B"/>
    <w:rsid w:val="005D68C7"/>
    <w:rsid w:val="005E4FA2"/>
    <w:rsid w:val="00621036"/>
    <w:rsid w:val="00624E20"/>
    <w:rsid w:val="00666FD2"/>
    <w:rsid w:val="00673968"/>
    <w:rsid w:val="00673B4A"/>
    <w:rsid w:val="006B5417"/>
    <w:rsid w:val="006C66AA"/>
    <w:rsid w:val="006F215F"/>
    <w:rsid w:val="00724FAE"/>
    <w:rsid w:val="007271C6"/>
    <w:rsid w:val="00765C3A"/>
    <w:rsid w:val="0077128E"/>
    <w:rsid w:val="00774290"/>
    <w:rsid w:val="007850D4"/>
    <w:rsid w:val="007C7D47"/>
    <w:rsid w:val="007E697B"/>
    <w:rsid w:val="007F29E2"/>
    <w:rsid w:val="00815EC2"/>
    <w:rsid w:val="008A27A9"/>
    <w:rsid w:val="008B2B36"/>
    <w:rsid w:val="008C309D"/>
    <w:rsid w:val="008F3EE6"/>
    <w:rsid w:val="008F7FBC"/>
    <w:rsid w:val="009215D8"/>
    <w:rsid w:val="0093127A"/>
    <w:rsid w:val="00951988"/>
    <w:rsid w:val="00962408"/>
    <w:rsid w:val="009733FD"/>
    <w:rsid w:val="00976B5B"/>
    <w:rsid w:val="009870EC"/>
    <w:rsid w:val="009912DE"/>
    <w:rsid w:val="009C09EE"/>
    <w:rsid w:val="009C3B15"/>
    <w:rsid w:val="009C41C2"/>
    <w:rsid w:val="009C7746"/>
    <w:rsid w:val="009D3A96"/>
    <w:rsid w:val="009E042C"/>
    <w:rsid w:val="009E2076"/>
    <w:rsid w:val="009E22BA"/>
    <w:rsid w:val="009F6381"/>
    <w:rsid w:val="00A0390E"/>
    <w:rsid w:val="00A04E84"/>
    <w:rsid w:val="00A1060C"/>
    <w:rsid w:val="00A724B3"/>
    <w:rsid w:val="00AA2026"/>
    <w:rsid w:val="00AA51D3"/>
    <w:rsid w:val="00AA6CB2"/>
    <w:rsid w:val="00AC5857"/>
    <w:rsid w:val="00B10746"/>
    <w:rsid w:val="00B2388B"/>
    <w:rsid w:val="00B604C3"/>
    <w:rsid w:val="00B70051"/>
    <w:rsid w:val="00B71324"/>
    <w:rsid w:val="00B81069"/>
    <w:rsid w:val="00BC7473"/>
    <w:rsid w:val="00BD20F2"/>
    <w:rsid w:val="00BE2B22"/>
    <w:rsid w:val="00BE5D7C"/>
    <w:rsid w:val="00C22B83"/>
    <w:rsid w:val="00C40E4A"/>
    <w:rsid w:val="00C7787C"/>
    <w:rsid w:val="00C8584D"/>
    <w:rsid w:val="00C91408"/>
    <w:rsid w:val="00CA3164"/>
    <w:rsid w:val="00CA5049"/>
    <w:rsid w:val="00CB76DB"/>
    <w:rsid w:val="00CC6C0E"/>
    <w:rsid w:val="00CD0247"/>
    <w:rsid w:val="00D00BF6"/>
    <w:rsid w:val="00D51FFD"/>
    <w:rsid w:val="00D628DC"/>
    <w:rsid w:val="00D66A31"/>
    <w:rsid w:val="00D66E5C"/>
    <w:rsid w:val="00D674A3"/>
    <w:rsid w:val="00D94342"/>
    <w:rsid w:val="00DA5F99"/>
    <w:rsid w:val="00DC374A"/>
    <w:rsid w:val="00DC7C15"/>
    <w:rsid w:val="00DD7698"/>
    <w:rsid w:val="00DF7A0E"/>
    <w:rsid w:val="00E301C7"/>
    <w:rsid w:val="00E3773B"/>
    <w:rsid w:val="00E4760D"/>
    <w:rsid w:val="00E60009"/>
    <w:rsid w:val="00EB7F72"/>
    <w:rsid w:val="00EE2917"/>
    <w:rsid w:val="00EE5EC6"/>
    <w:rsid w:val="00EF1162"/>
    <w:rsid w:val="00F00A4A"/>
    <w:rsid w:val="00F246A2"/>
    <w:rsid w:val="00F44AF2"/>
    <w:rsid w:val="00F54051"/>
    <w:rsid w:val="00F55A47"/>
    <w:rsid w:val="00F76AEB"/>
    <w:rsid w:val="00FA71B7"/>
    <w:rsid w:val="00FA7A23"/>
    <w:rsid w:val="00FB186D"/>
    <w:rsid w:val="00FC3D46"/>
    <w:rsid w:val="00FD248D"/>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5:chartTrackingRefBased/>
  <w15:docId w15:val="{FE32FE52-D669-40FB-874E-D4A301E42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lo-L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bidi="ar-SA"/>
    </w:rPr>
  </w:style>
  <w:style w:type="paragraph" w:styleId="Heading1">
    <w:name w:val="heading 1"/>
    <w:basedOn w:val="Normal"/>
    <w:next w:val="Normal"/>
    <w:link w:val="Heading1Char"/>
    <w:uiPriority w:val="9"/>
    <w:qFormat/>
    <w:rsid w:val="009733FD"/>
    <w:pPr>
      <w:keepNext/>
      <w:spacing w:before="240" w:after="60"/>
      <w:outlineLvl w:val="0"/>
    </w:pPr>
    <w:rPr>
      <w:rFonts w:asciiTheme="majorHAnsi" w:eastAsiaTheme="majorEastAsia" w:hAnsiTheme="majorHAnsi" w:cstheme="majorBidi"/>
      <w:b/>
      <w:bCs/>
      <w:kern w:val="32"/>
      <w:sz w:val="32"/>
      <w:szCs w:val="32"/>
    </w:rPr>
  </w:style>
  <w:style w:type="paragraph" w:styleId="Heading4">
    <w:name w:val="heading 4"/>
    <w:basedOn w:val="Normal"/>
    <w:next w:val="Normal"/>
    <w:link w:val="Heading4Char"/>
    <w:qFormat/>
    <w:rsid w:val="00E301C7"/>
    <w:pPr>
      <w:keepNext/>
      <w:spacing w:after="0" w:line="240" w:lineRule="auto"/>
      <w:ind w:left="4590" w:firstLine="1170"/>
      <w:jc w:val="center"/>
      <w:outlineLvl w:val="3"/>
    </w:pPr>
    <w:rPr>
      <w:rFonts w:ascii="Times New Roman" w:eastAsia="Times New Roman" w:hAnsi="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rsid w:val="00E301C7"/>
    <w:rPr>
      <w:rFonts w:ascii="Times New Roman" w:eastAsia="Times New Roman" w:hAnsi="Times New Roman"/>
      <w:b/>
      <w:sz w:val="28"/>
      <w:lang w:eastAsia="en-US"/>
    </w:rPr>
  </w:style>
  <w:style w:type="paragraph" w:styleId="Header">
    <w:name w:val="header"/>
    <w:basedOn w:val="Normal"/>
    <w:link w:val="HeaderChar"/>
    <w:rsid w:val="00E301C7"/>
    <w:pPr>
      <w:tabs>
        <w:tab w:val="center" w:pos="4320"/>
        <w:tab w:val="right" w:pos="8640"/>
      </w:tabs>
      <w:spacing w:after="0" w:line="240" w:lineRule="auto"/>
    </w:pPr>
    <w:rPr>
      <w:rFonts w:ascii="Times New Roman" w:eastAsia="Times New Roman" w:hAnsi="Times New Roman"/>
      <w:sz w:val="24"/>
      <w:szCs w:val="24"/>
      <w:lang w:eastAsia="lv-LV"/>
    </w:rPr>
  </w:style>
  <w:style w:type="character" w:customStyle="1" w:styleId="HeaderChar">
    <w:name w:val="Header Char"/>
    <w:link w:val="Header"/>
    <w:rsid w:val="00E301C7"/>
    <w:rPr>
      <w:rFonts w:ascii="Times New Roman" w:eastAsia="Times New Roman" w:hAnsi="Times New Roman"/>
      <w:sz w:val="24"/>
      <w:szCs w:val="24"/>
    </w:rPr>
  </w:style>
  <w:style w:type="character" w:styleId="PageNumber">
    <w:name w:val="page number"/>
    <w:rsid w:val="00E301C7"/>
  </w:style>
  <w:style w:type="paragraph" w:styleId="BalloonText">
    <w:name w:val="Balloon Text"/>
    <w:basedOn w:val="Normal"/>
    <w:link w:val="BalloonTextChar"/>
    <w:uiPriority w:val="99"/>
    <w:semiHidden/>
    <w:unhideWhenUsed/>
    <w:rsid w:val="00CA3164"/>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CA3164"/>
    <w:rPr>
      <w:rFonts w:ascii="Segoe UI" w:hAnsi="Segoe UI" w:cs="Segoe UI"/>
      <w:sz w:val="18"/>
      <w:szCs w:val="18"/>
      <w:lang w:eastAsia="en-US"/>
    </w:rPr>
  </w:style>
  <w:style w:type="paragraph" w:customStyle="1" w:styleId="Web">
    <w:name w:val="Обычный (Web)"/>
    <w:basedOn w:val="Normal"/>
    <w:rsid w:val="00CA3164"/>
    <w:pPr>
      <w:spacing w:before="100" w:after="100" w:line="240" w:lineRule="auto"/>
    </w:pPr>
    <w:rPr>
      <w:rFonts w:ascii="Times New Roman" w:eastAsia="Times New Roman" w:hAnsi="Times New Roman"/>
      <w:sz w:val="24"/>
      <w:szCs w:val="20"/>
      <w:lang w:val="ru-RU" w:eastAsia="ru-RU"/>
    </w:rPr>
  </w:style>
  <w:style w:type="paragraph" w:styleId="Title">
    <w:name w:val="Title"/>
    <w:basedOn w:val="Normal"/>
    <w:link w:val="TitleChar"/>
    <w:qFormat/>
    <w:rsid w:val="00CA3164"/>
    <w:pPr>
      <w:spacing w:after="0" w:line="240" w:lineRule="auto"/>
      <w:jc w:val="center"/>
    </w:pPr>
    <w:rPr>
      <w:rFonts w:ascii="Tahoma" w:eastAsia="Times New Roman" w:hAnsi="Tahoma"/>
      <w:b/>
      <w:bCs/>
      <w:sz w:val="24"/>
      <w:szCs w:val="24"/>
    </w:rPr>
  </w:style>
  <w:style w:type="character" w:customStyle="1" w:styleId="TitleChar">
    <w:name w:val="Title Char"/>
    <w:link w:val="Title"/>
    <w:rsid w:val="00CA3164"/>
    <w:rPr>
      <w:rFonts w:ascii="Tahoma" w:eastAsia="Times New Roman" w:hAnsi="Tahoma"/>
      <w:b/>
      <w:bCs/>
      <w:sz w:val="24"/>
      <w:szCs w:val="24"/>
      <w:lang w:eastAsia="en-US"/>
    </w:rPr>
  </w:style>
  <w:style w:type="character" w:styleId="CommentReference">
    <w:name w:val="annotation reference"/>
    <w:uiPriority w:val="99"/>
    <w:semiHidden/>
    <w:unhideWhenUsed/>
    <w:rsid w:val="00FD248D"/>
    <w:rPr>
      <w:sz w:val="16"/>
      <w:szCs w:val="16"/>
    </w:rPr>
  </w:style>
  <w:style w:type="paragraph" w:styleId="CommentText">
    <w:name w:val="annotation text"/>
    <w:basedOn w:val="Normal"/>
    <w:link w:val="CommentTextChar"/>
    <w:uiPriority w:val="99"/>
    <w:semiHidden/>
    <w:unhideWhenUsed/>
    <w:rsid w:val="00FD248D"/>
    <w:rPr>
      <w:sz w:val="20"/>
      <w:szCs w:val="20"/>
    </w:rPr>
  </w:style>
  <w:style w:type="character" w:customStyle="1" w:styleId="CommentTextChar">
    <w:name w:val="Comment Text Char"/>
    <w:link w:val="CommentText"/>
    <w:uiPriority w:val="99"/>
    <w:semiHidden/>
    <w:rsid w:val="00FD248D"/>
    <w:rPr>
      <w:lang w:eastAsia="en-US" w:bidi="ar-SA"/>
    </w:rPr>
  </w:style>
  <w:style w:type="paragraph" w:styleId="CommentSubject">
    <w:name w:val="annotation subject"/>
    <w:basedOn w:val="CommentText"/>
    <w:next w:val="CommentText"/>
    <w:link w:val="CommentSubjectChar"/>
    <w:uiPriority w:val="99"/>
    <w:semiHidden/>
    <w:unhideWhenUsed/>
    <w:rsid w:val="00FD248D"/>
    <w:rPr>
      <w:b/>
      <w:bCs/>
    </w:rPr>
  </w:style>
  <w:style w:type="character" w:customStyle="1" w:styleId="CommentSubjectChar">
    <w:name w:val="Comment Subject Char"/>
    <w:link w:val="CommentSubject"/>
    <w:uiPriority w:val="99"/>
    <w:semiHidden/>
    <w:rsid w:val="00FD248D"/>
    <w:rPr>
      <w:b/>
      <w:bCs/>
      <w:lang w:eastAsia="en-US" w:bidi="ar-SA"/>
    </w:rPr>
  </w:style>
  <w:style w:type="paragraph" w:styleId="ListParagraph">
    <w:name w:val="List Paragraph"/>
    <w:basedOn w:val="Normal"/>
    <w:uiPriority w:val="34"/>
    <w:qFormat/>
    <w:rsid w:val="00192881"/>
    <w:pPr>
      <w:ind w:left="720"/>
    </w:pPr>
  </w:style>
  <w:style w:type="paragraph" w:customStyle="1" w:styleId="tv213">
    <w:name w:val="tv213"/>
    <w:basedOn w:val="Normal"/>
    <w:rsid w:val="003C4072"/>
    <w:pPr>
      <w:spacing w:before="100" w:beforeAutospacing="1" w:after="100" w:afterAutospacing="1" w:line="240" w:lineRule="auto"/>
    </w:pPr>
    <w:rPr>
      <w:rFonts w:ascii="Times New Roman" w:eastAsia="Times New Roman" w:hAnsi="Times New Roman"/>
      <w:sz w:val="24"/>
      <w:szCs w:val="24"/>
      <w:lang w:eastAsia="lv-LV" w:bidi="lo-LA"/>
    </w:rPr>
  </w:style>
  <w:style w:type="paragraph" w:styleId="Footer">
    <w:name w:val="footer"/>
    <w:basedOn w:val="Normal"/>
    <w:link w:val="FooterChar"/>
    <w:uiPriority w:val="99"/>
    <w:unhideWhenUsed/>
    <w:rsid w:val="004A7F31"/>
    <w:pPr>
      <w:tabs>
        <w:tab w:val="center" w:pos="4153"/>
        <w:tab w:val="right" w:pos="8306"/>
      </w:tabs>
    </w:pPr>
  </w:style>
  <w:style w:type="character" w:customStyle="1" w:styleId="FooterChar">
    <w:name w:val="Footer Char"/>
    <w:link w:val="Footer"/>
    <w:uiPriority w:val="99"/>
    <w:rsid w:val="004A7F31"/>
    <w:rPr>
      <w:sz w:val="22"/>
      <w:szCs w:val="22"/>
      <w:lang w:eastAsia="en-US" w:bidi="ar-SA"/>
    </w:rPr>
  </w:style>
  <w:style w:type="character" w:customStyle="1" w:styleId="Heading1Char">
    <w:name w:val="Heading 1 Char"/>
    <w:basedOn w:val="DefaultParagraphFont"/>
    <w:link w:val="Heading1"/>
    <w:uiPriority w:val="9"/>
    <w:rsid w:val="009733FD"/>
    <w:rPr>
      <w:rFonts w:asciiTheme="majorHAnsi" w:eastAsiaTheme="majorEastAsia" w:hAnsiTheme="majorHAnsi" w:cstheme="majorBidi"/>
      <w:b/>
      <w:bCs/>
      <w:kern w:val="32"/>
      <w:sz w:val="32"/>
      <w:szCs w:val="32"/>
      <w:lang w:eastAsia="en-US" w:bidi="ar-SA"/>
    </w:rPr>
  </w:style>
  <w:style w:type="character" w:styleId="Hyperlink">
    <w:name w:val="Hyperlink"/>
    <w:uiPriority w:val="99"/>
    <w:unhideWhenUsed/>
    <w:rsid w:val="009733FD"/>
    <w:rPr>
      <w:color w:val="0563C1"/>
      <w:u w:val="single"/>
    </w:rPr>
  </w:style>
  <w:style w:type="character" w:customStyle="1" w:styleId="c1">
    <w:name w:val="c1"/>
    <w:rsid w:val="009733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1512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E61AF4-FC15-456C-B123-67D5FAD92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8685</Words>
  <Characters>4951</Characters>
  <Application>Microsoft Office Word</Application>
  <DocSecurity>0</DocSecurity>
  <Lines>41</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Jekaterina Kise</dc:creator>
  <cp:keywords/>
  <cp:lastModifiedBy>Simona Rimcane</cp:lastModifiedBy>
  <cp:revision>5</cp:revision>
  <cp:lastPrinted>2019-10-08T14:17:00Z</cp:lastPrinted>
  <dcterms:created xsi:type="dcterms:W3CDTF">2024-05-30T10:35:00Z</dcterms:created>
  <dcterms:modified xsi:type="dcterms:W3CDTF">2024-06-06T06:33:00Z</dcterms:modified>
</cp:coreProperties>
</file>