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81075" w14:textId="77777777" w:rsidR="00F10124" w:rsidRDefault="00F10124" w:rsidP="007F189F">
      <w:pPr>
        <w:spacing w:after="0" w:line="240" w:lineRule="auto"/>
        <w:rPr>
          <w:rFonts w:ascii="Times New Roman" w:eastAsia="Times New Roman" w:hAnsi="Times New Roman" w:cs="Times New Roman"/>
          <w:b/>
          <w:sz w:val="24"/>
          <w:szCs w:val="24"/>
          <w:lang w:eastAsia="lv-LV"/>
        </w:rPr>
      </w:pPr>
    </w:p>
    <w:p w14:paraId="2F0C1BDE" w14:textId="1686BF39" w:rsidR="002E6150" w:rsidRPr="001D5D41" w:rsidRDefault="00653C46" w:rsidP="001D5D41">
      <w:pPr>
        <w:jc w:val="center"/>
        <w:rPr>
          <w:rFonts w:ascii="Times New Roman" w:eastAsia="Times New Roman" w:hAnsi="Times New Roman"/>
          <w:spacing w:val="20"/>
          <w:sz w:val="24"/>
          <w:szCs w:val="24"/>
        </w:rPr>
      </w:pPr>
      <w:r w:rsidRPr="6EBD2238">
        <w:rPr>
          <w:rFonts w:ascii="Times New Roman" w:eastAsia="Times New Roman" w:hAnsi="Times New Roman" w:cs="Times New Roman"/>
          <w:b/>
          <w:bCs/>
          <w:sz w:val="24"/>
          <w:szCs w:val="24"/>
          <w:lang w:eastAsia="lv-LV"/>
        </w:rPr>
        <w:t>SADARBĪBAS LĪGUMS Nr.</w:t>
      </w:r>
      <w:r w:rsidR="00720EA6" w:rsidRPr="00720EA6">
        <w:rPr>
          <w:rFonts w:ascii="Times New Roman" w:eastAsia="Times New Roman" w:hAnsi="Times New Roman"/>
          <w:spacing w:val="20"/>
          <w:sz w:val="24"/>
          <w:szCs w:val="24"/>
          <w:lang w:val="en-US"/>
        </w:rPr>
        <w:t xml:space="preserve"> </w:t>
      </w:r>
      <w:r w:rsidR="009C722D">
        <w:rPr>
          <w:rFonts w:ascii="Times New Roman" w:eastAsia="Times New Roman" w:hAnsi="Times New Roman" w:cs="Times New Roman"/>
          <w:sz w:val="24"/>
          <w:szCs w:val="24"/>
          <w:lang w:val="en-US"/>
        </w:rPr>
        <w:t>«DOKREGNUMURS»</w:t>
      </w:r>
    </w:p>
    <w:p w14:paraId="1C72603F" w14:textId="6ECC9F01" w:rsidR="00825947" w:rsidRDefault="00653C46" w:rsidP="6EBD2238">
      <w:pPr>
        <w:spacing w:after="0" w:line="240" w:lineRule="auto"/>
        <w:jc w:val="center"/>
        <w:rPr>
          <w:rFonts w:ascii="Times New Roman" w:eastAsia="Times New Roman" w:hAnsi="Times New Roman" w:cs="Times New Roman"/>
          <w:b/>
          <w:bCs/>
          <w:color w:val="000000" w:themeColor="text1"/>
          <w:sz w:val="24"/>
          <w:szCs w:val="24"/>
        </w:rPr>
      </w:pPr>
      <w:r w:rsidRPr="6EBD2238">
        <w:rPr>
          <w:rFonts w:ascii="Times New Roman" w:hAnsi="Times New Roman" w:cs="Times New Roman"/>
          <w:b/>
          <w:bCs/>
          <w:sz w:val="24"/>
          <w:szCs w:val="24"/>
        </w:rPr>
        <w:t xml:space="preserve">par </w:t>
      </w:r>
      <w:r w:rsidR="1DFE604A" w:rsidRPr="6EBD2238">
        <w:rPr>
          <w:rFonts w:ascii="Times New Roman" w:eastAsia="Times New Roman" w:hAnsi="Times New Roman" w:cs="Times New Roman"/>
          <w:b/>
          <w:bCs/>
          <w:color w:val="000000" w:themeColor="text1"/>
          <w:sz w:val="24"/>
          <w:szCs w:val="24"/>
        </w:rPr>
        <w:t xml:space="preserve">Latvijas Atveseļošanas un noturības mehānisma plāna otrās komponentes </w:t>
      </w:r>
    </w:p>
    <w:p w14:paraId="44F896CC" w14:textId="0355D4F0" w:rsidR="00825947" w:rsidRDefault="00825947" w:rsidP="6EBD223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color w:val="000000" w:themeColor="text1"/>
          <w:sz w:val="24"/>
          <w:szCs w:val="24"/>
        </w:rPr>
        <w:t>“</w:t>
      </w:r>
      <w:r w:rsidR="1DFE604A" w:rsidRPr="6EBD2238">
        <w:rPr>
          <w:rFonts w:ascii="Times New Roman" w:eastAsia="Times New Roman" w:hAnsi="Times New Roman" w:cs="Times New Roman"/>
          <w:b/>
          <w:bCs/>
          <w:color w:val="000000" w:themeColor="text1"/>
          <w:sz w:val="24"/>
          <w:szCs w:val="24"/>
        </w:rPr>
        <w:t xml:space="preserve">Digitālā transformācija” 2.3. reformu un investīciju virziena </w:t>
      </w:r>
      <w:r>
        <w:rPr>
          <w:rFonts w:ascii="Times New Roman" w:eastAsia="Times New Roman" w:hAnsi="Times New Roman" w:cs="Times New Roman"/>
          <w:b/>
          <w:bCs/>
          <w:color w:val="000000" w:themeColor="text1"/>
          <w:sz w:val="24"/>
          <w:szCs w:val="24"/>
        </w:rPr>
        <w:t>“</w:t>
      </w:r>
      <w:r w:rsidR="1DFE604A" w:rsidRPr="6EBD2238">
        <w:rPr>
          <w:rFonts w:ascii="Times New Roman" w:eastAsia="Times New Roman" w:hAnsi="Times New Roman" w:cs="Times New Roman"/>
          <w:b/>
          <w:bCs/>
          <w:color w:val="000000" w:themeColor="text1"/>
          <w:sz w:val="24"/>
          <w:szCs w:val="24"/>
        </w:rPr>
        <w:t>Digitālās prasmes” 2.3.2.</w:t>
      </w:r>
      <w:r>
        <w:rPr>
          <w:rFonts w:ascii="Times New Roman" w:eastAsia="Times New Roman" w:hAnsi="Times New Roman" w:cs="Times New Roman"/>
          <w:b/>
          <w:bCs/>
          <w:color w:val="000000" w:themeColor="text1"/>
          <w:sz w:val="24"/>
          <w:szCs w:val="24"/>
        </w:rPr>
        <w:t> </w:t>
      </w:r>
      <w:r w:rsidR="1DFE604A" w:rsidRPr="6EBD2238">
        <w:rPr>
          <w:rFonts w:ascii="Times New Roman" w:eastAsia="Times New Roman" w:hAnsi="Times New Roman" w:cs="Times New Roman"/>
          <w:b/>
          <w:bCs/>
          <w:color w:val="000000" w:themeColor="text1"/>
          <w:sz w:val="24"/>
          <w:szCs w:val="24"/>
        </w:rPr>
        <w:t xml:space="preserve">reformas </w:t>
      </w:r>
      <w:r>
        <w:rPr>
          <w:rFonts w:ascii="Times New Roman" w:eastAsia="Times New Roman" w:hAnsi="Times New Roman" w:cs="Times New Roman"/>
          <w:b/>
          <w:bCs/>
          <w:color w:val="000000" w:themeColor="text1"/>
          <w:sz w:val="24"/>
          <w:szCs w:val="24"/>
        </w:rPr>
        <w:t>“</w:t>
      </w:r>
      <w:r w:rsidR="1DFE604A" w:rsidRPr="6EBD2238">
        <w:rPr>
          <w:rFonts w:ascii="Times New Roman" w:eastAsia="Times New Roman" w:hAnsi="Times New Roman" w:cs="Times New Roman"/>
          <w:b/>
          <w:bCs/>
          <w:color w:val="000000" w:themeColor="text1"/>
          <w:sz w:val="24"/>
          <w:szCs w:val="24"/>
        </w:rPr>
        <w:t>Digitālās prasmes sabiedrības un pārvaldes digitālajai</w:t>
      </w:r>
      <w:r>
        <w:rPr>
          <w:rFonts w:ascii="Times New Roman" w:eastAsia="Times New Roman" w:hAnsi="Times New Roman" w:cs="Times New Roman"/>
          <w:b/>
          <w:bCs/>
          <w:color w:val="000000" w:themeColor="text1"/>
          <w:sz w:val="24"/>
          <w:szCs w:val="24"/>
        </w:rPr>
        <w:t xml:space="preserve"> </w:t>
      </w:r>
      <w:r w:rsidR="1DFE604A" w:rsidRPr="6EBD2238">
        <w:rPr>
          <w:rFonts w:ascii="Times New Roman" w:eastAsia="Times New Roman" w:hAnsi="Times New Roman" w:cs="Times New Roman"/>
          <w:b/>
          <w:bCs/>
          <w:color w:val="000000" w:themeColor="text1"/>
          <w:sz w:val="24"/>
          <w:szCs w:val="24"/>
        </w:rPr>
        <w:t>transformācijai</w:t>
      </w:r>
      <w:r>
        <w:rPr>
          <w:rFonts w:ascii="Times New Roman" w:eastAsia="Times New Roman" w:hAnsi="Times New Roman" w:cs="Times New Roman"/>
          <w:b/>
          <w:bCs/>
          <w:color w:val="000000" w:themeColor="text1"/>
          <w:sz w:val="24"/>
          <w:szCs w:val="24"/>
        </w:rPr>
        <w:t>”</w:t>
      </w:r>
      <w:r w:rsidR="1DFE604A" w:rsidRPr="6EBD2238">
        <w:rPr>
          <w:rFonts w:ascii="Times New Roman" w:eastAsia="Times New Roman" w:hAnsi="Times New Roman" w:cs="Times New Roman"/>
          <w:b/>
          <w:bCs/>
          <w:color w:val="000000" w:themeColor="text1"/>
          <w:sz w:val="24"/>
          <w:szCs w:val="24"/>
        </w:rPr>
        <w:t xml:space="preserve"> 2.3.2.3.i. investīcijas </w:t>
      </w:r>
      <w:r>
        <w:rPr>
          <w:rFonts w:ascii="Times New Roman" w:eastAsia="Times New Roman" w:hAnsi="Times New Roman" w:cs="Times New Roman"/>
          <w:b/>
          <w:bCs/>
          <w:color w:val="000000" w:themeColor="text1"/>
          <w:sz w:val="24"/>
          <w:szCs w:val="24"/>
        </w:rPr>
        <w:t>“</w:t>
      </w:r>
      <w:r w:rsidR="1DFE604A" w:rsidRPr="6EBD2238">
        <w:rPr>
          <w:rFonts w:ascii="Times New Roman" w:eastAsia="Times New Roman" w:hAnsi="Times New Roman" w:cs="Times New Roman"/>
          <w:b/>
          <w:bCs/>
          <w:color w:val="000000" w:themeColor="text1"/>
          <w:sz w:val="24"/>
          <w:szCs w:val="24"/>
        </w:rPr>
        <w:t>Digitālās plaisas mazināšana sociāli neaizsargātajām grupām un izglītības iestādēs”</w:t>
      </w:r>
      <w:r w:rsidR="00653C46" w:rsidRPr="6EBD2238">
        <w:rPr>
          <w:rFonts w:ascii="Times New Roman" w:eastAsia="Times New Roman" w:hAnsi="Times New Roman" w:cs="Times New Roman"/>
          <w:b/>
          <w:bCs/>
          <w:sz w:val="24"/>
          <w:szCs w:val="24"/>
          <w:lang w:eastAsia="lv-LV"/>
        </w:rPr>
        <w:t xml:space="preserve"> </w:t>
      </w:r>
    </w:p>
    <w:p w14:paraId="54B6F4C5" w14:textId="7D5DED3D" w:rsidR="004B3701" w:rsidRPr="00C62C3F" w:rsidRDefault="00653C46" w:rsidP="007F189F">
      <w:pPr>
        <w:spacing w:after="0" w:line="240" w:lineRule="auto"/>
        <w:jc w:val="center"/>
        <w:rPr>
          <w:rFonts w:ascii="Times New Roman" w:eastAsia="Times New Roman" w:hAnsi="Times New Roman" w:cs="Times New Roman"/>
          <w:b/>
          <w:bCs/>
          <w:sz w:val="24"/>
          <w:szCs w:val="24"/>
          <w:lang w:eastAsia="lv-LV"/>
        </w:rPr>
      </w:pPr>
      <w:r w:rsidRPr="6EBD2238">
        <w:rPr>
          <w:rFonts w:ascii="Times New Roman" w:eastAsia="Times New Roman" w:hAnsi="Times New Roman" w:cs="Times New Roman"/>
          <w:b/>
          <w:bCs/>
          <w:sz w:val="24"/>
          <w:szCs w:val="24"/>
          <w:lang w:eastAsia="lv-LV"/>
        </w:rPr>
        <w:t xml:space="preserve">projektu iesniegumu atlases pirmās kārtas </w:t>
      </w:r>
      <w:r w:rsidR="001E545D">
        <w:rPr>
          <w:rFonts w:ascii="Times New Roman" w:eastAsia="Times New Roman" w:hAnsi="Times New Roman" w:cs="Times New Roman"/>
          <w:b/>
          <w:bCs/>
          <w:sz w:val="24"/>
          <w:szCs w:val="24"/>
          <w:lang w:eastAsia="lv-LV"/>
        </w:rPr>
        <w:t xml:space="preserve">investīcijas </w:t>
      </w:r>
      <w:r w:rsidRPr="6EBD2238">
        <w:rPr>
          <w:rFonts w:ascii="Times New Roman" w:eastAsia="Times New Roman" w:hAnsi="Times New Roman" w:cs="Times New Roman"/>
          <w:b/>
          <w:bCs/>
          <w:sz w:val="24"/>
          <w:szCs w:val="24"/>
          <w:lang w:eastAsia="lv-LV"/>
        </w:rPr>
        <w:t>projekta īstenošanā</w:t>
      </w:r>
    </w:p>
    <w:p w14:paraId="47C3C2F3" w14:textId="77777777" w:rsidR="00E0088F" w:rsidRDefault="00E0088F" w:rsidP="00E0088F">
      <w:pPr>
        <w:spacing w:after="0" w:line="240" w:lineRule="auto"/>
        <w:rPr>
          <w:rFonts w:ascii="Times New Roman" w:eastAsia="Times New Roman" w:hAnsi="Times New Roman" w:cs="Times New Roman"/>
          <w:bCs/>
          <w:sz w:val="24"/>
          <w:szCs w:val="24"/>
          <w:lang w:eastAsia="lv-LV"/>
        </w:rPr>
      </w:pPr>
    </w:p>
    <w:p w14:paraId="09D8FA91" w14:textId="3036F78E" w:rsidR="004B3701" w:rsidRPr="00C62C3F" w:rsidRDefault="00653C46" w:rsidP="00E0088F">
      <w:pPr>
        <w:spacing w:after="0" w:line="240" w:lineRule="auto"/>
        <w:rPr>
          <w:rFonts w:ascii="Times New Roman" w:eastAsia="Times New Roman" w:hAnsi="Times New Roman" w:cs="Times New Roman"/>
          <w:bCs/>
          <w:sz w:val="24"/>
          <w:szCs w:val="24"/>
          <w:lang w:eastAsia="lv-LV"/>
        </w:rPr>
      </w:pPr>
      <w:r w:rsidRPr="00C62C3F">
        <w:rPr>
          <w:rFonts w:ascii="Times New Roman" w:eastAsia="Times New Roman" w:hAnsi="Times New Roman" w:cs="Times New Roman"/>
          <w:bCs/>
          <w:sz w:val="24"/>
          <w:szCs w:val="24"/>
          <w:lang w:eastAsia="lv-LV"/>
        </w:rPr>
        <w:t>Rīgā</w:t>
      </w:r>
    </w:p>
    <w:p w14:paraId="64114DB6" w14:textId="77777777" w:rsidR="004B3701" w:rsidRPr="00C62C3F" w:rsidRDefault="004B3701" w:rsidP="004B3701">
      <w:pPr>
        <w:spacing w:after="0" w:line="240" w:lineRule="auto"/>
        <w:jc w:val="center"/>
        <w:rPr>
          <w:rFonts w:ascii="Times New Roman" w:eastAsia="Times New Roman" w:hAnsi="Times New Roman" w:cs="Times New Roman"/>
          <w:b/>
          <w:bCs/>
          <w:sz w:val="24"/>
          <w:szCs w:val="24"/>
          <w:lang w:eastAsia="lv-LV"/>
        </w:rPr>
      </w:pPr>
    </w:p>
    <w:p w14:paraId="06DF3270" w14:textId="173DCDE1" w:rsidR="004B3701" w:rsidRPr="00C62C3F" w:rsidRDefault="00653C46" w:rsidP="004B3701">
      <w:pPr>
        <w:spacing w:after="0" w:line="240" w:lineRule="auto"/>
        <w:jc w:val="both"/>
        <w:rPr>
          <w:rFonts w:ascii="Times New Roman" w:hAnsi="Times New Roman" w:cs="Times New Roman"/>
          <w:i/>
          <w:sz w:val="24"/>
          <w:szCs w:val="24"/>
        </w:rPr>
      </w:pPr>
      <w:r w:rsidRPr="00C62C3F">
        <w:rPr>
          <w:rFonts w:ascii="Times New Roman" w:hAnsi="Times New Roman" w:cs="Times New Roman"/>
          <w:i/>
          <w:sz w:val="24"/>
          <w:szCs w:val="24"/>
        </w:rPr>
        <w:t>Dokumenta datums ir tā elektroniskās parakstīšanas datums</w:t>
      </w:r>
    </w:p>
    <w:p w14:paraId="3B9E94B5" w14:textId="77777777" w:rsidR="004B3701" w:rsidRDefault="004B3701" w:rsidP="0088779C">
      <w:pPr>
        <w:spacing w:after="0" w:line="240" w:lineRule="auto"/>
        <w:jc w:val="center"/>
        <w:rPr>
          <w:rFonts w:ascii="Times New Roman" w:eastAsia="Calibri" w:hAnsi="Times New Roman" w:cs="Times New Roman"/>
          <w:color w:val="000000"/>
          <w:sz w:val="24"/>
          <w:szCs w:val="24"/>
          <w:shd w:val="clear" w:color="auto" w:fill="FFFFFF"/>
        </w:rPr>
      </w:pPr>
    </w:p>
    <w:p w14:paraId="4DBBA910" w14:textId="2F9BBF65" w:rsidR="004B3701" w:rsidRPr="00805118" w:rsidRDefault="4904BCE8" w:rsidP="00C6356E">
      <w:pPr>
        <w:spacing w:before="80" w:after="80" w:line="240" w:lineRule="auto"/>
        <w:jc w:val="both"/>
        <w:rPr>
          <w:rFonts w:ascii="Times New Roman" w:eastAsia="Calibri" w:hAnsi="Times New Roman" w:cs="Times New Roman"/>
          <w:sz w:val="24"/>
          <w:szCs w:val="24"/>
        </w:rPr>
      </w:pPr>
      <w:r w:rsidRPr="13D4F24A">
        <w:rPr>
          <w:rFonts w:ascii="Times New Roman" w:eastAsia="Calibri" w:hAnsi="Times New Roman" w:cs="Times New Roman"/>
          <w:b/>
          <w:bCs/>
          <w:sz w:val="24"/>
          <w:szCs w:val="24"/>
        </w:rPr>
        <w:t>Izglītības un zinātnes ministrija</w:t>
      </w:r>
      <w:r w:rsidRPr="00FC3104">
        <w:rPr>
          <w:rFonts w:ascii="Times New Roman" w:eastAsia="Calibri" w:hAnsi="Times New Roman" w:cs="Times New Roman"/>
          <w:sz w:val="24"/>
          <w:szCs w:val="24"/>
        </w:rPr>
        <w:t>,</w:t>
      </w:r>
      <w:r w:rsidRPr="13D4F24A">
        <w:rPr>
          <w:rFonts w:ascii="Times New Roman" w:eastAsia="Calibri" w:hAnsi="Times New Roman" w:cs="Times New Roman"/>
          <w:b/>
          <w:bCs/>
          <w:sz w:val="24"/>
          <w:szCs w:val="24"/>
        </w:rPr>
        <w:t xml:space="preserve"> </w:t>
      </w:r>
      <w:r w:rsidRPr="13D4F24A">
        <w:rPr>
          <w:rFonts w:ascii="Times New Roman" w:eastAsia="Calibri" w:hAnsi="Times New Roman" w:cs="Times New Roman"/>
          <w:sz w:val="24"/>
          <w:szCs w:val="24"/>
        </w:rPr>
        <w:t xml:space="preserve">reģistrācijas Nr. 90000022399, adrese: Vaļņu iela 2, Rīga, LV – 1050, </w:t>
      </w:r>
      <w:r w:rsidR="00CB712E" w:rsidRPr="00BE0A90">
        <w:rPr>
          <w:rFonts w:ascii="Times New Roman" w:eastAsia="Calibri" w:hAnsi="Times New Roman" w:cs="Times New Roman"/>
          <w:sz w:val="24"/>
          <w:szCs w:val="24"/>
        </w:rPr>
        <w:t xml:space="preserve">kā par </w:t>
      </w:r>
      <w:r w:rsidR="00CB712E" w:rsidRPr="00D04F75">
        <w:rPr>
          <w:rFonts w:ascii="Times New Roman" w:eastAsia="Times New Roman" w:hAnsi="Times New Roman" w:cs="Times New Roman"/>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CB712E" w:rsidRPr="00BE0A90">
        <w:rPr>
          <w:rFonts w:ascii="Times New Roman" w:eastAsia="Calibri" w:hAnsi="Times New Roman" w:cs="Times New Roman"/>
          <w:sz w:val="24"/>
          <w:szCs w:val="24"/>
        </w:rPr>
        <w:t xml:space="preserve"> </w:t>
      </w:r>
      <w:r w:rsidR="00BC6A70" w:rsidRPr="00FC3104">
        <w:rPr>
          <w:rFonts w:ascii="Times New Roman" w:eastAsia="Calibri" w:hAnsi="Times New Roman" w:cs="Times New Roman"/>
          <w:sz w:val="24"/>
          <w:szCs w:val="24"/>
        </w:rPr>
        <w:t>(turpmāk – investīcija)</w:t>
      </w:r>
      <w:r w:rsidR="00BC6A70">
        <w:rPr>
          <w:rFonts w:ascii="Times New Roman" w:eastAsia="Calibri" w:hAnsi="Times New Roman" w:cs="Times New Roman"/>
          <w:sz w:val="24"/>
          <w:szCs w:val="24"/>
        </w:rPr>
        <w:t xml:space="preserve"> </w:t>
      </w:r>
      <w:r w:rsidR="00825947" w:rsidRPr="00D04F75">
        <w:rPr>
          <w:rFonts w:ascii="Times New Roman" w:eastAsia="Times New Roman" w:hAnsi="Times New Roman" w:cs="Times New Roman"/>
          <w:sz w:val="24"/>
          <w:szCs w:val="24"/>
          <w:lang w:eastAsia="lv-LV"/>
        </w:rPr>
        <w:t xml:space="preserve">projektu iesniegumu atlases pirmās kārtas </w:t>
      </w:r>
      <w:r w:rsidR="001E545D">
        <w:rPr>
          <w:rFonts w:ascii="Times New Roman" w:eastAsia="Times New Roman" w:hAnsi="Times New Roman" w:cs="Times New Roman"/>
          <w:sz w:val="24"/>
          <w:szCs w:val="24"/>
          <w:lang w:eastAsia="lv-LV"/>
        </w:rPr>
        <w:t xml:space="preserve">investīcijas </w:t>
      </w:r>
      <w:r w:rsidR="00CB712E" w:rsidRPr="00BE0A90">
        <w:rPr>
          <w:rFonts w:ascii="Times New Roman" w:eastAsia="Calibri" w:hAnsi="Times New Roman" w:cs="Times New Roman"/>
          <w:sz w:val="24"/>
          <w:szCs w:val="24"/>
        </w:rPr>
        <w:t>projekta</w:t>
      </w:r>
      <w:r w:rsidR="00EA55C6">
        <w:rPr>
          <w:rFonts w:ascii="Times New Roman" w:eastAsia="Calibri" w:hAnsi="Times New Roman" w:cs="Times New Roman"/>
          <w:sz w:val="24"/>
          <w:szCs w:val="24"/>
        </w:rPr>
        <w:t xml:space="preserve"> </w:t>
      </w:r>
      <w:r w:rsidR="00EA55C6" w:rsidRPr="00EA55C6">
        <w:rPr>
          <w:rFonts w:ascii="Times New Roman" w:eastAsia="Times New Roman" w:hAnsi="Times New Roman" w:cs="Times New Roman"/>
          <w:sz w:val="24"/>
          <w:szCs w:val="24"/>
          <w:lang w:eastAsia="lv-LV"/>
        </w:rPr>
        <w:t>Nr.</w:t>
      </w:r>
      <w:r w:rsidR="00BC6A70">
        <w:rPr>
          <w:rFonts w:ascii="Times New Roman" w:eastAsia="Times New Roman" w:hAnsi="Times New Roman" w:cs="Times New Roman"/>
          <w:sz w:val="24"/>
          <w:szCs w:val="24"/>
          <w:lang w:eastAsia="lv-LV"/>
        </w:rPr>
        <w:t> </w:t>
      </w:r>
      <w:r w:rsidR="00EA55C6" w:rsidRPr="00EA55C6">
        <w:rPr>
          <w:rFonts w:ascii="Times New Roman" w:eastAsia="Times New Roman" w:hAnsi="Times New Roman" w:cs="Times New Roman"/>
          <w:sz w:val="24"/>
          <w:szCs w:val="24"/>
          <w:lang w:eastAsia="lv-LV"/>
        </w:rPr>
        <w:t>2.3.2.3.i.0/1/23/I/CFLA/001</w:t>
      </w:r>
      <w:r w:rsidR="00EA55C6">
        <w:rPr>
          <w:rFonts w:ascii="Times New Roman" w:eastAsia="Calibri" w:hAnsi="Times New Roman" w:cs="Times New Roman"/>
          <w:sz w:val="24"/>
          <w:szCs w:val="24"/>
        </w:rPr>
        <w:t xml:space="preserve"> (</w:t>
      </w:r>
      <w:r w:rsidR="00CB712E" w:rsidRPr="13D4F24A">
        <w:rPr>
          <w:rFonts w:ascii="Times New Roman" w:eastAsia="Calibri" w:hAnsi="Times New Roman" w:cs="Times New Roman"/>
          <w:sz w:val="24"/>
          <w:szCs w:val="24"/>
        </w:rPr>
        <w:t>turpmāk arī –</w:t>
      </w:r>
      <w:r w:rsidR="00CB712E" w:rsidRPr="13D4F24A">
        <w:rPr>
          <w:rFonts w:ascii="Times New Roman" w:eastAsia="Calibri" w:hAnsi="Times New Roman" w:cs="Times New Roman"/>
          <w:b/>
          <w:bCs/>
          <w:sz w:val="24"/>
          <w:szCs w:val="24"/>
        </w:rPr>
        <w:t xml:space="preserve"> </w:t>
      </w:r>
      <w:r w:rsidR="00CB712E" w:rsidRPr="13D4F24A">
        <w:rPr>
          <w:rFonts w:ascii="Times New Roman" w:eastAsia="Calibri" w:hAnsi="Times New Roman" w:cs="Times New Roman"/>
          <w:sz w:val="24"/>
          <w:szCs w:val="24"/>
        </w:rPr>
        <w:t xml:space="preserve">Projekts) īstenošanu atbildīgā </w:t>
      </w:r>
      <w:r w:rsidR="0060288C">
        <w:rPr>
          <w:rFonts w:ascii="Times New Roman" w:eastAsia="Calibri" w:hAnsi="Times New Roman" w:cs="Times New Roman"/>
          <w:sz w:val="24"/>
          <w:szCs w:val="24"/>
        </w:rPr>
        <w:t>nozares ministrija</w:t>
      </w:r>
      <w:r w:rsidR="00CB712E" w:rsidRPr="13D4F24A">
        <w:rPr>
          <w:rFonts w:ascii="Times New Roman" w:eastAsia="Calibri" w:hAnsi="Times New Roman" w:cs="Times New Roman"/>
          <w:sz w:val="24"/>
          <w:szCs w:val="24"/>
        </w:rPr>
        <w:t xml:space="preserve"> un </w:t>
      </w:r>
      <w:r w:rsidR="00D04F75">
        <w:rPr>
          <w:rFonts w:ascii="Times New Roman" w:eastAsia="Calibri" w:hAnsi="Times New Roman" w:cs="Times New Roman"/>
          <w:sz w:val="24"/>
          <w:szCs w:val="24"/>
        </w:rPr>
        <w:t>investīcijas</w:t>
      </w:r>
      <w:r w:rsidR="00CB712E" w:rsidRPr="13D4F24A">
        <w:rPr>
          <w:rFonts w:ascii="Times New Roman" w:eastAsia="Calibri" w:hAnsi="Times New Roman" w:cs="Times New Roman"/>
          <w:sz w:val="24"/>
          <w:szCs w:val="24"/>
        </w:rPr>
        <w:t xml:space="preserve"> finansējuma </w:t>
      </w:r>
      <w:r w:rsidR="00CB712E" w:rsidRPr="00CB712E">
        <w:rPr>
          <w:rFonts w:ascii="Times New Roman" w:eastAsia="Calibri" w:hAnsi="Times New Roman" w:cs="Times New Roman"/>
          <w:sz w:val="24"/>
          <w:szCs w:val="24"/>
        </w:rPr>
        <w:t xml:space="preserve">saņēmējs </w:t>
      </w:r>
      <w:r w:rsidR="00CB712E" w:rsidRPr="00920F28">
        <w:rPr>
          <w:rFonts w:ascii="Times New Roman" w:eastAsia="Calibri" w:hAnsi="Times New Roman" w:cs="Times New Roman"/>
          <w:sz w:val="24"/>
          <w:szCs w:val="24"/>
        </w:rPr>
        <w:t xml:space="preserve">(turpmāk </w:t>
      </w:r>
      <w:r w:rsidR="00BC6A70">
        <w:rPr>
          <w:rFonts w:ascii="Times New Roman" w:eastAsia="Calibri" w:hAnsi="Times New Roman" w:cs="Times New Roman"/>
          <w:sz w:val="24"/>
          <w:szCs w:val="24"/>
        </w:rPr>
        <w:t xml:space="preserve">arī </w:t>
      </w:r>
      <w:r w:rsidR="00CB712E" w:rsidRPr="00920F28">
        <w:rPr>
          <w:rFonts w:ascii="Times New Roman" w:eastAsia="Calibri" w:hAnsi="Times New Roman" w:cs="Times New Roman"/>
          <w:sz w:val="24"/>
          <w:szCs w:val="24"/>
        </w:rPr>
        <w:t xml:space="preserve">– </w:t>
      </w:r>
      <w:r w:rsidR="00CB712E" w:rsidRPr="00D04F75">
        <w:rPr>
          <w:rFonts w:ascii="Times New Roman" w:eastAsia="Calibri" w:hAnsi="Times New Roman" w:cs="Times New Roman"/>
          <w:b/>
          <w:bCs/>
          <w:sz w:val="24"/>
          <w:szCs w:val="24"/>
        </w:rPr>
        <w:t>Projekta īstenotājs</w:t>
      </w:r>
      <w:r w:rsidR="00CB712E" w:rsidRPr="00920F28">
        <w:rPr>
          <w:rFonts w:ascii="Times New Roman" w:eastAsia="Calibri" w:hAnsi="Times New Roman" w:cs="Times New Roman"/>
          <w:sz w:val="24"/>
          <w:szCs w:val="24"/>
        </w:rPr>
        <w:t>)</w:t>
      </w:r>
      <w:r w:rsidR="00CB712E" w:rsidRPr="00CB712E">
        <w:rPr>
          <w:rFonts w:ascii="Times New Roman" w:eastAsia="Calibri" w:hAnsi="Times New Roman" w:cs="Times New Roman"/>
          <w:sz w:val="24"/>
          <w:szCs w:val="24"/>
        </w:rPr>
        <w:t>,</w:t>
      </w:r>
      <w:r w:rsidR="00CB712E" w:rsidRPr="13D4F24A">
        <w:rPr>
          <w:rFonts w:ascii="Times New Roman" w:eastAsia="Calibri" w:hAnsi="Times New Roman" w:cs="Times New Roman"/>
          <w:sz w:val="24"/>
          <w:szCs w:val="24"/>
        </w:rPr>
        <w:t xml:space="preserve"> </w:t>
      </w:r>
      <w:r w:rsidRPr="13D4F24A">
        <w:rPr>
          <w:rFonts w:ascii="Times New Roman" w:eastAsia="Calibri" w:hAnsi="Times New Roman" w:cs="Times New Roman"/>
          <w:sz w:val="24"/>
          <w:szCs w:val="24"/>
        </w:rPr>
        <w:t xml:space="preserve">tās </w:t>
      </w:r>
      <w:r w:rsidR="0060288C">
        <w:rPr>
          <w:rFonts w:ascii="Times New Roman" w:eastAsia="Calibri" w:hAnsi="Times New Roman" w:cs="Times New Roman"/>
          <w:sz w:val="24"/>
          <w:szCs w:val="24"/>
        </w:rPr>
        <w:t>Atveseļošanas fonda projektu ieviešanas nodaļas vadītājas Signes Briķes</w:t>
      </w:r>
      <w:r w:rsidRPr="13D4F24A">
        <w:rPr>
          <w:rFonts w:ascii="Times New Roman" w:eastAsia="Calibri" w:hAnsi="Times New Roman" w:cs="Times New Roman"/>
          <w:sz w:val="24"/>
          <w:szCs w:val="24"/>
        </w:rPr>
        <w:t xml:space="preserve"> personā, kur</w:t>
      </w:r>
      <w:r w:rsidR="007F189F">
        <w:rPr>
          <w:rFonts w:ascii="Times New Roman" w:eastAsia="Calibri" w:hAnsi="Times New Roman" w:cs="Times New Roman"/>
          <w:sz w:val="24"/>
          <w:szCs w:val="24"/>
        </w:rPr>
        <w:t>a</w:t>
      </w:r>
      <w:r w:rsidRPr="13D4F24A">
        <w:rPr>
          <w:rFonts w:ascii="Times New Roman" w:eastAsia="Calibri" w:hAnsi="Times New Roman" w:cs="Times New Roman"/>
          <w:sz w:val="24"/>
          <w:szCs w:val="24"/>
        </w:rPr>
        <w:t xml:space="preserve"> rīkojas saskaņā ar Ministru kabineta 2003.</w:t>
      </w:r>
      <w:r w:rsidR="00CB712E">
        <w:rPr>
          <w:rFonts w:ascii="Times New Roman" w:eastAsia="Calibri" w:hAnsi="Times New Roman" w:cs="Times New Roman"/>
          <w:sz w:val="24"/>
          <w:szCs w:val="24"/>
        </w:rPr>
        <w:t> </w:t>
      </w:r>
      <w:r w:rsidRPr="13D4F24A">
        <w:rPr>
          <w:rFonts w:ascii="Times New Roman" w:eastAsia="Calibri" w:hAnsi="Times New Roman" w:cs="Times New Roman"/>
          <w:sz w:val="24"/>
          <w:szCs w:val="24"/>
        </w:rPr>
        <w:t>gada 16.</w:t>
      </w:r>
      <w:r w:rsidR="00CB712E">
        <w:rPr>
          <w:rFonts w:ascii="Times New Roman" w:eastAsia="Calibri" w:hAnsi="Times New Roman" w:cs="Times New Roman"/>
          <w:sz w:val="24"/>
          <w:szCs w:val="24"/>
        </w:rPr>
        <w:t> </w:t>
      </w:r>
      <w:r w:rsidRPr="13D4F24A">
        <w:rPr>
          <w:rFonts w:ascii="Times New Roman" w:eastAsia="Calibri" w:hAnsi="Times New Roman" w:cs="Times New Roman"/>
          <w:sz w:val="24"/>
          <w:szCs w:val="24"/>
        </w:rPr>
        <w:t>septembra noteikumiem Nr. 528 “Izglītības un zinātnes ministrijas nolikums”</w:t>
      </w:r>
      <w:r w:rsidR="007F189F">
        <w:rPr>
          <w:rFonts w:ascii="Times New Roman" w:eastAsia="Calibri" w:hAnsi="Times New Roman" w:cs="Times New Roman"/>
          <w:sz w:val="24"/>
          <w:szCs w:val="24"/>
        </w:rPr>
        <w:t xml:space="preserve"> un </w:t>
      </w:r>
      <w:r w:rsidR="007F189F" w:rsidRPr="007F189F">
        <w:rPr>
          <w:rFonts w:ascii="Times New Roman" w:eastAsia="Calibri" w:hAnsi="Times New Roman" w:cs="Times New Roman"/>
          <w:sz w:val="24"/>
          <w:szCs w:val="24"/>
        </w:rPr>
        <w:t>Izglītības un zinātnes ministrijas 2013.</w:t>
      </w:r>
      <w:r w:rsidR="00BC6A70">
        <w:rPr>
          <w:rFonts w:ascii="Times New Roman" w:eastAsia="Calibri" w:hAnsi="Times New Roman" w:cs="Times New Roman"/>
          <w:sz w:val="24"/>
          <w:szCs w:val="24"/>
        </w:rPr>
        <w:t> </w:t>
      </w:r>
      <w:r w:rsidR="007F189F" w:rsidRPr="007F189F">
        <w:rPr>
          <w:rFonts w:ascii="Times New Roman" w:eastAsia="Calibri" w:hAnsi="Times New Roman" w:cs="Times New Roman"/>
          <w:sz w:val="24"/>
          <w:szCs w:val="24"/>
        </w:rPr>
        <w:t>gada 10.</w:t>
      </w:r>
      <w:r w:rsidR="00BC6A70">
        <w:rPr>
          <w:rFonts w:ascii="Times New Roman" w:eastAsia="Calibri" w:hAnsi="Times New Roman" w:cs="Times New Roman"/>
          <w:sz w:val="24"/>
          <w:szCs w:val="24"/>
        </w:rPr>
        <w:t> </w:t>
      </w:r>
      <w:r w:rsidR="007F189F" w:rsidRPr="007F189F">
        <w:rPr>
          <w:rFonts w:ascii="Times New Roman" w:eastAsia="Calibri" w:hAnsi="Times New Roman" w:cs="Times New Roman"/>
          <w:sz w:val="24"/>
          <w:szCs w:val="24"/>
        </w:rPr>
        <w:t>maija iekšēj</w:t>
      </w:r>
      <w:r w:rsidR="00BC6A70">
        <w:rPr>
          <w:rFonts w:ascii="Times New Roman" w:eastAsia="Calibri" w:hAnsi="Times New Roman" w:cs="Times New Roman"/>
          <w:sz w:val="24"/>
          <w:szCs w:val="24"/>
        </w:rPr>
        <w:t>o</w:t>
      </w:r>
      <w:r w:rsidR="007F189F" w:rsidRPr="007F189F">
        <w:rPr>
          <w:rFonts w:ascii="Times New Roman" w:eastAsia="Calibri" w:hAnsi="Times New Roman" w:cs="Times New Roman"/>
          <w:sz w:val="24"/>
          <w:szCs w:val="24"/>
        </w:rPr>
        <w:t xml:space="preserve"> noteikum</w:t>
      </w:r>
      <w:r w:rsidR="00BC6A70">
        <w:rPr>
          <w:rFonts w:ascii="Times New Roman" w:eastAsia="Calibri" w:hAnsi="Times New Roman" w:cs="Times New Roman"/>
          <w:sz w:val="24"/>
          <w:szCs w:val="24"/>
        </w:rPr>
        <w:t>u</w:t>
      </w:r>
      <w:r w:rsidR="007F189F" w:rsidRPr="007F189F">
        <w:rPr>
          <w:rFonts w:ascii="Times New Roman" w:eastAsia="Calibri" w:hAnsi="Times New Roman" w:cs="Times New Roman"/>
          <w:sz w:val="24"/>
          <w:szCs w:val="24"/>
        </w:rPr>
        <w:t xml:space="preserve"> Nr.11 “Paraksta tiesību izmantošanas kārtība</w:t>
      </w:r>
      <w:r w:rsidR="00BC6A70">
        <w:rPr>
          <w:rFonts w:ascii="Times New Roman" w:eastAsia="Calibri" w:hAnsi="Times New Roman" w:cs="Times New Roman"/>
          <w:sz w:val="24"/>
          <w:szCs w:val="24"/>
        </w:rPr>
        <w:t xml:space="preserve">” </w:t>
      </w:r>
      <w:r w:rsidR="00BC6A70" w:rsidRPr="00FC3104">
        <w:rPr>
          <w:rFonts w:ascii="Times New Roman" w:hAnsi="Times New Roman" w:cs="Times New Roman"/>
          <w:sz w:val="24"/>
          <w:szCs w:val="24"/>
        </w:rPr>
        <w:t>21.</w:t>
      </w:r>
      <w:r w:rsidR="00BC6A70" w:rsidRPr="00FC3104">
        <w:rPr>
          <w:rFonts w:ascii="Times New Roman" w:hAnsi="Times New Roman" w:cs="Times New Roman"/>
          <w:sz w:val="24"/>
          <w:szCs w:val="24"/>
          <w:vertAlign w:val="superscript"/>
        </w:rPr>
        <w:t>5</w:t>
      </w:r>
      <w:r w:rsidR="00BC6A70">
        <w:rPr>
          <w:rFonts w:ascii="Times New Roman" w:eastAsia="Calibri" w:hAnsi="Times New Roman" w:cs="Times New Roman"/>
          <w:sz w:val="24"/>
          <w:szCs w:val="24"/>
        </w:rPr>
        <w:t> </w:t>
      </w:r>
      <w:r w:rsidR="00BC6A70" w:rsidRPr="00BC6A70">
        <w:rPr>
          <w:rFonts w:ascii="Times New Roman" w:eastAsia="Calibri" w:hAnsi="Times New Roman" w:cs="Times New Roman"/>
          <w:sz w:val="24"/>
          <w:szCs w:val="24"/>
        </w:rPr>
        <w:t>punktu</w:t>
      </w:r>
      <w:r w:rsidRPr="00CB712E">
        <w:rPr>
          <w:rFonts w:ascii="Times New Roman" w:eastAsia="Calibri" w:hAnsi="Times New Roman" w:cs="Times New Roman"/>
          <w:sz w:val="24"/>
          <w:szCs w:val="24"/>
        </w:rPr>
        <w:t>,</w:t>
      </w:r>
      <w:r w:rsidRPr="13D4F24A">
        <w:rPr>
          <w:rFonts w:ascii="Times New Roman" w:eastAsia="Calibri" w:hAnsi="Times New Roman" w:cs="Times New Roman"/>
          <w:sz w:val="24"/>
          <w:szCs w:val="24"/>
        </w:rPr>
        <w:t xml:space="preserve"> no vienas puses</w:t>
      </w:r>
      <w:r w:rsidR="00CB712E">
        <w:rPr>
          <w:rFonts w:ascii="Times New Roman" w:eastAsia="Calibri" w:hAnsi="Times New Roman" w:cs="Times New Roman"/>
          <w:sz w:val="24"/>
          <w:szCs w:val="24"/>
        </w:rPr>
        <w:t>,</w:t>
      </w:r>
      <w:r w:rsidRPr="13D4F24A">
        <w:rPr>
          <w:rFonts w:ascii="Times New Roman" w:eastAsia="Calibri" w:hAnsi="Times New Roman" w:cs="Times New Roman"/>
          <w:sz w:val="24"/>
          <w:szCs w:val="24"/>
        </w:rPr>
        <w:t xml:space="preserve"> </w:t>
      </w:r>
    </w:p>
    <w:p w14:paraId="3351A554" w14:textId="77777777" w:rsidR="004B3701" w:rsidRDefault="00653C46" w:rsidP="004B3701">
      <w:pPr>
        <w:spacing w:before="80" w:after="80" w:line="240" w:lineRule="auto"/>
        <w:jc w:val="both"/>
        <w:rPr>
          <w:rFonts w:ascii="Times New Roman" w:eastAsia="Calibri" w:hAnsi="Times New Roman" w:cs="Times New Roman"/>
          <w:sz w:val="24"/>
          <w:szCs w:val="24"/>
        </w:rPr>
      </w:pPr>
      <w:r w:rsidRPr="002A6AC8">
        <w:rPr>
          <w:rFonts w:ascii="Times New Roman" w:eastAsia="Calibri" w:hAnsi="Times New Roman" w:cs="Times New Roman"/>
          <w:sz w:val="24"/>
          <w:szCs w:val="24"/>
        </w:rPr>
        <w:t xml:space="preserve">un </w:t>
      </w:r>
    </w:p>
    <w:p w14:paraId="5E404B2D" w14:textId="3449CD08" w:rsidR="002A6AC8" w:rsidRPr="000E3814" w:rsidRDefault="00AD6BC2" w:rsidP="00A95B31">
      <w:pPr>
        <w:spacing w:after="0" w:line="240" w:lineRule="auto"/>
        <w:jc w:val="both"/>
        <w:rPr>
          <w:rFonts w:ascii="Times New Roman" w:hAnsi="Times New Roman" w:cs="Times New Roman"/>
          <w:sz w:val="24"/>
          <w:szCs w:val="24"/>
        </w:rPr>
      </w:pPr>
      <w:r w:rsidRPr="00AD6BC2">
        <w:rPr>
          <w:rFonts w:ascii="Times New Roman" w:hAnsi="Times New Roman" w:cs="Times New Roman"/>
          <w:b/>
          <w:bCs/>
          <w:sz w:val="24"/>
          <w:szCs w:val="24"/>
        </w:rPr>
        <w:t xml:space="preserve">Daugavpils </w:t>
      </w:r>
      <w:proofErr w:type="spellStart"/>
      <w:r w:rsidRPr="00AD6BC2">
        <w:rPr>
          <w:rFonts w:ascii="Times New Roman" w:hAnsi="Times New Roman" w:cs="Times New Roman"/>
          <w:b/>
          <w:bCs/>
          <w:sz w:val="24"/>
          <w:szCs w:val="24"/>
        </w:rPr>
        <w:t>valstspilsētas</w:t>
      </w:r>
      <w:proofErr w:type="spellEnd"/>
      <w:r w:rsidRPr="00AD6BC2">
        <w:rPr>
          <w:rFonts w:ascii="Times New Roman" w:hAnsi="Times New Roman" w:cs="Times New Roman"/>
          <w:b/>
          <w:bCs/>
          <w:sz w:val="24"/>
          <w:szCs w:val="24"/>
        </w:rPr>
        <w:t xml:space="preserve"> </w:t>
      </w:r>
      <w:r w:rsidR="000E3814" w:rsidRPr="00AD6BC2">
        <w:rPr>
          <w:rFonts w:ascii="Times New Roman" w:hAnsi="Times New Roman" w:cs="Times New Roman"/>
          <w:b/>
          <w:bCs/>
          <w:sz w:val="24"/>
          <w:szCs w:val="24"/>
        </w:rPr>
        <w:t>pašvaldība</w:t>
      </w:r>
      <w:r w:rsidRPr="00AD6BC2">
        <w:rPr>
          <w:rFonts w:ascii="Times New Roman" w:hAnsi="Times New Roman" w:cs="Times New Roman"/>
          <w:b/>
          <w:bCs/>
          <w:sz w:val="24"/>
          <w:szCs w:val="24"/>
        </w:rPr>
        <w:t xml:space="preserve">s iestāde “Daugavpils pilsētas Izglītības pārvalde” </w:t>
      </w:r>
      <w:r w:rsidR="000E3814" w:rsidRPr="00AD6BC2">
        <w:rPr>
          <w:rFonts w:ascii="Times New Roman" w:hAnsi="Times New Roman" w:cs="Times New Roman"/>
          <w:sz w:val="24"/>
          <w:szCs w:val="24"/>
        </w:rPr>
        <w:t>,</w:t>
      </w:r>
      <w:r w:rsidR="000E3814" w:rsidRPr="00AD6BC2">
        <w:rPr>
          <w:rFonts w:ascii="Times New Roman" w:hAnsi="Times New Roman" w:cs="Times New Roman"/>
          <w:b/>
          <w:bCs/>
          <w:sz w:val="24"/>
          <w:szCs w:val="24"/>
        </w:rPr>
        <w:t xml:space="preserve"> </w:t>
      </w:r>
      <w:r w:rsidR="000E3814" w:rsidRPr="00AD6BC2">
        <w:rPr>
          <w:rFonts w:ascii="Times New Roman" w:hAnsi="Times New Roman" w:cs="Times New Roman"/>
          <w:sz w:val="24"/>
          <w:szCs w:val="24"/>
        </w:rPr>
        <w:t xml:space="preserve">reģistrācijas </w:t>
      </w:r>
      <w:r w:rsidR="00CB712E" w:rsidRPr="00AD6BC2">
        <w:rPr>
          <w:rFonts w:ascii="Times New Roman" w:hAnsi="Times New Roman" w:cs="Times New Roman"/>
          <w:sz w:val="24"/>
          <w:szCs w:val="24"/>
        </w:rPr>
        <w:t>Nr.</w:t>
      </w:r>
      <w:r w:rsidRPr="00AD6BC2">
        <w:rPr>
          <w:rFonts w:ascii="Times New Roman" w:hAnsi="Times New Roman" w:cs="Times New Roman"/>
          <w:sz w:val="24"/>
          <w:szCs w:val="24"/>
        </w:rPr>
        <w:t>90009737220</w:t>
      </w:r>
      <w:r w:rsidR="000E3814" w:rsidRPr="00AD6BC2">
        <w:rPr>
          <w:rFonts w:ascii="Times New Roman" w:hAnsi="Times New Roman" w:cs="Times New Roman"/>
          <w:sz w:val="24"/>
          <w:szCs w:val="24"/>
        </w:rPr>
        <w:t xml:space="preserve">, juridiskā adrese: </w:t>
      </w:r>
      <w:r w:rsidRPr="00AD6BC2">
        <w:rPr>
          <w:rFonts w:ascii="Times New Roman" w:hAnsi="Times New Roman" w:cs="Times New Roman"/>
          <w:sz w:val="24"/>
          <w:szCs w:val="24"/>
        </w:rPr>
        <w:t>Saules iela 7, Daugavpils</w:t>
      </w:r>
      <w:r w:rsidR="000E3814" w:rsidRPr="00AD6BC2">
        <w:rPr>
          <w:rFonts w:ascii="Times New Roman" w:hAnsi="Times New Roman" w:cs="Times New Roman"/>
          <w:sz w:val="24"/>
          <w:szCs w:val="24"/>
        </w:rPr>
        <w:t>,</w:t>
      </w:r>
      <w:r w:rsidRPr="00AD6BC2">
        <w:rPr>
          <w:rFonts w:ascii="Times New Roman" w:hAnsi="Times New Roman" w:cs="Times New Roman"/>
          <w:sz w:val="24"/>
          <w:szCs w:val="24"/>
        </w:rPr>
        <w:t xml:space="preserve"> LV-5401</w:t>
      </w:r>
      <w:r w:rsidR="4904BCE8" w:rsidRPr="00AD6BC2">
        <w:rPr>
          <w:rFonts w:ascii="Times New Roman" w:hAnsi="Times New Roman" w:cs="Times New Roman"/>
          <w:sz w:val="24"/>
          <w:szCs w:val="24"/>
        </w:rPr>
        <w:t xml:space="preserve"> kā Projekta īstenošanas sadarbības partneris (turpmāk – </w:t>
      </w:r>
      <w:r w:rsidR="4904BCE8" w:rsidRPr="00AD6BC2">
        <w:rPr>
          <w:rFonts w:ascii="Times New Roman" w:hAnsi="Times New Roman" w:cs="Times New Roman"/>
          <w:b/>
          <w:bCs/>
          <w:sz w:val="24"/>
          <w:szCs w:val="24"/>
        </w:rPr>
        <w:t>Sadarbības partneris</w:t>
      </w:r>
      <w:r w:rsidR="4904BCE8" w:rsidRPr="00AD6BC2">
        <w:rPr>
          <w:rFonts w:ascii="Times New Roman" w:hAnsi="Times New Roman" w:cs="Times New Roman"/>
          <w:sz w:val="24"/>
          <w:szCs w:val="24"/>
        </w:rPr>
        <w:t xml:space="preserve">), tās </w:t>
      </w:r>
      <w:r w:rsidRPr="00AD6BC2">
        <w:rPr>
          <w:rFonts w:ascii="Times New Roman" w:hAnsi="Times New Roman" w:cs="Times New Roman"/>
          <w:sz w:val="24"/>
          <w:szCs w:val="24"/>
        </w:rPr>
        <w:t>vadītājas</w:t>
      </w:r>
      <w:r w:rsidR="4904BCE8" w:rsidRPr="00AD6BC2">
        <w:rPr>
          <w:rFonts w:ascii="Times New Roman" w:hAnsi="Times New Roman" w:cs="Times New Roman"/>
          <w:sz w:val="24"/>
          <w:szCs w:val="24"/>
        </w:rPr>
        <w:t xml:space="preserve"> </w:t>
      </w:r>
      <w:r w:rsidRPr="00AD6BC2">
        <w:rPr>
          <w:rFonts w:ascii="Times New Roman" w:hAnsi="Times New Roman" w:cs="Times New Roman"/>
          <w:sz w:val="24"/>
          <w:szCs w:val="24"/>
        </w:rPr>
        <w:t xml:space="preserve">Marinas </w:t>
      </w:r>
      <w:proofErr w:type="spellStart"/>
      <w:r w:rsidRPr="00AD6BC2">
        <w:rPr>
          <w:rFonts w:ascii="Times New Roman" w:hAnsi="Times New Roman" w:cs="Times New Roman"/>
          <w:sz w:val="24"/>
          <w:szCs w:val="24"/>
        </w:rPr>
        <w:t>Isupovas</w:t>
      </w:r>
      <w:proofErr w:type="spellEnd"/>
      <w:r w:rsidRPr="00AD6BC2">
        <w:rPr>
          <w:rFonts w:ascii="Times New Roman" w:hAnsi="Times New Roman" w:cs="Times New Roman"/>
          <w:sz w:val="24"/>
          <w:szCs w:val="24"/>
        </w:rPr>
        <w:t xml:space="preserve"> </w:t>
      </w:r>
      <w:r w:rsidR="4904BCE8" w:rsidRPr="00AD6BC2">
        <w:rPr>
          <w:rFonts w:ascii="Times New Roman" w:hAnsi="Times New Roman" w:cs="Times New Roman"/>
          <w:sz w:val="24"/>
          <w:szCs w:val="24"/>
        </w:rPr>
        <w:t>personā, kur</w:t>
      </w:r>
      <w:r w:rsidR="000E3814" w:rsidRPr="00AD6BC2">
        <w:rPr>
          <w:rFonts w:ascii="Times New Roman" w:hAnsi="Times New Roman" w:cs="Times New Roman"/>
          <w:sz w:val="24"/>
          <w:szCs w:val="24"/>
        </w:rPr>
        <w:t>a</w:t>
      </w:r>
      <w:r w:rsidR="4904BCE8" w:rsidRPr="00AD6BC2">
        <w:rPr>
          <w:rFonts w:ascii="Times New Roman" w:hAnsi="Times New Roman" w:cs="Times New Roman"/>
          <w:sz w:val="24"/>
          <w:szCs w:val="24"/>
        </w:rPr>
        <w:t xml:space="preserve"> darbojas, pamatojoties uz </w:t>
      </w:r>
      <w:r w:rsidRPr="00AD6BC2">
        <w:rPr>
          <w:rFonts w:ascii="Times New Roman" w:hAnsi="Times New Roman" w:cs="Times New Roman"/>
          <w:sz w:val="24"/>
          <w:szCs w:val="24"/>
        </w:rPr>
        <w:t xml:space="preserve">2024.gada _______Daugavpils </w:t>
      </w:r>
      <w:proofErr w:type="spellStart"/>
      <w:r w:rsidRPr="00AD6BC2">
        <w:rPr>
          <w:rFonts w:ascii="Times New Roman" w:hAnsi="Times New Roman" w:cs="Times New Roman"/>
          <w:sz w:val="24"/>
          <w:szCs w:val="24"/>
        </w:rPr>
        <w:t>valstspilsētas</w:t>
      </w:r>
      <w:proofErr w:type="spellEnd"/>
      <w:r w:rsidRPr="00AD6BC2">
        <w:rPr>
          <w:rFonts w:ascii="Times New Roman" w:hAnsi="Times New Roman" w:cs="Times New Roman"/>
          <w:sz w:val="24"/>
          <w:szCs w:val="24"/>
        </w:rPr>
        <w:t xml:space="preserve"> pašvaldības domes lēmumu Nr._______</w:t>
      </w:r>
      <w:r w:rsidR="4904BCE8" w:rsidRPr="00AD6BC2">
        <w:rPr>
          <w:rFonts w:ascii="Times New Roman" w:hAnsi="Times New Roman" w:cs="Times New Roman"/>
          <w:sz w:val="24"/>
          <w:szCs w:val="24"/>
        </w:rPr>
        <w:t>,</w:t>
      </w:r>
      <w:r w:rsidR="4904BCE8" w:rsidRPr="000E3814">
        <w:rPr>
          <w:rFonts w:ascii="Times New Roman" w:hAnsi="Times New Roman" w:cs="Times New Roman"/>
          <w:sz w:val="24"/>
          <w:szCs w:val="24"/>
        </w:rPr>
        <w:t xml:space="preserve"> no otras puses</w:t>
      </w:r>
      <w:r w:rsidR="00CB712E">
        <w:rPr>
          <w:rFonts w:ascii="Times New Roman" w:hAnsi="Times New Roman" w:cs="Times New Roman"/>
          <w:sz w:val="24"/>
          <w:szCs w:val="24"/>
        </w:rPr>
        <w:t>,</w:t>
      </w:r>
    </w:p>
    <w:p w14:paraId="6390D802" w14:textId="5D59D5B0" w:rsidR="001656D7" w:rsidRDefault="00653C46" w:rsidP="002A6AC8">
      <w:pPr>
        <w:spacing w:after="0" w:line="240" w:lineRule="auto"/>
        <w:jc w:val="both"/>
        <w:rPr>
          <w:rFonts w:ascii="Times New Roman" w:eastAsia="Times New Roman" w:hAnsi="Times New Roman" w:cs="Times New Roman"/>
          <w:iCs/>
          <w:color w:val="000000"/>
          <w:sz w:val="24"/>
          <w:szCs w:val="24"/>
          <w:lang w:eastAsia="lv-LV"/>
        </w:rPr>
      </w:pPr>
      <w:r w:rsidRPr="000E3814">
        <w:rPr>
          <w:rFonts w:ascii="Times New Roman" w:hAnsi="Times New Roman" w:cs="Times New Roman"/>
          <w:sz w:val="24"/>
          <w:szCs w:val="24"/>
        </w:rPr>
        <w:t xml:space="preserve">turpmāk kopā sauktas </w:t>
      </w:r>
      <w:r w:rsidR="00CB712E">
        <w:rPr>
          <w:rFonts w:ascii="Times New Roman" w:hAnsi="Times New Roman" w:cs="Times New Roman"/>
          <w:sz w:val="24"/>
          <w:szCs w:val="24"/>
        </w:rPr>
        <w:t xml:space="preserve">– </w:t>
      </w:r>
      <w:r w:rsidRPr="000E3814">
        <w:rPr>
          <w:rFonts w:ascii="Times New Roman" w:hAnsi="Times New Roman" w:cs="Times New Roman"/>
          <w:sz w:val="24"/>
          <w:szCs w:val="24"/>
        </w:rPr>
        <w:t>Puses</w:t>
      </w:r>
      <w:r w:rsidR="00907801" w:rsidRPr="000E3814">
        <w:rPr>
          <w:rFonts w:ascii="Times New Roman" w:eastAsia="Times New Roman" w:hAnsi="Times New Roman" w:cs="Times New Roman"/>
          <w:iCs/>
          <w:sz w:val="24"/>
          <w:szCs w:val="24"/>
          <w:lang w:eastAsia="lv-LV"/>
        </w:rPr>
        <w:t xml:space="preserve">, bet </w:t>
      </w:r>
      <w:r w:rsidR="00907801" w:rsidRPr="000E3814">
        <w:rPr>
          <w:rFonts w:ascii="Times New Roman" w:eastAsia="Times New Roman" w:hAnsi="Times New Roman" w:cs="Times New Roman"/>
          <w:iCs/>
          <w:color w:val="000000"/>
          <w:sz w:val="24"/>
          <w:szCs w:val="24"/>
          <w:lang w:eastAsia="lv-LV"/>
        </w:rPr>
        <w:t xml:space="preserve">katra </w:t>
      </w:r>
      <w:r w:rsidRPr="000E3814">
        <w:rPr>
          <w:rFonts w:ascii="Times New Roman" w:eastAsia="Times New Roman" w:hAnsi="Times New Roman" w:cs="Times New Roman"/>
          <w:iCs/>
          <w:color w:val="000000"/>
          <w:sz w:val="24"/>
          <w:szCs w:val="24"/>
          <w:lang w:eastAsia="lv-LV"/>
        </w:rPr>
        <w:t>atsevišķi – Puse,</w:t>
      </w:r>
    </w:p>
    <w:p w14:paraId="46BBBCB0" w14:textId="77777777" w:rsidR="00907801" w:rsidRPr="002A6AC8" w:rsidRDefault="00653C46" w:rsidP="002A6AC8">
      <w:pPr>
        <w:spacing w:after="0" w:line="240" w:lineRule="auto"/>
        <w:jc w:val="both"/>
        <w:rPr>
          <w:rFonts w:ascii="Times New Roman" w:hAnsi="Times New Roman" w:cs="Times New Roman"/>
          <w:b/>
          <w:sz w:val="24"/>
          <w:szCs w:val="24"/>
        </w:rPr>
      </w:pPr>
      <w:r w:rsidRPr="00805118">
        <w:rPr>
          <w:rFonts w:ascii="Times New Roman" w:eastAsia="Times New Roman" w:hAnsi="Times New Roman" w:cs="Times New Roman"/>
          <w:iCs/>
          <w:color w:val="000000"/>
          <w:sz w:val="24"/>
          <w:szCs w:val="24"/>
          <w:lang w:eastAsia="lv-LV"/>
        </w:rPr>
        <w:t>saskaņā ar:</w:t>
      </w:r>
    </w:p>
    <w:p w14:paraId="4D076B24" w14:textId="7D7607BB" w:rsidR="00653C46" w:rsidRDefault="00653C46" w:rsidP="6EBD2238">
      <w:pPr>
        <w:spacing w:before="80" w:after="80" w:line="240" w:lineRule="auto"/>
        <w:contextualSpacing/>
        <w:jc w:val="both"/>
        <w:rPr>
          <w:rFonts w:ascii="Times New Roman" w:eastAsia="Times New Roman" w:hAnsi="Times New Roman" w:cs="Times New Roman"/>
          <w:sz w:val="24"/>
          <w:szCs w:val="24"/>
        </w:rPr>
      </w:pPr>
      <w:r w:rsidRPr="6EBD2238">
        <w:rPr>
          <w:rFonts w:ascii="Times New Roman" w:eastAsia="Times New Roman" w:hAnsi="Times New Roman" w:cs="Times New Roman"/>
          <w:sz w:val="24"/>
          <w:szCs w:val="24"/>
          <w:lang w:eastAsia="lv-LV"/>
        </w:rPr>
        <w:t>-</w:t>
      </w:r>
      <w:r>
        <w:tab/>
      </w:r>
      <w:r w:rsidR="0A48ED15" w:rsidRPr="00C94EEB">
        <w:rPr>
          <w:rFonts w:ascii="Times New Roman" w:eastAsia="Times New Roman" w:hAnsi="Times New Roman" w:cs="Times New Roman"/>
          <w:color w:val="000000" w:themeColor="text1"/>
          <w:sz w:val="24"/>
          <w:szCs w:val="24"/>
        </w:rPr>
        <w:t xml:space="preserve">Eiropas Savienības struktūrfondu </w:t>
      </w:r>
      <w:r w:rsidR="00C94EEB" w:rsidRPr="00D04F75">
        <w:rPr>
          <w:rFonts w:ascii="Times New Roman" w:hAnsi="Times New Roman" w:cs="Times New Roman"/>
          <w:sz w:val="24"/>
          <w:szCs w:val="24"/>
        </w:rPr>
        <w:t>2021.</w:t>
      </w:r>
      <w:r w:rsidR="00237A47" w:rsidRPr="000E3814">
        <w:rPr>
          <w:rFonts w:ascii="Times New Roman" w:eastAsia="Times New Roman" w:hAnsi="Times New Roman" w:cs="Times New Roman"/>
          <w:iCs/>
          <w:color w:val="000000"/>
          <w:sz w:val="24"/>
          <w:szCs w:val="24"/>
          <w:lang w:eastAsia="lv-LV"/>
        </w:rPr>
        <w:t>–</w:t>
      </w:r>
      <w:r w:rsidR="00C94EEB" w:rsidRPr="00D04F75">
        <w:rPr>
          <w:rFonts w:ascii="Times New Roman" w:hAnsi="Times New Roman" w:cs="Times New Roman"/>
          <w:sz w:val="24"/>
          <w:szCs w:val="24"/>
        </w:rPr>
        <w:t>2027. gada plānošanas periodam</w:t>
      </w:r>
      <w:r w:rsidR="00C94EEB" w:rsidRPr="00A61A5C">
        <w:t xml:space="preserve"> </w:t>
      </w:r>
      <w:r w:rsidR="0A48ED15" w:rsidRPr="6EBD2238">
        <w:rPr>
          <w:rFonts w:ascii="Times New Roman" w:eastAsia="Times New Roman" w:hAnsi="Times New Roman" w:cs="Times New Roman"/>
          <w:color w:val="000000" w:themeColor="text1"/>
          <w:sz w:val="24"/>
          <w:szCs w:val="24"/>
        </w:rPr>
        <w:t>un Atveseļošan</w:t>
      </w:r>
      <w:r w:rsidR="001F2DFD" w:rsidRPr="001F2DFD">
        <w:rPr>
          <w:rFonts w:ascii="Times New Roman" w:eastAsia="Times New Roman" w:hAnsi="Times New Roman" w:cs="Times New Roman"/>
          <w:color w:val="000000" w:themeColor="text1"/>
          <w:sz w:val="24"/>
          <w:szCs w:val="24"/>
        </w:rPr>
        <w:t>a</w:t>
      </w:r>
      <w:r w:rsidR="0A48ED15" w:rsidRPr="001F2DFD">
        <w:rPr>
          <w:rFonts w:ascii="Times New Roman" w:eastAsia="Times New Roman" w:hAnsi="Times New Roman" w:cs="Times New Roman"/>
          <w:color w:val="000000" w:themeColor="text1"/>
          <w:sz w:val="24"/>
          <w:szCs w:val="24"/>
        </w:rPr>
        <w:t>s</w:t>
      </w:r>
      <w:r w:rsidR="0A48ED15" w:rsidRPr="6EBD2238">
        <w:rPr>
          <w:rFonts w:ascii="Times New Roman" w:eastAsia="Times New Roman" w:hAnsi="Times New Roman" w:cs="Times New Roman"/>
          <w:color w:val="000000" w:themeColor="text1"/>
          <w:sz w:val="24"/>
          <w:szCs w:val="24"/>
        </w:rPr>
        <w:t xml:space="preserve"> un noturības mehānisma</w:t>
      </w:r>
      <w:r w:rsidR="002C2574">
        <w:rPr>
          <w:rFonts w:ascii="Times New Roman" w:eastAsia="Times New Roman" w:hAnsi="Times New Roman" w:cs="Times New Roman"/>
          <w:color w:val="000000" w:themeColor="text1"/>
          <w:sz w:val="24"/>
          <w:szCs w:val="24"/>
        </w:rPr>
        <w:t xml:space="preserve"> plānam </w:t>
      </w:r>
      <w:r w:rsidR="00C94EEB">
        <w:rPr>
          <w:rFonts w:ascii="Times New Roman" w:eastAsia="Times New Roman" w:hAnsi="Times New Roman" w:cs="Times New Roman"/>
          <w:color w:val="000000" w:themeColor="text1"/>
          <w:sz w:val="24"/>
          <w:szCs w:val="24"/>
        </w:rPr>
        <w:t>s</w:t>
      </w:r>
      <w:r w:rsidR="0A48ED15" w:rsidRPr="6EBD2238">
        <w:rPr>
          <w:rFonts w:ascii="Times New Roman" w:eastAsia="Times New Roman" w:hAnsi="Times New Roman" w:cs="Times New Roman"/>
          <w:color w:val="000000" w:themeColor="text1"/>
          <w:sz w:val="24"/>
          <w:szCs w:val="24"/>
        </w:rPr>
        <w:t>aistoš</w:t>
      </w:r>
      <w:r w:rsidR="00825947">
        <w:rPr>
          <w:rFonts w:ascii="Times New Roman" w:eastAsia="Times New Roman" w:hAnsi="Times New Roman" w:cs="Times New Roman"/>
          <w:color w:val="000000" w:themeColor="text1"/>
          <w:sz w:val="24"/>
          <w:szCs w:val="24"/>
        </w:rPr>
        <w:t>ajiem</w:t>
      </w:r>
      <w:r w:rsidR="0A48ED15" w:rsidRPr="6EBD2238">
        <w:rPr>
          <w:rFonts w:ascii="Times New Roman" w:eastAsia="Times New Roman" w:hAnsi="Times New Roman" w:cs="Times New Roman"/>
          <w:color w:val="000000" w:themeColor="text1"/>
          <w:sz w:val="24"/>
          <w:szCs w:val="24"/>
        </w:rPr>
        <w:t xml:space="preserve"> Eiropas Savienības un Latvijas Republikas normatīvajiem aktiem;</w:t>
      </w:r>
    </w:p>
    <w:p w14:paraId="30F661C5" w14:textId="3060C870" w:rsidR="004B3701" w:rsidRPr="004B3701" w:rsidRDefault="31C4B683" w:rsidP="31C4B683">
      <w:pPr>
        <w:spacing w:before="80" w:after="0" w:line="240" w:lineRule="auto"/>
        <w:contextualSpacing/>
        <w:jc w:val="both"/>
        <w:rPr>
          <w:rFonts w:ascii="Times New Roman" w:eastAsia="Times New Roman" w:hAnsi="Times New Roman" w:cs="Times New Roman"/>
          <w:color w:val="000000" w:themeColor="text1"/>
          <w:sz w:val="24"/>
          <w:szCs w:val="24"/>
          <w:highlight w:val="cyan"/>
        </w:rPr>
      </w:pPr>
      <w:r w:rsidRPr="31C4B683">
        <w:rPr>
          <w:rFonts w:ascii="Times New Roman" w:eastAsia="Times New Roman" w:hAnsi="Times New Roman" w:cs="Times New Roman"/>
          <w:sz w:val="24"/>
          <w:szCs w:val="24"/>
          <w:lang w:eastAsia="lv-LV"/>
        </w:rPr>
        <w:t>-</w:t>
      </w:r>
      <w:r w:rsidR="00653C46">
        <w:tab/>
      </w:r>
      <w:r w:rsidRPr="31C4B683">
        <w:rPr>
          <w:rFonts w:ascii="Times New Roman" w:eastAsia="Times New Roman" w:hAnsi="Times New Roman" w:cs="Times New Roman"/>
          <w:color w:val="000000" w:themeColor="text1"/>
          <w:sz w:val="24"/>
          <w:szCs w:val="24"/>
        </w:rPr>
        <w:t>Ministru kabineta 2023.</w:t>
      </w:r>
      <w:r w:rsidR="00F9789C">
        <w:rPr>
          <w:rFonts w:ascii="Times New Roman" w:eastAsia="Times New Roman" w:hAnsi="Times New Roman" w:cs="Times New Roman"/>
          <w:color w:val="000000" w:themeColor="text1"/>
          <w:sz w:val="24"/>
          <w:szCs w:val="24"/>
        </w:rPr>
        <w:t> </w:t>
      </w:r>
      <w:r w:rsidRPr="31C4B683">
        <w:rPr>
          <w:rFonts w:ascii="Times New Roman" w:eastAsia="Times New Roman" w:hAnsi="Times New Roman" w:cs="Times New Roman"/>
          <w:color w:val="000000" w:themeColor="text1"/>
          <w:sz w:val="24"/>
          <w:szCs w:val="24"/>
        </w:rPr>
        <w:t xml:space="preserve">gada 4. aprīļa noteikumiem Nr. 168 </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 xml:space="preserve">Latvijas Atveseļošanas un noturības mehānisma plāna otrās komponentes </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 xml:space="preserve">Digitālā transformācija” 2.3. reformu un investīciju virziena </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Digitālās prasmes” 2.3.2.</w:t>
      </w:r>
      <w:r w:rsidR="0023766E">
        <w:rPr>
          <w:rFonts w:ascii="Times New Roman" w:eastAsia="Times New Roman" w:hAnsi="Times New Roman" w:cs="Times New Roman"/>
          <w:color w:val="000000" w:themeColor="text1"/>
          <w:sz w:val="24"/>
          <w:szCs w:val="24"/>
        </w:rPr>
        <w:t> </w:t>
      </w:r>
      <w:r w:rsidRPr="31C4B683">
        <w:rPr>
          <w:rFonts w:ascii="Times New Roman" w:eastAsia="Times New Roman" w:hAnsi="Times New Roman" w:cs="Times New Roman"/>
          <w:color w:val="000000" w:themeColor="text1"/>
          <w:sz w:val="24"/>
          <w:szCs w:val="24"/>
        </w:rPr>
        <w:t xml:space="preserve">reformas </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Digitālās prasmes sabiedrības un pārvaldes digitālajai transformācijai</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 xml:space="preserve"> 2.3.2.3.i. investīcijas </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Digitālās plaisas mazināšana sociāli neaizsargātajām grupām un izglītības iestādēs”</w:t>
      </w:r>
      <w:r w:rsidR="00F9789C">
        <w:rPr>
          <w:rFonts w:ascii="Times New Roman" w:eastAsia="Times New Roman" w:hAnsi="Times New Roman" w:cs="Times New Roman"/>
          <w:color w:val="000000" w:themeColor="text1"/>
          <w:sz w:val="24"/>
          <w:szCs w:val="24"/>
        </w:rPr>
        <w:t xml:space="preserve"> īstenošanas noteikumi”</w:t>
      </w:r>
      <w:r w:rsidRPr="31C4B683">
        <w:rPr>
          <w:rFonts w:ascii="Times New Roman" w:eastAsia="Times New Roman" w:hAnsi="Times New Roman" w:cs="Times New Roman"/>
          <w:color w:val="000000" w:themeColor="text1"/>
          <w:sz w:val="24"/>
          <w:szCs w:val="24"/>
        </w:rPr>
        <w:t xml:space="preserve"> (turpmāk </w:t>
      </w:r>
      <w:r w:rsidR="00CB712E">
        <w:rPr>
          <w:rFonts w:ascii="Times New Roman" w:eastAsia="Times New Roman" w:hAnsi="Times New Roman" w:cs="Times New Roman"/>
          <w:color w:val="000000" w:themeColor="text1"/>
          <w:sz w:val="24"/>
          <w:szCs w:val="24"/>
        </w:rPr>
        <w:t>–</w:t>
      </w:r>
      <w:r w:rsidRPr="31C4B683">
        <w:rPr>
          <w:rFonts w:ascii="Times New Roman" w:eastAsia="Times New Roman" w:hAnsi="Times New Roman" w:cs="Times New Roman"/>
          <w:color w:val="000000" w:themeColor="text1"/>
          <w:sz w:val="24"/>
          <w:szCs w:val="24"/>
        </w:rPr>
        <w:t xml:space="preserve"> MK noteikumi Nr.</w:t>
      </w:r>
      <w:r w:rsidR="00237A47">
        <w:rPr>
          <w:rFonts w:ascii="Times New Roman" w:eastAsia="Times New Roman" w:hAnsi="Times New Roman" w:cs="Times New Roman"/>
          <w:color w:val="000000" w:themeColor="text1"/>
          <w:sz w:val="24"/>
          <w:szCs w:val="24"/>
        </w:rPr>
        <w:t> </w:t>
      </w:r>
      <w:r w:rsidRPr="31C4B683">
        <w:rPr>
          <w:rFonts w:ascii="Times New Roman" w:eastAsia="Times New Roman" w:hAnsi="Times New Roman" w:cs="Times New Roman"/>
          <w:color w:val="000000" w:themeColor="text1"/>
          <w:sz w:val="24"/>
          <w:szCs w:val="24"/>
        </w:rPr>
        <w:t>168)</w:t>
      </w:r>
      <w:r w:rsidR="007F189F">
        <w:rPr>
          <w:rFonts w:ascii="Times New Roman" w:eastAsia="Times New Roman" w:hAnsi="Times New Roman" w:cs="Times New Roman"/>
          <w:color w:val="000000" w:themeColor="text1"/>
          <w:sz w:val="24"/>
          <w:szCs w:val="24"/>
        </w:rPr>
        <w:t xml:space="preserve"> 8.2</w:t>
      </w:r>
      <w:r w:rsidR="0023766E">
        <w:rPr>
          <w:rFonts w:ascii="Times New Roman" w:eastAsia="Times New Roman" w:hAnsi="Times New Roman" w:cs="Times New Roman"/>
          <w:color w:val="000000" w:themeColor="text1"/>
          <w:sz w:val="24"/>
          <w:szCs w:val="24"/>
        </w:rPr>
        <w:t>.</w:t>
      </w:r>
      <w:r w:rsidR="007F189F">
        <w:rPr>
          <w:rFonts w:ascii="Times New Roman" w:eastAsia="Times New Roman" w:hAnsi="Times New Roman" w:cs="Times New Roman"/>
          <w:color w:val="000000" w:themeColor="text1"/>
          <w:sz w:val="24"/>
          <w:szCs w:val="24"/>
        </w:rPr>
        <w:t xml:space="preserve"> </w:t>
      </w:r>
      <w:r w:rsidR="0023766E">
        <w:rPr>
          <w:rFonts w:ascii="Times New Roman" w:eastAsia="Times New Roman" w:hAnsi="Times New Roman" w:cs="Times New Roman"/>
          <w:color w:val="000000" w:themeColor="text1"/>
          <w:sz w:val="24"/>
          <w:szCs w:val="24"/>
        </w:rPr>
        <w:t>apakš</w:t>
      </w:r>
      <w:r w:rsidR="007F189F">
        <w:rPr>
          <w:rFonts w:ascii="Times New Roman" w:eastAsia="Times New Roman" w:hAnsi="Times New Roman" w:cs="Times New Roman"/>
          <w:color w:val="000000" w:themeColor="text1"/>
          <w:sz w:val="24"/>
          <w:szCs w:val="24"/>
        </w:rPr>
        <w:t>punktu</w:t>
      </w:r>
      <w:r w:rsidRPr="31C4B683">
        <w:rPr>
          <w:rFonts w:ascii="Times New Roman" w:eastAsia="Times New Roman" w:hAnsi="Times New Roman" w:cs="Times New Roman"/>
          <w:color w:val="000000" w:themeColor="text1"/>
          <w:sz w:val="24"/>
          <w:szCs w:val="24"/>
        </w:rPr>
        <w:t>;</w:t>
      </w:r>
    </w:p>
    <w:p w14:paraId="77118DF1" w14:textId="3EABBDDE" w:rsidR="004B3701" w:rsidRPr="004B3701" w:rsidRDefault="00653C46" w:rsidP="004B3701">
      <w:pPr>
        <w:spacing w:before="80" w:after="80" w:line="240" w:lineRule="auto"/>
        <w:contextualSpacing/>
        <w:jc w:val="both"/>
        <w:rPr>
          <w:rFonts w:ascii="Times New Roman" w:eastAsia="Times New Roman" w:hAnsi="Times New Roman" w:cs="Times New Roman"/>
          <w:sz w:val="24"/>
          <w:szCs w:val="24"/>
          <w:lang w:eastAsia="lv-LV"/>
        </w:rPr>
      </w:pPr>
      <w:r w:rsidRPr="6EBD2238">
        <w:rPr>
          <w:rFonts w:ascii="Times New Roman" w:eastAsia="Times New Roman" w:hAnsi="Times New Roman" w:cs="Times New Roman"/>
          <w:sz w:val="24"/>
          <w:szCs w:val="24"/>
          <w:lang w:eastAsia="lv-LV"/>
        </w:rPr>
        <w:t>-</w:t>
      </w:r>
      <w:r>
        <w:tab/>
      </w:r>
      <w:r w:rsidRPr="6EBD2238">
        <w:rPr>
          <w:rFonts w:ascii="Times New Roman" w:eastAsia="Times New Roman" w:hAnsi="Times New Roman" w:cs="Times New Roman"/>
          <w:sz w:val="24"/>
          <w:szCs w:val="24"/>
          <w:lang w:eastAsia="lv-LV"/>
        </w:rPr>
        <w:t xml:space="preserve">Sadarbības memorandu </w:t>
      </w:r>
      <w:r w:rsidR="007F189F">
        <w:rPr>
          <w:rFonts w:ascii="Times New Roman" w:eastAsia="Times New Roman" w:hAnsi="Times New Roman" w:cs="Times New Roman"/>
          <w:color w:val="000000" w:themeColor="text1"/>
          <w:sz w:val="24"/>
          <w:szCs w:val="24"/>
        </w:rPr>
        <w:t>“</w:t>
      </w:r>
      <w:r w:rsidRPr="6EBD2238">
        <w:rPr>
          <w:rFonts w:ascii="Times New Roman" w:eastAsia="Times New Roman" w:hAnsi="Times New Roman" w:cs="Times New Roman"/>
          <w:sz w:val="24"/>
          <w:szCs w:val="24"/>
          <w:lang w:eastAsia="lv-LV"/>
        </w:rPr>
        <w:t>Dators ikvienam bērnam</w:t>
      </w:r>
      <w:r w:rsidR="007F189F" w:rsidRPr="31C4B683">
        <w:rPr>
          <w:rFonts w:ascii="Times New Roman" w:eastAsia="Times New Roman" w:hAnsi="Times New Roman" w:cs="Times New Roman"/>
          <w:color w:val="000000" w:themeColor="text1"/>
          <w:sz w:val="24"/>
          <w:szCs w:val="24"/>
        </w:rPr>
        <w:t>”</w:t>
      </w:r>
      <w:r w:rsidRPr="6EBD2238">
        <w:rPr>
          <w:rFonts w:ascii="Times New Roman" w:eastAsia="Times New Roman" w:hAnsi="Times New Roman" w:cs="Times New Roman"/>
          <w:sz w:val="24"/>
          <w:szCs w:val="24"/>
          <w:lang w:eastAsia="lv-LV"/>
        </w:rPr>
        <w:t>, kas parakstīts</w:t>
      </w:r>
      <w:r w:rsidR="007F189F">
        <w:rPr>
          <w:rFonts w:ascii="Times New Roman" w:eastAsia="Times New Roman" w:hAnsi="Times New Roman" w:cs="Times New Roman"/>
          <w:sz w:val="24"/>
          <w:szCs w:val="24"/>
          <w:lang w:eastAsia="lv-LV"/>
        </w:rPr>
        <w:t xml:space="preserve"> starp Valsts prezidentu, </w:t>
      </w:r>
      <w:r w:rsidR="0023766E">
        <w:rPr>
          <w:rFonts w:ascii="Times New Roman" w:eastAsia="Times New Roman" w:hAnsi="Times New Roman" w:cs="Times New Roman"/>
          <w:sz w:val="24"/>
          <w:szCs w:val="24"/>
          <w:lang w:eastAsia="lv-LV"/>
        </w:rPr>
        <w:t>i</w:t>
      </w:r>
      <w:r w:rsidR="007F189F">
        <w:rPr>
          <w:rFonts w:ascii="Times New Roman" w:eastAsia="Times New Roman" w:hAnsi="Times New Roman" w:cs="Times New Roman"/>
          <w:sz w:val="24"/>
          <w:szCs w:val="24"/>
          <w:lang w:eastAsia="lv-LV"/>
        </w:rPr>
        <w:t xml:space="preserve">zglītības un zinātnes ministru, </w:t>
      </w:r>
      <w:r w:rsidR="0023766E">
        <w:rPr>
          <w:rFonts w:ascii="Times New Roman" w:eastAsia="Times New Roman" w:hAnsi="Times New Roman" w:cs="Times New Roman"/>
          <w:sz w:val="24"/>
          <w:szCs w:val="24"/>
          <w:lang w:eastAsia="lv-LV"/>
        </w:rPr>
        <w:t>v</w:t>
      </w:r>
      <w:r w:rsidR="007F189F">
        <w:rPr>
          <w:rFonts w:ascii="Times New Roman" w:eastAsia="Times New Roman" w:hAnsi="Times New Roman" w:cs="Times New Roman"/>
          <w:sz w:val="24"/>
          <w:szCs w:val="24"/>
          <w:lang w:eastAsia="lv-LV"/>
        </w:rPr>
        <w:t xml:space="preserve">ides aizsardzības un reģionālās attīstības ministru, </w:t>
      </w:r>
      <w:r w:rsidR="0023766E">
        <w:rPr>
          <w:rFonts w:ascii="Times New Roman" w:eastAsia="Times New Roman" w:hAnsi="Times New Roman" w:cs="Times New Roman"/>
          <w:sz w:val="24"/>
          <w:szCs w:val="24"/>
          <w:lang w:eastAsia="lv-LV"/>
        </w:rPr>
        <w:t>f</w:t>
      </w:r>
      <w:r w:rsidR="007F189F">
        <w:rPr>
          <w:rFonts w:ascii="Times New Roman" w:eastAsia="Times New Roman" w:hAnsi="Times New Roman" w:cs="Times New Roman"/>
          <w:sz w:val="24"/>
          <w:szCs w:val="24"/>
          <w:lang w:eastAsia="lv-LV"/>
        </w:rPr>
        <w:t>inanšu ministru, Saeimas izglītības, kultūras un zinātnes komisij</w:t>
      </w:r>
      <w:r w:rsidR="00F90D2A">
        <w:rPr>
          <w:rFonts w:ascii="Times New Roman" w:eastAsia="Times New Roman" w:hAnsi="Times New Roman" w:cs="Times New Roman"/>
          <w:sz w:val="24"/>
          <w:szCs w:val="24"/>
          <w:lang w:eastAsia="lv-LV"/>
        </w:rPr>
        <w:t>as</w:t>
      </w:r>
      <w:r w:rsidR="007F189F">
        <w:rPr>
          <w:rFonts w:ascii="Times New Roman" w:eastAsia="Times New Roman" w:hAnsi="Times New Roman" w:cs="Times New Roman"/>
          <w:sz w:val="24"/>
          <w:szCs w:val="24"/>
          <w:lang w:eastAsia="lv-LV"/>
        </w:rPr>
        <w:t xml:space="preserve"> </w:t>
      </w:r>
      <w:r w:rsidR="00F90D2A">
        <w:rPr>
          <w:rFonts w:ascii="Times New Roman" w:eastAsia="Times New Roman" w:hAnsi="Times New Roman" w:cs="Times New Roman"/>
          <w:sz w:val="24"/>
          <w:szCs w:val="24"/>
          <w:lang w:eastAsia="lv-LV"/>
        </w:rPr>
        <w:t xml:space="preserve">vadītāju </w:t>
      </w:r>
      <w:r w:rsidR="007F189F">
        <w:rPr>
          <w:rFonts w:ascii="Times New Roman" w:eastAsia="Times New Roman" w:hAnsi="Times New Roman" w:cs="Times New Roman"/>
          <w:sz w:val="24"/>
          <w:szCs w:val="24"/>
          <w:lang w:eastAsia="lv-LV"/>
        </w:rPr>
        <w:t>un Latvijas Pašvaldību savienīb</w:t>
      </w:r>
      <w:r w:rsidR="00F90D2A">
        <w:rPr>
          <w:rFonts w:ascii="Times New Roman" w:eastAsia="Times New Roman" w:hAnsi="Times New Roman" w:cs="Times New Roman"/>
          <w:sz w:val="24"/>
          <w:szCs w:val="24"/>
          <w:lang w:eastAsia="lv-LV"/>
        </w:rPr>
        <w:t>as</w:t>
      </w:r>
      <w:r w:rsidRPr="6EBD2238">
        <w:rPr>
          <w:rFonts w:ascii="Times New Roman" w:eastAsia="Times New Roman" w:hAnsi="Times New Roman" w:cs="Times New Roman"/>
          <w:sz w:val="24"/>
          <w:szCs w:val="24"/>
          <w:lang w:eastAsia="lv-LV"/>
        </w:rPr>
        <w:t xml:space="preserve"> </w:t>
      </w:r>
      <w:r w:rsidR="00F90D2A">
        <w:rPr>
          <w:rFonts w:ascii="Times New Roman" w:eastAsia="Times New Roman" w:hAnsi="Times New Roman" w:cs="Times New Roman"/>
          <w:sz w:val="24"/>
          <w:szCs w:val="24"/>
          <w:lang w:eastAsia="lv-LV"/>
        </w:rPr>
        <w:t xml:space="preserve">priekšsēdi </w:t>
      </w:r>
      <w:r w:rsidRPr="6EBD2238">
        <w:rPr>
          <w:rFonts w:ascii="Times New Roman" w:eastAsia="Times New Roman" w:hAnsi="Times New Roman" w:cs="Times New Roman"/>
          <w:sz w:val="24"/>
          <w:szCs w:val="24"/>
          <w:lang w:eastAsia="lv-LV"/>
        </w:rPr>
        <w:t>Rīgā</w:t>
      </w:r>
      <w:r w:rsidR="004C0604" w:rsidRPr="6EBD2238">
        <w:rPr>
          <w:rFonts w:ascii="Times New Roman" w:eastAsia="Times New Roman" w:hAnsi="Times New Roman" w:cs="Times New Roman"/>
          <w:sz w:val="24"/>
          <w:szCs w:val="24"/>
          <w:lang w:eastAsia="lv-LV"/>
        </w:rPr>
        <w:t>, 2021.</w:t>
      </w:r>
      <w:r w:rsidR="00825947">
        <w:rPr>
          <w:rFonts w:ascii="Times New Roman" w:eastAsia="Times New Roman" w:hAnsi="Times New Roman" w:cs="Times New Roman"/>
          <w:sz w:val="24"/>
          <w:szCs w:val="24"/>
          <w:lang w:eastAsia="lv-LV"/>
        </w:rPr>
        <w:t> </w:t>
      </w:r>
      <w:r w:rsidR="004C0604" w:rsidRPr="6EBD2238">
        <w:rPr>
          <w:rFonts w:ascii="Times New Roman" w:eastAsia="Times New Roman" w:hAnsi="Times New Roman" w:cs="Times New Roman"/>
          <w:sz w:val="24"/>
          <w:szCs w:val="24"/>
          <w:lang w:eastAsia="lv-LV"/>
        </w:rPr>
        <w:t>gada 14. </w:t>
      </w:r>
      <w:r w:rsidRPr="6EBD2238">
        <w:rPr>
          <w:rFonts w:ascii="Times New Roman" w:eastAsia="Times New Roman" w:hAnsi="Times New Roman" w:cs="Times New Roman"/>
          <w:sz w:val="24"/>
          <w:szCs w:val="24"/>
          <w:lang w:eastAsia="lv-LV"/>
        </w:rPr>
        <w:t>maijā</w:t>
      </w:r>
      <w:r w:rsidR="0023766E">
        <w:rPr>
          <w:rFonts w:ascii="Times New Roman" w:eastAsia="Times New Roman" w:hAnsi="Times New Roman" w:cs="Times New Roman"/>
          <w:sz w:val="24"/>
          <w:szCs w:val="24"/>
          <w:lang w:eastAsia="lv-LV"/>
        </w:rPr>
        <w:t xml:space="preserve"> (reģistrēts Izglītības un zinātnes </w:t>
      </w:r>
      <w:r w:rsidR="0023766E">
        <w:rPr>
          <w:rFonts w:ascii="Times New Roman" w:eastAsia="Times New Roman" w:hAnsi="Times New Roman" w:cs="Times New Roman"/>
          <w:sz w:val="24"/>
          <w:szCs w:val="24"/>
          <w:lang w:eastAsia="lv-LV"/>
        </w:rPr>
        <w:lastRenderedPageBreak/>
        <w:t>ministrij</w:t>
      </w:r>
      <w:r w:rsidR="00E0088F">
        <w:rPr>
          <w:rFonts w:ascii="Times New Roman" w:eastAsia="Times New Roman" w:hAnsi="Times New Roman" w:cs="Times New Roman"/>
          <w:sz w:val="24"/>
          <w:szCs w:val="24"/>
          <w:lang w:eastAsia="lv-LV"/>
        </w:rPr>
        <w:t>ā</w:t>
      </w:r>
      <w:r w:rsidR="0023766E">
        <w:rPr>
          <w:rFonts w:ascii="Times New Roman" w:eastAsia="Times New Roman" w:hAnsi="Times New Roman" w:cs="Times New Roman"/>
          <w:sz w:val="24"/>
          <w:szCs w:val="24"/>
          <w:lang w:eastAsia="lv-LV"/>
        </w:rPr>
        <w:t xml:space="preserve"> ar Nr. </w:t>
      </w:r>
      <w:r w:rsidR="0023766E" w:rsidRPr="007F189F">
        <w:rPr>
          <w:rFonts w:ascii="Times New Roman" w:eastAsia="Times New Roman" w:hAnsi="Times New Roman" w:cs="Times New Roman"/>
          <w:sz w:val="24"/>
          <w:szCs w:val="24"/>
          <w:lang w:eastAsia="lv-LV"/>
        </w:rPr>
        <w:t>2-2/21/304</w:t>
      </w:r>
      <w:r w:rsidR="0023766E">
        <w:rPr>
          <w:rFonts w:ascii="Times New Roman" w:eastAsia="Times New Roman" w:hAnsi="Times New Roman" w:cs="Times New Roman"/>
          <w:sz w:val="24"/>
          <w:szCs w:val="24"/>
          <w:lang w:eastAsia="lv-LV"/>
        </w:rPr>
        <w:t>)</w:t>
      </w:r>
      <w:r w:rsidR="00BC105C">
        <w:rPr>
          <w:rFonts w:ascii="Times New Roman" w:eastAsia="Times New Roman" w:hAnsi="Times New Roman" w:cs="Times New Roman"/>
          <w:sz w:val="24"/>
          <w:szCs w:val="24"/>
          <w:lang w:eastAsia="lv-LV"/>
        </w:rPr>
        <w:t>,</w:t>
      </w:r>
      <w:r w:rsidR="00FC3104">
        <w:rPr>
          <w:rFonts w:ascii="Times New Roman" w:eastAsia="Times New Roman" w:hAnsi="Times New Roman" w:cs="Times New Roman"/>
          <w:sz w:val="24"/>
          <w:szCs w:val="24"/>
          <w:lang w:eastAsia="lv-LV"/>
        </w:rPr>
        <w:t xml:space="preserve"> paredzot </w:t>
      </w:r>
      <w:proofErr w:type="spellStart"/>
      <w:r w:rsidR="00FC3104">
        <w:rPr>
          <w:rFonts w:ascii="Times New Roman" w:eastAsia="Times New Roman" w:hAnsi="Times New Roman" w:cs="Times New Roman"/>
          <w:sz w:val="24"/>
          <w:szCs w:val="24"/>
          <w:lang w:eastAsia="lv-LV"/>
        </w:rPr>
        <w:t>viedierīču</w:t>
      </w:r>
      <w:proofErr w:type="spellEnd"/>
      <w:r w:rsidR="00FC3104">
        <w:rPr>
          <w:rFonts w:ascii="Times New Roman" w:eastAsia="Times New Roman" w:hAnsi="Times New Roman" w:cs="Times New Roman"/>
          <w:sz w:val="24"/>
          <w:szCs w:val="24"/>
          <w:lang w:eastAsia="lv-LV"/>
        </w:rPr>
        <w:t xml:space="preserve"> pieejamību </w:t>
      </w:r>
      <w:proofErr w:type="spellStart"/>
      <w:r w:rsidR="00FC3104">
        <w:rPr>
          <w:rFonts w:ascii="Times New Roman" w:eastAsia="Times New Roman" w:hAnsi="Times New Roman" w:cs="Times New Roman"/>
          <w:sz w:val="24"/>
          <w:szCs w:val="24"/>
          <w:lang w:eastAsia="lv-LV"/>
        </w:rPr>
        <w:t>digitalizētam</w:t>
      </w:r>
      <w:proofErr w:type="spellEnd"/>
      <w:r w:rsidR="00FC3104">
        <w:rPr>
          <w:rFonts w:ascii="Times New Roman" w:eastAsia="Times New Roman" w:hAnsi="Times New Roman" w:cs="Times New Roman"/>
          <w:sz w:val="24"/>
          <w:szCs w:val="24"/>
          <w:lang w:eastAsia="lv-LV"/>
        </w:rPr>
        <w:t xml:space="preserve"> mācību procesam izglītības iestādēs, kā arī nepieciešamās infrastruktūras (piemēram, interneta) nodrošināšanu,</w:t>
      </w:r>
    </w:p>
    <w:p w14:paraId="6DC1BF86" w14:textId="74197589" w:rsidR="6EBD2238" w:rsidRDefault="6EBD2238" w:rsidP="6EBD2238">
      <w:pPr>
        <w:spacing w:before="80" w:after="80" w:line="240" w:lineRule="auto"/>
        <w:contextualSpacing/>
        <w:jc w:val="both"/>
        <w:rPr>
          <w:rFonts w:ascii="Times New Roman" w:eastAsia="Times New Roman" w:hAnsi="Times New Roman" w:cs="Times New Roman"/>
          <w:sz w:val="24"/>
          <w:szCs w:val="24"/>
          <w:lang w:eastAsia="lv-LV"/>
        </w:rPr>
      </w:pPr>
    </w:p>
    <w:p w14:paraId="70EAC1DC" w14:textId="1D07B57D" w:rsidR="002E6150" w:rsidRDefault="00653C46" w:rsidP="00CC5E27">
      <w:pPr>
        <w:spacing w:before="80" w:after="80" w:line="240" w:lineRule="auto"/>
        <w:contextualSpacing/>
        <w:jc w:val="both"/>
        <w:rPr>
          <w:rFonts w:ascii="Times New Roman" w:eastAsia="Times New Roman" w:hAnsi="Times New Roman" w:cs="Times New Roman"/>
          <w:sz w:val="24"/>
          <w:szCs w:val="24"/>
          <w:lang w:eastAsia="lv-LV"/>
        </w:rPr>
      </w:pPr>
      <w:r w:rsidRPr="6EBD2238">
        <w:rPr>
          <w:rFonts w:ascii="Times New Roman" w:eastAsia="Times New Roman" w:hAnsi="Times New Roman" w:cs="Times New Roman"/>
          <w:sz w:val="24"/>
          <w:szCs w:val="24"/>
          <w:lang w:eastAsia="lv-LV"/>
        </w:rPr>
        <w:t>noslēdz šādu sadarbības līgumu (turpmāk – Līgums):</w:t>
      </w:r>
    </w:p>
    <w:p w14:paraId="67584840" w14:textId="77777777" w:rsidR="0023766E" w:rsidRPr="00CC5E27" w:rsidRDefault="0023766E" w:rsidP="00CC5E27">
      <w:pPr>
        <w:spacing w:before="80" w:after="80" w:line="240" w:lineRule="auto"/>
        <w:contextualSpacing/>
        <w:jc w:val="both"/>
        <w:rPr>
          <w:rFonts w:ascii="Times New Roman" w:eastAsia="Times New Roman" w:hAnsi="Times New Roman" w:cs="Times New Roman"/>
          <w:sz w:val="24"/>
          <w:szCs w:val="24"/>
          <w:lang w:eastAsia="lv-LV"/>
        </w:rPr>
      </w:pPr>
    </w:p>
    <w:p w14:paraId="5BA9C326" w14:textId="618F116B" w:rsidR="002E6150" w:rsidRPr="00AE51E8" w:rsidRDefault="00653C46" w:rsidP="3DC041ED">
      <w:pPr>
        <w:numPr>
          <w:ilvl w:val="0"/>
          <w:numId w:val="2"/>
        </w:numPr>
        <w:spacing w:before="80" w:after="80" w:line="240" w:lineRule="auto"/>
        <w:jc w:val="center"/>
        <w:rPr>
          <w:rFonts w:ascii="Times New Roman" w:eastAsia="Times New Roman" w:hAnsi="Times New Roman" w:cs="Times New Roman"/>
          <w:b/>
          <w:bCs/>
          <w:sz w:val="24"/>
          <w:szCs w:val="24"/>
          <w:lang w:eastAsia="lv-LV"/>
        </w:rPr>
      </w:pPr>
      <w:r w:rsidRPr="3DC041ED">
        <w:rPr>
          <w:rFonts w:ascii="Times New Roman" w:eastAsia="Times New Roman" w:hAnsi="Times New Roman" w:cs="Times New Roman"/>
          <w:b/>
          <w:bCs/>
          <w:sz w:val="24"/>
          <w:szCs w:val="24"/>
          <w:lang w:eastAsia="lv-LV"/>
        </w:rPr>
        <w:t>LĪGUMA PRIEKŠMETS</w:t>
      </w:r>
    </w:p>
    <w:p w14:paraId="1AB06A70" w14:textId="4FD69FC9" w:rsidR="002E6150" w:rsidRDefault="00623DE0" w:rsidP="00EA55C6">
      <w:pPr>
        <w:spacing w:before="80" w:after="80" w:line="240" w:lineRule="auto"/>
        <w:jc w:val="both"/>
        <w:rPr>
          <w:rFonts w:ascii="Times New Roman" w:eastAsia="Times New Roman" w:hAnsi="Times New Roman" w:cs="Times New Roman"/>
          <w:sz w:val="24"/>
          <w:szCs w:val="24"/>
          <w:lang w:eastAsia="lv-LV"/>
        </w:rPr>
      </w:pPr>
      <w:r w:rsidRPr="00EB5F5B">
        <w:rPr>
          <w:rFonts w:ascii="Times New Roman" w:eastAsia="Times New Roman" w:hAnsi="Times New Roman" w:cs="Times New Roman"/>
          <w:sz w:val="24"/>
          <w:szCs w:val="24"/>
          <w:lang w:eastAsia="lv-LV"/>
        </w:rPr>
        <w:t xml:space="preserve">1.1. </w:t>
      </w:r>
      <w:r w:rsidR="00653C46" w:rsidRPr="00EB5F5B">
        <w:rPr>
          <w:rFonts w:ascii="Times New Roman" w:eastAsia="Times New Roman" w:hAnsi="Times New Roman" w:cs="Times New Roman"/>
          <w:sz w:val="24"/>
          <w:szCs w:val="24"/>
          <w:lang w:eastAsia="lv-LV"/>
        </w:rPr>
        <w:t>Puses vienojas sadarboties</w:t>
      </w:r>
      <w:r w:rsidR="21080910" w:rsidRPr="23E363EA">
        <w:rPr>
          <w:rFonts w:ascii="Times New Roman" w:eastAsia="Times New Roman" w:hAnsi="Times New Roman" w:cs="Times New Roman"/>
          <w:sz w:val="24"/>
          <w:szCs w:val="24"/>
          <w:lang w:eastAsia="lv-LV"/>
        </w:rPr>
        <w:t xml:space="preserve"> </w:t>
      </w:r>
      <w:r w:rsidR="00BA6853">
        <w:rPr>
          <w:rFonts w:ascii="Times New Roman" w:eastAsia="Times New Roman" w:hAnsi="Times New Roman" w:cs="Times New Roman"/>
          <w:sz w:val="24"/>
          <w:szCs w:val="24"/>
          <w:lang w:eastAsia="lv-LV"/>
        </w:rPr>
        <w:t>P</w:t>
      </w:r>
      <w:r w:rsidR="00BC105C" w:rsidRPr="13D4F24A">
        <w:rPr>
          <w:rFonts w:ascii="Times New Roman" w:eastAsia="Calibri" w:hAnsi="Times New Roman" w:cs="Times New Roman"/>
          <w:sz w:val="24"/>
          <w:szCs w:val="24"/>
        </w:rPr>
        <w:t>rojekta</w:t>
      </w:r>
      <w:r w:rsidR="21080910" w:rsidRPr="23E363EA">
        <w:rPr>
          <w:rFonts w:ascii="Times New Roman" w:eastAsia="Times New Roman" w:hAnsi="Times New Roman" w:cs="Times New Roman"/>
          <w:sz w:val="24"/>
          <w:szCs w:val="24"/>
          <w:lang w:eastAsia="lv-LV"/>
        </w:rPr>
        <w:t xml:space="preserve"> </w:t>
      </w:r>
      <w:r w:rsidR="00BA6853">
        <w:rPr>
          <w:rFonts w:ascii="Times New Roman" w:eastAsia="Times New Roman" w:hAnsi="Times New Roman" w:cs="Times New Roman"/>
          <w:sz w:val="24"/>
          <w:szCs w:val="24"/>
          <w:lang w:eastAsia="lv-LV"/>
        </w:rPr>
        <w:t xml:space="preserve">īstenošanā, lai sasniegtu </w:t>
      </w:r>
      <w:r w:rsidR="00EA55C6">
        <w:rPr>
          <w:rFonts w:ascii="Times New Roman" w:eastAsia="Times New Roman" w:hAnsi="Times New Roman" w:cs="Times New Roman"/>
          <w:sz w:val="24"/>
          <w:szCs w:val="24"/>
          <w:lang w:eastAsia="lv-LV"/>
        </w:rPr>
        <w:t>MK noteikum</w:t>
      </w:r>
      <w:r w:rsidR="00E0088F">
        <w:rPr>
          <w:rFonts w:ascii="Times New Roman" w:eastAsia="Times New Roman" w:hAnsi="Times New Roman" w:cs="Times New Roman"/>
          <w:sz w:val="24"/>
          <w:szCs w:val="24"/>
          <w:lang w:eastAsia="lv-LV"/>
        </w:rPr>
        <w:t>u</w:t>
      </w:r>
      <w:r w:rsidR="00EA55C6">
        <w:rPr>
          <w:rFonts w:ascii="Times New Roman" w:eastAsia="Times New Roman" w:hAnsi="Times New Roman" w:cs="Times New Roman"/>
          <w:sz w:val="24"/>
          <w:szCs w:val="24"/>
          <w:lang w:eastAsia="lv-LV"/>
        </w:rPr>
        <w:t xml:space="preserve"> Nr. 168 2.2.</w:t>
      </w:r>
      <w:r w:rsidR="00BA6853">
        <w:rPr>
          <w:rFonts w:ascii="Times New Roman" w:eastAsia="Times New Roman" w:hAnsi="Times New Roman" w:cs="Times New Roman"/>
          <w:sz w:val="24"/>
          <w:szCs w:val="24"/>
          <w:lang w:eastAsia="lv-LV"/>
        </w:rPr>
        <w:t> </w:t>
      </w:r>
      <w:r w:rsidR="00E0088F">
        <w:rPr>
          <w:rFonts w:ascii="Times New Roman" w:eastAsia="Times New Roman" w:hAnsi="Times New Roman" w:cs="Times New Roman"/>
          <w:sz w:val="24"/>
          <w:szCs w:val="24"/>
          <w:lang w:eastAsia="lv-LV"/>
        </w:rPr>
        <w:t>apakš</w:t>
      </w:r>
      <w:r w:rsidR="00EA55C6">
        <w:rPr>
          <w:rFonts w:ascii="Times New Roman" w:eastAsia="Times New Roman" w:hAnsi="Times New Roman" w:cs="Times New Roman"/>
          <w:sz w:val="24"/>
          <w:szCs w:val="24"/>
          <w:lang w:eastAsia="lv-LV"/>
        </w:rPr>
        <w:t>punktā minēt</w:t>
      </w:r>
      <w:r w:rsidR="00BA6853">
        <w:rPr>
          <w:rFonts w:ascii="Times New Roman" w:eastAsia="Times New Roman" w:hAnsi="Times New Roman" w:cs="Times New Roman"/>
          <w:sz w:val="24"/>
          <w:szCs w:val="24"/>
          <w:lang w:eastAsia="lv-LV"/>
        </w:rPr>
        <w:t>o</w:t>
      </w:r>
      <w:r w:rsidR="00EA55C6">
        <w:rPr>
          <w:rFonts w:ascii="Times New Roman" w:eastAsia="Times New Roman" w:hAnsi="Times New Roman" w:cs="Times New Roman"/>
          <w:sz w:val="24"/>
          <w:szCs w:val="24"/>
          <w:lang w:eastAsia="lv-LV"/>
        </w:rPr>
        <w:t xml:space="preserve"> mērķ</w:t>
      </w:r>
      <w:r w:rsidR="00BA6853">
        <w:rPr>
          <w:rFonts w:ascii="Times New Roman" w:eastAsia="Times New Roman" w:hAnsi="Times New Roman" w:cs="Times New Roman"/>
          <w:sz w:val="24"/>
          <w:szCs w:val="24"/>
          <w:lang w:eastAsia="lv-LV"/>
        </w:rPr>
        <w:t>i,</w:t>
      </w:r>
      <w:r w:rsidR="00653C46" w:rsidRPr="23E363EA">
        <w:rPr>
          <w:rFonts w:ascii="Times New Roman" w:eastAsia="Times New Roman" w:hAnsi="Times New Roman" w:cs="Times New Roman"/>
          <w:sz w:val="24"/>
          <w:szCs w:val="24"/>
          <w:lang w:eastAsia="lv-LV"/>
        </w:rPr>
        <w:t xml:space="preserve"> atbilstoši</w:t>
      </w:r>
      <w:r w:rsidR="00FC3104">
        <w:rPr>
          <w:rFonts w:ascii="Times New Roman" w:eastAsia="Times New Roman" w:hAnsi="Times New Roman" w:cs="Times New Roman"/>
          <w:sz w:val="24"/>
          <w:szCs w:val="24"/>
          <w:lang w:eastAsia="lv-LV"/>
        </w:rPr>
        <w:t xml:space="preserve"> izglītības un zinātnes ministrijas un centrālās finanšu līgumu aģentūras (CFLA) noslēgtās</w:t>
      </w:r>
      <w:r w:rsidR="00653C46" w:rsidRPr="23E363EA">
        <w:rPr>
          <w:rFonts w:ascii="Times New Roman" w:eastAsia="Times New Roman" w:hAnsi="Times New Roman" w:cs="Times New Roman"/>
          <w:sz w:val="24"/>
          <w:szCs w:val="24"/>
          <w:lang w:eastAsia="lv-LV"/>
        </w:rPr>
        <w:t xml:space="preserve"> </w:t>
      </w:r>
      <w:r w:rsidR="00EA55C6" w:rsidRPr="00EA55C6">
        <w:rPr>
          <w:rFonts w:ascii="Times New Roman" w:eastAsia="Times New Roman" w:hAnsi="Times New Roman" w:cs="Times New Roman"/>
          <w:sz w:val="24"/>
          <w:szCs w:val="24"/>
          <w:lang w:eastAsia="lv-LV"/>
        </w:rPr>
        <w:t xml:space="preserve">Vienošanās par Eiropas Savienības Atveseļošanas fonda </w:t>
      </w:r>
      <w:r w:rsidR="00FC3104">
        <w:rPr>
          <w:rFonts w:ascii="Times New Roman" w:eastAsia="Times New Roman" w:hAnsi="Times New Roman" w:cs="Times New Roman"/>
          <w:sz w:val="24"/>
          <w:szCs w:val="24"/>
          <w:lang w:eastAsia="lv-LV"/>
        </w:rPr>
        <w:t xml:space="preserve">investīcijas </w:t>
      </w:r>
      <w:r w:rsidR="00EA55C6" w:rsidRPr="00EA55C6">
        <w:rPr>
          <w:rFonts w:ascii="Times New Roman" w:eastAsia="Times New Roman" w:hAnsi="Times New Roman" w:cs="Times New Roman"/>
          <w:sz w:val="24"/>
          <w:szCs w:val="24"/>
          <w:lang w:eastAsia="lv-LV"/>
        </w:rPr>
        <w:t>projekta ieviešanu</w:t>
      </w:r>
      <w:r w:rsidR="00EA55C6">
        <w:rPr>
          <w:rFonts w:ascii="Times New Roman" w:eastAsia="Times New Roman" w:hAnsi="Times New Roman" w:cs="Times New Roman"/>
          <w:sz w:val="24"/>
          <w:szCs w:val="24"/>
          <w:lang w:eastAsia="lv-LV"/>
        </w:rPr>
        <w:t xml:space="preserve"> (</w:t>
      </w:r>
      <w:r w:rsidR="00EA55C6" w:rsidRPr="00EA55C6">
        <w:rPr>
          <w:rFonts w:ascii="Times New Roman" w:eastAsia="Times New Roman" w:hAnsi="Times New Roman" w:cs="Times New Roman"/>
          <w:sz w:val="24"/>
          <w:szCs w:val="24"/>
          <w:lang w:eastAsia="lv-LV"/>
        </w:rPr>
        <w:t>Projekta Nr.</w:t>
      </w:r>
      <w:r w:rsidR="00E0088F">
        <w:rPr>
          <w:rFonts w:ascii="Times New Roman" w:eastAsia="Times New Roman" w:hAnsi="Times New Roman" w:cs="Times New Roman"/>
          <w:sz w:val="24"/>
          <w:szCs w:val="24"/>
          <w:lang w:eastAsia="lv-LV"/>
        </w:rPr>
        <w:t> </w:t>
      </w:r>
      <w:r w:rsidR="00EA55C6" w:rsidRPr="00EA55C6">
        <w:rPr>
          <w:rFonts w:ascii="Times New Roman" w:eastAsia="Times New Roman" w:hAnsi="Times New Roman" w:cs="Times New Roman"/>
          <w:sz w:val="24"/>
          <w:szCs w:val="24"/>
          <w:lang w:eastAsia="lv-LV"/>
        </w:rPr>
        <w:t>2.3.2.3.i.0/1/23/I/CFLA/001</w:t>
      </w:r>
      <w:r w:rsidR="00EA55C6">
        <w:rPr>
          <w:rFonts w:ascii="Times New Roman" w:eastAsia="Times New Roman" w:hAnsi="Times New Roman" w:cs="Times New Roman"/>
          <w:sz w:val="24"/>
          <w:szCs w:val="24"/>
          <w:lang w:eastAsia="lv-LV"/>
        </w:rPr>
        <w:t>)</w:t>
      </w:r>
      <w:r w:rsidR="00653C46" w:rsidRPr="23E363EA">
        <w:rPr>
          <w:rFonts w:ascii="Times New Roman" w:eastAsia="Times New Roman" w:hAnsi="Times New Roman" w:cs="Times New Roman"/>
          <w:sz w:val="24"/>
          <w:szCs w:val="24"/>
          <w:lang w:eastAsia="lv-LV"/>
        </w:rPr>
        <w:t xml:space="preserve"> nosacījumiem, </w:t>
      </w:r>
      <w:r w:rsidR="008949CC" w:rsidRPr="00D04F75">
        <w:rPr>
          <w:rFonts w:ascii="Times New Roman" w:hAnsi="Times New Roman" w:cs="Times New Roman"/>
          <w:sz w:val="24"/>
          <w:szCs w:val="24"/>
        </w:rPr>
        <w:t xml:space="preserve">normatīvajiem aktiem par </w:t>
      </w:r>
      <w:r w:rsidR="00BA6853">
        <w:rPr>
          <w:rFonts w:ascii="Times New Roman" w:hAnsi="Times New Roman" w:cs="Times New Roman"/>
          <w:sz w:val="24"/>
          <w:szCs w:val="24"/>
        </w:rPr>
        <w:t xml:space="preserve">Latvijas </w:t>
      </w:r>
      <w:r w:rsidR="008949CC" w:rsidRPr="00D04F75">
        <w:rPr>
          <w:rFonts w:ascii="Times New Roman" w:hAnsi="Times New Roman" w:cs="Times New Roman"/>
          <w:sz w:val="24"/>
          <w:szCs w:val="24"/>
        </w:rPr>
        <w:t>Atveseļošanas un noturības mehānisma plāna īstenošanas un uzraudzības kārtību</w:t>
      </w:r>
      <w:r w:rsidR="008949CC">
        <w:rPr>
          <w:rFonts w:ascii="Times New Roman" w:eastAsia="Times New Roman" w:hAnsi="Times New Roman" w:cs="Times New Roman"/>
          <w:sz w:val="24"/>
          <w:szCs w:val="24"/>
          <w:lang w:eastAsia="lv-LV"/>
        </w:rPr>
        <w:t xml:space="preserve">, </w:t>
      </w:r>
      <w:r w:rsidR="00236C05" w:rsidRPr="23E363EA">
        <w:rPr>
          <w:rFonts w:ascii="Times New Roman" w:eastAsia="Times New Roman" w:hAnsi="Times New Roman" w:cs="Times New Roman"/>
          <w:sz w:val="24"/>
          <w:szCs w:val="24"/>
          <w:lang w:eastAsia="lv-LV"/>
        </w:rPr>
        <w:t>MK noteikumiem Nr.</w:t>
      </w:r>
      <w:r w:rsidR="00BC105C">
        <w:rPr>
          <w:rFonts w:ascii="Times New Roman" w:eastAsia="Times New Roman" w:hAnsi="Times New Roman" w:cs="Times New Roman"/>
          <w:sz w:val="24"/>
          <w:szCs w:val="24"/>
          <w:lang w:eastAsia="lv-LV"/>
        </w:rPr>
        <w:t> </w:t>
      </w:r>
      <w:r w:rsidR="41B59677" w:rsidRPr="23E363EA">
        <w:rPr>
          <w:rFonts w:ascii="Times New Roman" w:eastAsia="Times New Roman" w:hAnsi="Times New Roman" w:cs="Times New Roman"/>
          <w:sz w:val="24"/>
          <w:szCs w:val="24"/>
          <w:lang w:eastAsia="lv-LV"/>
        </w:rPr>
        <w:t>168</w:t>
      </w:r>
      <w:r w:rsidR="007D6A8A">
        <w:rPr>
          <w:rFonts w:ascii="Times New Roman" w:eastAsia="Times New Roman" w:hAnsi="Times New Roman" w:cs="Times New Roman"/>
          <w:sz w:val="24"/>
          <w:szCs w:val="24"/>
          <w:lang w:eastAsia="lv-LV"/>
        </w:rPr>
        <w:t xml:space="preserve">, </w:t>
      </w:r>
      <w:r w:rsidR="00653C46" w:rsidRPr="23E363EA">
        <w:rPr>
          <w:rFonts w:ascii="Times New Roman" w:eastAsia="Times New Roman" w:hAnsi="Times New Roman" w:cs="Times New Roman"/>
          <w:sz w:val="24"/>
          <w:szCs w:val="24"/>
          <w:lang w:eastAsia="lv-LV"/>
        </w:rPr>
        <w:t>citiem Projekta ieviešanā piemērojamajiem tiesību aktiem</w:t>
      </w:r>
      <w:r w:rsidR="007D6A8A">
        <w:rPr>
          <w:rFonts w:ascii="Times New Roman" w:eastAsia="Times New Roman" w:hAnsi="Times New Roman" w:cs="Times New Roman"/>
          <w:sz w:val="24"/>
          <w:szCs w:val="24"/>
          <w:lang w:eastAsia="lv-LV"/>
        </w:rPr>
        <w:t xml:space="preserve"> un Līgumā noteiktajam</w:t>
      </w:r>
      <w:r w:rsidR="00653C46" w:rsidRPr="23E363EA">
        <w:rPr>
          <w:rFonts w:ascii="Times New Roman" w:eastAsia="Times New Roman" w:hAnsi="Times New Roman" w:cs="Times New Roman"/>
          <w:sz w:val="24"/>
          <w:szCs w:val="24"/>
          <w:lang w:eastAsia="lv-LV"/>
        </w:rPr>
        <w:t>.</w:t>
      </w:r>
    </w:p>
    <w:p w14:paraId="7CF01829" w14:textId="77777777" w:rsidR="00FC1989" w:rsidRPr="00AE51E8" w:rsidRDefault="00FC1989" w:rsidP="00D7767D">
      <w:pPr>
        <w:spacing w:before="80" w:after="80" w:line="240" w:lineRule="auto"/>
        <w:jc w:val="both"/>
        <w:rPr>
          <w:rFonts w:ascii="Times New Roman" w:eastAsia="Times New Roman" w:hAnsi="Times New Roman" w:cs="Times New Roman"/>
          <w:bCs/>
          <w:sz w:val="24"/>
          <w:szCs w:val="24"/>
          <w:lang w:eastAsia="lv-LV"/>
        </w:rPr>
      </w:pPr>
    </w:p>
    <w:p w14:paraId="21DBD60E" w14:textId="77777777" w:rsidR="002E6150" w:rsidRPr="00AE51E8" w:rsidRDefault="00653C46" w:rsidP="00D7767D">
      <w:pPr>
        <w:numPr>
          <w:ilvl w:val="0"/>
          <w:numId w:val="2"/>
        </w:numPr>
        <w:spacing w:before="80" w:after="8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PUŠU PIENĀKUMI UN TIESĪBAS</w:t>
      </w:r>
    </w:p>
    <w:p w14:paraId="09AFA5FD" w14:textId="77777777" w:rsidR="002E6150" w:rsidRPr="00AE51E8" w:rsidRDefault="00653C46" w:rsidP="00D7767D">
      <w:pPr>
        <w:numPr>
          <w:ilvl w:val="1"/>
          <w:numId w:val="2"/>
        </w:numPr>
        <w:spacing w:before="80" w:after="80" w:line="240" w:lineRule="auto"/>
        <w:ind w:left="567" w:hanging="567"/>
        <w:jc w:val="both"/>
        <w:rPr>
          <w:rFonts w:ascii="Times New Roman" w:eastAsia="Times New Roman" w:hAnsi="Times New Roman" w:cs="Times New Roman"/>
          <w:b/>
          <w:sz w:val="24"/>
          <w:szCs w:val="24"/>
          <w:lang w:eastAsia="lv-LV"/>
        </w:rPr>
      </w:pPr>
      <w:r w:rsidRPr="001F2DFD">
        <w:rPr>
          <w:rFonts w:ascii="Times New Roman" w:eastAsia="Times New Roman" w:hAnsi="Times New Roman" w:cs="Times New Roman"/>
          <w:b/>
          <w:bCs/>
          <w:sz w:val="24"/>
          <w:szCs w:val="24"/>
          <w:lang w:eastAsia="lv-LV"/>
        </w:rPr>
        <w:t>Projekta īstenotāja</w:t>
      </w:r>
      <w:r w:rsidRPr="3DC041ED">
        <w:rPr>
          <w:rFonts w:ascii="Times New Roman" w:eastAsia="Times New Roman" w:hAnsi="Times New Roman" w:cs="Times New Roman"/>
          <w:b/>
          <w:bCs/>
          <w:sz w:val="24"/>
          <w:szCs w:val="24"/>
          <w:lang w:eastAsia="lv-LV"/>
        </w:rPr>
        <w:t xml:space="preserve"> pienākumi:</w:t>
      </w:r>
    </w:p>
    <w:p w14:paraId="327F98A7" w14:textId="6C4E9D56" w:rsidR="002E6150" w:rsidRPr="00AE51E8" w:rsidRDefault="4904BCE8"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4904BCE8">
        <w:rPr>
          <w:rFonts w:ascii="Times New Roman" w:eastAsia="Times New Roman" w:hAnsi="Times New Roman" w:cs="Times New Roman"/>
          <w:sz w:val="24"/>
          <w:szCs w:val="24"/>
          <w:lang w:eastAsia="lv-LV"/>
        </w:rPr>
        <w:t>nodrošin</w:t>
      </w:r>
      <w:r w:rsidR="00BC105C">
        <w:rPr>
          <w:rFonts w:ascii="Times New Roman" w:eastAsia="Times New Roman" w:hAnsi="Times New Roman" w:cs="Times New Roman"/>
          <w:sz w:val="24"/>
          <w:szCs w:val="24"/>
          <w:lang w:eastAsia="lv-LV"/>
        </w:rPr>
        <w:t>āt</w:t>
      </w:r>
      <w:r w:rsidRPr="4904BCE8">
        <w:rPr>
          <w:rFonts w:ascii="Times New Roman" w:eastAsia="Times New Roman" w:hAnsi="Times New Roman" w:cs="Times New Roman"/>
          <w:sz w:val="24"/>
          <w:szCs w:val="24"/>
          <w:lang w:eastAsia="lv-LV"/>
        </w:rPr>
        <w:t xml:space="preserve"> Projekta ieviešanu, veicot tā vispārējo vadību</w:t>
      </w:r>
      <w:r w:rsidR="00BC105C">
        <w:rPr>
          <w:rFonts w:ascii="Times New Roman" w:eastAsia="Times New Roman" w:hAnsi="Times New Roman" w:cs="Times New Roman"/>
          <w:sz w:val="24"/>
          <w:szCs w:val="24"/>
          <w:lang w:eastAsia="lv-LV"/>
        </w:rPr>
        <w:t>, tai skaitā</w:t>
      </w:r>
      <w:r w:rsidRPr="4904BCE8">
        <w:rPr>
          <w:rFonts w:ascii="Times New Roman" w:eastAsia="Times New Roman" w:hAnsi="Times New Roman" w:cs="Times New Roman"/>
          <w:sz w:val="24"/>
          <w:szCs w:val="24"/>
          <w:lang w:eastAsia="lv-LV"/>
        </w:rPr>
        <w:t xml:space="preserve"> izveido</w:t>
      </w:r>
      <w:r w:rsidR="00BC105C">
        <w:rPr>
          <w:rFonts w:ascii="Times New Roman" w:eastAsia="Times New Roman" w:hAnsi="Times New Roman" w:cs="Times New Roman"/>
          <w:sz w:val="24"/>
          <w:szCs w:val="24"/>
          <w:lang w:eastAsia="lv-LV"/>
        </w:rPr>
        <w:t>t</w:t>
      </w:r>
      <w:r w:rsidRPr="4904BCE8">
        <w:rPr>
          <w:rFonts w:ascii="Times New Roman" w:eastAsia="Times New Roman" w:hAnsi="Times New Roman" w:cs="Times New Roman"/>
          <w:sz w:val="24"/>
          <w:szCs w:val="24"/>
          <w:lang w:eastAsia="lv-LV"/>
        </w:rPr>
        <w:t xml:space="preserve"> Projekta v</w:t>
      </w:r>
      <w:r w:rsidR="001F43D4">
        <w:rPr>
          <w:rFonts w:ascii="Times New Roman" w:eastAsia="Times New Roman" w:hAnsi="Times New Roman" w:cs="Times New Roman"/>
          <w:sz w:val="24"/>
          <w:szCs w:val="24"/>
          <w:lang w:eastAsia="lv-LV"/>
        </w:rPr>
        <w:t>ienību</w:t>
      </w:r>
      <w:r w:rsidRPr="4904BCE8">
        <w:rPr>
          <w:rFonts w:ascii="Times New Roman" w:eastAsia="Times New Roman" w:hAnsi="Times New Roman" w:cs="Times New Roman"/>
          <w:sz w:val="24"/>
          <w:szCs w:val="24"/>
          <w:lang w:eastAsia="lv-LV"/>
        </w:rPr>
        <w:t>, kura veic visas nepieciešamās darbības Projekta veiksmīgai ieviešanai;</w:t>
      </w:r>
    </w:p>
    <w:p w14:paraId="64100BEB" w14:textId="4E8DCADE" w:rsidR="008F4AE4" w:rsidRDefault="5F4B340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savlaicīgi informē</w:t>
      </w:r>
      <w:r w:rsidR="00BC105C">
        <w:rPr>
          <w:rFonts w:ascii="Times New Roman" w:eastAsia="Times New Roman" w:hAnsi="Times New Roman" w:cs="Times New Roman"/>
          <w:sz w:val="24"/>
          <w:szCs w:val="24"/>
          <w:lang w:eastAsia="lv-LV"/>
        </w:rPr>
        <w:t>t</w:t>
      </w:r>
      <w:r w:rsidRPr="542F57BD">
        <w:rPr>
          <w:rFonts w:ascii="Times New Roman" w:eastAsia="Times New Roman" w:hAnsi="Times New Roman" w:cs="Times New Roman"/>
          <w:sz w:val="24"/>
          <w:szCs w:val="24"/>
          <w:lang w:eastAsia="lv-LV"/>
        </w:rPr>
        <w:t xml:space="preserve"> Sadarbības partneri par Projekta aktivitāšu ieviešanas gaitu, aktuālajiem jautājumiem un plānotajiem pasākumiem, kas skar Sadarbības partnera intereses;</w:t>
      </w:r>
    </w:p>
    <w:p w14:paraId="761B396A" w14:textId="15970E91" w:rsidR="00B33B8C" w:rsidRDefault="00561C42" w:rsidP="00B33B8C">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w:t>
      </w:r>
      <w:r w:rsidR="5F4B3400" w:rsidRPr="542F57BD">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Priekšizpētes</w:t>
      </w:r>
      <w:proofErr w:type="spellEnd"/>
      <w:r w:rsidRPr="542F57BD">
        <w:rPr>
          <w:rFonts w:ascii="Times New Roman" w:eastAsia="Times New Roman" w:hAnsi="Times New Roman" w:cs="Times New Roman"/>
          <w:sz w:val="24"/>
          <w:szCs w:val="24"/>
          <w:lang w:eastAsia="lv-LV"/>
        </w:rPr>
        <w:t xml:space="preserve"> īstenošanu</w:t>
      </w:r>
      <w:r w:rsidR="079079FE" w:rsidRPr="542F57BD">
        <w:rPr>
          <w:rFonts w:ascii="Times New Roman" w:eastAsia="Times New Roman" w:hAnsi="Times New Roman" w:cs="Times New Roman"/>
          <w:color w:val="000000" w:themeColor="text1"/>
          <w:sz w:val="24"/>
          <w:szCs w:val="24"/>
        </w:rPr>
        <w:t xml:space="preserve"> par interneta datu pārraides jaudas problēmām un vajadzībām </w:t>
      </w:r>
      <w:r w:rsidR="00EA55C6">
        <w:rPr>
          <w:rFonts w:ascii="Times New Roman" w:eastAsia="Times New Roman" w:hAnsi="Times New Roman" w:cs="Times New Roman"/>
          <w:color w:val="000000" w:themeColor="text1"/>
          <w:sz w:val="24"/>
          <w:szCs w:val="24"/>
        </w:rPr>
        <w:t xml:space="preserve">Sadarbības partnera </w:t>
      </w:r>
      <w:r w:rsidR="079079FE" w:rsidRPr="542F57BD">
        <w:rPr>
          <w:rFonts w:ascii="Times New Roman" w:eastAsia="Times New Roman" w:hAnsi="Times New Roman" w:cs="Times New Roman"/>
          <w:color w:val="000000" w:themeColor="text1"/>
          <w:sz w:val="24"/>
          <w:szCs w:val="24"/>
        </w:rPr>
        <w:t xml:space="preserve">izglītības iestādēs, tai skaitā </w:t>
      </w:r>
      <w:r w:rsidR="00EA55C6">
        <w:rPr>
          <w:rFonts w:ascii="Times New Roman" w:eastAsia="Times New Roman" w:hAnsi="Times New Roman" w:cs="Times New Roman"/>
          <w:color w:val="000000" w:themeColor="text1"/>
          <w:sz w:val="24"/>
          <w:szCs w:val="24"/>
        </w:rPr>
        <w:t xml:space="preserve">par </w:t>
      </w:r>
      <w:r w:rsidR="00EA55C6" w:rsidRPr="00EA55C6">
        <w:rPr>
          <w:rFonts w:ascii="Times New Roman" w:eastAsia="Times New Roman" w:hAnsi="Times New Roman" w:cs="Times New Roman"/>
          <w:color w:val="000000" w:themeColor="text1"/>
          <w:sz w:val="24"/>
          <w:szCs w:val="24"/>
        </w:rPr>
        <w:t>datu pārraides interneta pakalpojuma un iekštīkla funkcionēšan</w:t>
      </w:r>
      <w:r w:rsidR="00EA55C6">
        <w:rPr>
          <w:rFonts w:ascii="Times New Roman" w:eastAsia="Times New Roman" w:hAnsi="Times New Roman" w:cs="Times New Roman"/>
          <w:color w:val="000000" w:themeColor="text1"/>
          <w:sz w:val="24"/>
          <w:szCs w:val="24"/>
        </w:rPr>
        <w:t>ai nepieciešamajiem</w:t>
      </w:r>
      <w:r w:rsidR="00EA55C6" w:rsidRPr="00EA55C6">
        <w:rPr>
          <w:rFonts w:ascii="Times New Roman" w:eastAsia="Times New Roman" w:hAnsi="Times New Roman" w:cs="Times New Roman"/>
          <w:color w:val="000000" w:themeColor="text1"/>
          <w:sz w:val="24"/>
          <w:szCs w:val="24"/>
        </w:rPr>
        <w:t xml:space="preserve"> uzlabojumi</w:t>
      </w:r>
      <w:r w:rsidR="00EA55C6">
        <w:rPr>
          <w:rFonts w:ascii="Times New Roman" w:eastAsia="Times New Roman" w:hAnsi="Times New Roman" w:cs="Times New Roman"/>
          <w:color w:val="000000" w:themeColor="text1"/>
          <w:sz w:val="24"/>
          <w:szCs w:val="24"/>
        </w:rPr>
        <w:t>em</w:t>
      </w:r>
      <w:r w:rsidR="794EB076" w:rsidRPr="542F57BD">
        <w:rPr>
          <w:rFonts w:ascii="Times New Roman" w:eastAsia="Times New Roman" w:hAnsi="Times New Roman" w:cs="Times New Roman"/>
          <w:color w:val="000000" w:themeColor="text1"/>
          <w:sz w:val="24"/>
          <w:szCs w:val="24"/>
        </w:rPr>
        <w:t xml:space="preserve"> (turpmāk </w:t>
      </w:r>
      <w:r w:rsidR="00BC105C">
        <w:rPr>
          <w:rFonts w:ascii="Times New Roman" w:eastAsia="Times New Roman" w:hAnsi="Times New Roman" w:cs="Times New Roman"/>
          <w:color w:val="000000" w:themeColor="text1"/>
          <w:sz w:val="24"/>
          <w:szCs w:val="24"/>
        </w:rPr>
        <w:t>–</w:t>
      </w:r>
      <w:r w:rsidR="794EB076" w:rsidRPr="542F57BD">
        <w:rPr>
          <w:rFonts w:ascii="Times New Roman" w:eastAsia="Times New Roman" w:hAnsi="Times New Roman" w:cs="Times New Roman"/>
          <w:color w:val="000000" w:themeColor="text1"/>
          <w:sz w:val="24"/>
          <w:szCs w:val="24"/>
        </w:rPr>
        <w:t xml:space="preserve"> </w:t>
      </w:r>
      <w:proofErr w:type="spellStart"/>
      <w:r w:rsidR="794EB076" w:rsidRPr="542F57BD">
        <w:rPr>
          <w:rFonts w:ascii="Times New Roman" w:eastAsia="Times New Roman" w:hAnsi="Times New Roman" w:cs="Times New Roman"/>
          <w:color w:val="000000" w:themeColor="text1"/>
          <w:sz w:val="24"/>
          <w:szCs w:val="24"/>
        </w:rPr>
        <w:t>Priekšizpēte</w:t>
      </w:r>
      <w:proofErr w:type="spellEnd"/>
      <w:r w:rsidR="794EB076" w:rsidRPr="542F57BD">
        <w:rPr>
          <w:rFonts w:ascii="Times New Roman" w:eastAsia="Times New Roman" w:hAnsi="Times New Roman" w:cs="Times New Roman"/>
          <w:color w:val="000000" w:themeColor="text1"/>
          <w:sz w:val="24"/>
          <w:szCs w:val="24"/>
        </w:rPr>
        <w:t>)</w:t>
      </w:r>
      <w:r w:rsidR="00BC105C">
        <w:rPr>
          <w:rFonts w:ascii="Times New Roman" w:eastAsia="Times New Roman" w:hAnsi="Times New Roman" w:cs="Times New Roman"/>
          <w:color w:val="000000" w:themeColor="text1"/>
          <w:sz w:val="24"/>
          <w:szCs w:val="24"/>
        </w:rPr>
        <w:t>,</w:t>
      </w:r>
      <w:r w:rsidR="5F4B3400" w:rsidRPr="542F57BD">
        <w:rPr>
          <w:rFonts w:ascii="Times New Roman" w:eastAsia="Times New Roman" w:hAnsi="Times New Roman" w:cs="Times New Roman"/>
          <w:sz w:val="24"/>
          <w:szCs w:val="24"/>
          <w:lang w:eastAsia="lv-LV"/>
        </w:rPr>
        <w:t xml:space="preserve"> iepirkumu</w:t>
      </w:r>
      <w:r>
        <w:rPr>
          <w:rFonts w:ascii="Times New Roman" w:eastAsia="Times New Roman" w:hAnsi="Times New Roman" w:cs="Times New Roman"/>
          <w:sz w:val="24"/>
          <w:szCs w:val="24"/>
          <w:lang w:eastAsia="lv-LV"/>
        </w:rPr>
        <w:t>,</w:t>
      </w:r>
    </w:p>
    <w:p w14:paraId="309D1C7D" w14:textId="1A3C5F6F" w:rsidR="00B33B8C" w:rsidRPr="00B33B8C" w:rsidRDefault="00BC105C" w:rsidP="00B33B8C">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P</w:t>
      </w:r>
      <w:r w:rsidR="4C9F3947" w:rsidRPr="542F57BD">
        <w:rPr>
          <w:rFonts w:ascii="Times New Roman" w:eastAsia="Times New Roman" w:hAnsi="Times New Roman" w:cs="Times New Roman"/>
          <w:sz w:val="24"/>
          <w:szCs w:val="24"/>
          <w:lang w:eastAsia="lv-LV"/>
        </w:rPr>
        <w:t>rie</w:t>
      </w:r>
      <w:r w:rsidR="68AE08E7" w:rsidRPr="542F57BD">
        <w:rPr>
          <w:rFonts w:ascii="Times New Roman" w:eastAsia="Times New Roman" w:hAnsi="Times New Roman" w:cs="Times New Roman"/>
          <w:sz w:val="24"/>
          <w:szCs w:val="24"/>
          <w:lang w:eastAsia="lv-LV"/>
        </w:rPr>
        <w:t>kšizpēt</w:t>
      </w:r>
      <w:r w:rsidR="35CE2D2C" w:rsidRPr="542F57BD">
        <w:rPr>
          <w:rFonts w:ascii="Times New Roman" w:eastAsia="Times New Roman" w:hAnsi="Times New Roman" w:cs="Times New Roman"/>
          <w:sz w:val="24"/>
          <w:szCs w:val="24"/>
          <w:lang w:eastAsia="lv-LV"/>
        </w:rPr>
        <w:t>es</w:t>
      </w:r>
      <w:proofErr w:type="spellEnd"/>
      <w:r w:rsidR="35CE2D2C" w:rsidRPr="542F57BD">
        <w:rPr>
          <w:rFonts w:ascii="Times New Roman" w:eastAsia="Times New Roman" w:hAnsi="Times New Roman" w:cs="Times New Roman"/>
          <w:sz w:val="24"/>
          <w:szCs w:val="24"/>
          <w:lang w:eastAsia="lv-LV"/>
        </w:rPr>
        <w:t xml:space="preserve"> datu analīzē</w:t>
      </w:r>
      <w:r w:rsidR="68AE08E7" w:rsidRPr="542F57BD">
        <w:rPr>
          <w:rFonts w:ascii="Times New Roman" w:eastAsia="Times New Roman" w:hAnsi="Times New Roman" w:cs="Times New Roman"/>
          <w:sz w:val="24"/>
          <w:szCs w:val="24"/>
          <w:lang w:eastAsia="lv-LV"/>
        </w:rPr>
        <w:t xml:space="preserve"> iekļau</w:t>
      </w:r>
      <w:r w:rsidR="54945518" w:rsidRPr="542F57BD">
        <w:rPr>
          <w:rFonts w:ascii="Times New Roman" w:eastAsia="Times New Roman" w:hAnsi="Times New Roman" w:cs="Times New Roman"/>
          <w:sz w:val="24"/>
          <w:szCs w:val="24"/>
          <w:lang w:eastAsia="lv-LV"/>
        </w:rPr>
        <w:t>t visas Sadarbības partnera</w:t>
      </w:r>
      <w:r w:rsidR="00797ECC">
        <w:rPr>
          <w:rFonts w:ascii="Times New Roman" w:eastAsia="Times New Roman" w:hAnsi="Times New Roman" w:cs="Times New Roman"/>
          <w:sz w:val="24"/>
          <w:szCs w:val="24"/>
          <w:lang w:eastAsia="lv-LV"/>
        </w:rPr>
        <w:t xml:space="preserve"> dibinātās</w:t>
      </w:r>
      <w:r w:rsidR="54945518" w:rsidRPr="542F57BD">
        <w:rPr>
          <w:rFonts w:ascii="Times New Roman" w:eastAsia="Times New Roman" w:hAnsi="Times New Roman" w:cs="Times New Roman"/>
          <w:sz w:val="24"/>
          <w:szCs w:val="24"/>
          <w:lang w:eastAsia="lv-LV"/>
        </w:rPr>
        <w:t xml:space="preserve"> izglītības iestādes</w:t>
      </w:r>
      <w:r>
        <w:rPr>
          <w:rFonts w:ascii="Times New Roman" w:eastAsia="Times New Roman" w:hAnsi="Times New Roman" w:cs="Times New Roman"/>
          <w:sz w:val="24"/>
          <w:szCs w:val="24"/>
          <w:lang w:eastAsia="lv-LV"/>
        </w:rPr>
        <w:t xml:space="preserve"> atbilstoši</w:t>
      </w:r>
      <w:r w:rsidR="54945518" w:rsidRPr="542F57BD">
        <w:rPr>
          <w:rFonts w:ascii="Times New Roman" w:eastAsia="Times New Roman" w:hAnsi="Times New Roman" w:cs="Times New Roman"/>
          <w:sz w:val="24"/>
          <w:szCs w:val="24"/>
          <w:lang w:eastAsia="lv-LV"/>
        </w:rPr>
        <w:t xml:space="preserve"> MK noteikumu Nr. 168 </w:t>
      </w:r>
      <w:r w:rsidR="210F806C" w:rsidRPr="542F57BD">
        <w:rPr>
          <w:rFonts w:ascii="Times New Roman" w:eastAsia="Times New Roman" w:hAnsi="Times New Roman" w:cs="Times New Roman"/>
          <w:sz w:val="24"/>
          <w:szCs w:val="24"/>
          <w:lang w:eastAsia="lv-LV"/>
        </w:rPr>
        <w:t xml:space="preserve">3.2. </w:t>
      </w:r>
      <w:r>
        <w:rPr>
          <w:rFonts w:ascii="Times New Roman" w:eastAsia="Times New Roman" w:hAnsi="Times New Roman" w:cs="Times New Roman"/>
          <w:sz w:val="24"/>
          <w:szCs w:val="24"/>
          <w:lang w:eastAsia="lv-LV"/>
        </w:rPr>
        <w:t>apakš</w:t>
      </w:r>
      <w:r w:rsidR="210F806C" w:rsidRPr="542F57BD">
        <w:rPr>
          <w:rFonts w:ascii="Times New Roman" w:eastAsia="Times New Roman" w:hAnsi="Times New Roman" w:cs="Times New Roman"/>
          <w:sz w:val="24"/>
          <w:szCs w:val="24"/>
          <w:lang w:eastAsia="lv-LV"/>
        </w:rPr>
        <w:t>punktā</w:t>
      </w:r>
      <w:r>
        <w:rPr>
          <w:rFonts w:ascii="Times New Roman" w:eastAsia="Times New Roman" w:hAnsi="Times New Roman" w:cs="Times New Roman"/>
          <w:sz w:val="24"/>
          <w:szCs w:val="24"/>
          <w:lang w:eastAsia="lv-LV"/>
        </w:rPr>
        <w:t xml:space="preserve"> noteiktajam</w:t>
      </w:r>
      <w:r w:rsidR="00E0088F">
        <w:rPr>
          <w:rFonts w:ascii="Times New Roman" w:eastAsia="Times New Roman" w:hAnsi="Times New Roman" w:cs="Times New Roman"/>
          <w:sz w:val="24"/>
          <w:szCs w:val="24"/>
          <w:lang w:eastAsia="lv-LV"/>
        </w:rPr>
        <w:t xml:space="preserve"> (turpmāk – </w:t>
      </w:r>
      <w:r w:rsidR="00E0088F" w:rsidRPr="542F57BD">
        <w:rPr>
          <w:rFonts w:ascii="Times New Roman" w:eastAsia="Times New Roman" w:hAnsi="Times New Roman" w:cs="Times New Roman"/>
          <w:sz w:val="24"/>
          <w:szCs w:val="24"/>
          <w:lang w:eastAsia="lv-LV"/>
        </w:rPr>
        <w:t>Sadarbības partnera</w:t>
      </w:r>
      <w:r w:rsidR="00E0088F">
        <w:rPr>
          <w:rFonts w:ascii="Times New Roman" w:eastAsia="Times New Roman" w:hAnsi="Times New Roman" w:cs="Times New Roman"/>
          <w:sz w:val="24"/>
          <w:szCs w:val="24"/>
          <w:lang w:eastAsia="lv-LV"/>
        </w:rPr>
        <w:t xml:space="preserve"> dibinātās</w:t>
      </w:r>
      <w:r w:rsidR="00E0088F" w:rsidRPr="542F57BD">
        <w:rPr>
          <w:rFonts w:ascii="Times New Roman" w:eastAsia="Times New Roman" w:hAnsi="Times New Roman" w:cs="Times New Roman"/>
          <w:sz w:val="24"/>
          <w:szCs w:val="24"/>
          <w:lang w:eastAsia="lv-LV"/>
        </w:rPr>
        <w:t xml:space="preserve"> izglītības iestādes</w:t>
      </w:r>
      <w:r w:rsidR="00E0088F">
        <w:rPr>
          <w:rFonts w:ascii="Times New Roman" w:eastAsia="Times New Roman" w:hAnsi="Times New Roman" w:cs="Times New Roman"/>
          <w:sz w:val="24"/>
          <w:szCs w:val="24"/>
          <w:lang w:eastAsia="lv-LV"/>
        </w:rPr>
        <w:t>)</w:t>
      </w:r>
      <w:r w:rsidR="283B16DF" w:rsidRPr="542F57BD">
        <w:rPr>
          <w:rFonts w:ascii="Times New Roman" w:eastAsia="Times New Roman" w:hAnsi="Times New Roman" w:cs="Times New Roman"/>
          <w:sz w:val="24"/>
          <w:szCs w:val="24"/>
          <w:lang w:eastAsia="lv-LV"/>
        </w:rPr>
        <w:t xml:space="preserve">, klātienē apsekojot vismaz vienu Sadarbības partnera izvēlētu </w:t>
      </w:r>
      <w:r w:rsidR="00797ECC">
        <w:rPr>
          <w:rFonts w:ascii="Times New Roman" w:eastAsia="Times New Roman" w:hAnsi="Times New Roman" w:cs="Times New Roman"/>
          <w:sz w:val="24"/>
          <w:szCs w:val="24"/>
          <w:lang w:eastAsia="lv-LV"/>
        </w:rPr>
        <w:t xml:space="preserve">Sadarbības partnera dibinātu </w:t>
      </w:r>
      <w:r w:rsidR="283B16DF" w:rsidRPr="542F57BD">
        <w:rPr>
          <w:rFonts w:ascii="Times New Roman" w:eastAsia="Times New Roman" w:hAnsi="Times New Roman" w:cs="Times New Roman"/>
          <w:sz w:val="24"/>
          <w:szCs w:val="24"/>
          <w:lang w:eastAsia="lv-LV"/>
        </w:rPr>
        <w:t>izglītības iestādi;</w:t>
      </w:r>
    </w:p>
    <w:p w14:paraId="58163ED9" w14:textId="5BDD7BFA" w:rsidR="2D4C54EA" w:rsidRDefault="00BC105C" w:rsidP="542F57B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2D4C54EA" w:rsidRPr="542F57BD">
        <w:rPr>
          <w:rFonts w:ascii="Times New Roman" w:eastAsia="Times New Roman" w:hAnsi="Times New Roman" w:cs="Times New Roman"/>
          <w:sz w:val="24"/>
          <w:szCs w:val="24"/>
          <w:lang w:eastAsia="lv-LV"/>
        </w:rPr>
        <w:t>odrošin</w:t>
      </w:r>
      <w:r>
        <w:rPr>
          <w:rFonts w:ascii="Times New Roman" w:eastAsia="Times New Roman" w:hAnsi="Times New Roman" w:cs="Times New Roman"/>
          <w:sz w:val="24"/>
          <w:szCs w:val="24"/>
          <w:lang w:eastAsia="lv-LV"/>
        </w:rPr>
        <w:t>āt</w:t>
      </w:r>
      <w:r w:rsidR="2D4C54EA" w:rsidRPr="542F57BD">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w:t>
      </w:r>
      <w:r w:rsidR="2D4C54EA" w:rsidRPr="542F57BD">
        <w:rPr>
          <w:rFonts w:ascii="Times New Roman" w:eastAsia="Times New Roman" w:hAnsi="Times New Roman" w:cs="Times New Roman"/>
          <w:sz w:val="24"/>
          <w:szCs w:val="24"/>
          <w:lang w:eastAsia="lv-LV"/>
        </w:rPr>
        <w:t>riekšizpētes</w:t>
      </w:r>
      <w:proofErr w:type="spellEnd"/>
      <w:r w:rsidR="2D4C54EA" w:rsidRPr="542F57BD">
        <w:rPr>
          <w:rFonts w:ascii="Times New Roman" w:eastAsia="Times New Roman" w:hAnsi="Times New Roman" w:cs="Times New Roman"/>
          <w:sz w:val="24"/>
          <w:szCs w:val="24"/>
          <w:lang w:eastAsia="lv-LV"/>
        </w:rPr>
        <w:t xml:space="preserve"> </w:t>
      </w:r>
      <w:r w:rsidR="2FB7C66D" w:rsidRPr="542F57BD">
        <w:rPr>
          <w:rFonts w:ascii="Times New Roman" w:eastAsia="Times New Roman" w:hAnsi="Times New Roman" w:cs="Times New Roman"/>
          <w:sz w:val="24"/>
          <w:szCs w:val="24"/>
          <w:lang w:eastAsia="lv-LV"/>
        </w:rPr>
        <w:t xml:space="preserve">gala </w:t>
      </w:r>
      <w:r w:rsidR="2D4C54EA" w:rsidRPr="542F57BD">
        <w:rPr>
          <w:rFonts w:ascii="Times New Roman" w:eastAsia="Times New Roman" w:hAnsi="Times New Roman" w:cs="Times New Roman"/>
          <w:sz w:val="24"/>
          <w:szCs w:val="24"/>
          <w:lang w:eastAsia="lv-LV"/>
        </w:rPr>
        <w:t xml:space="preserve">nodevumu </w:t>
      </w:r>
      <w:r w:rsidR="428503E7" w:rsidRPr="542F57BD">
        <w:rPr>
          <w:rFonts w:ascii="Times New Roman" w:eastAsia="Times New Roman" w:hAnsi="Times New Roman" w:cs="Times New Roman"/>
          <w:sz w:val="24"/>
          <w:szCs w:val="24"/>
          <w:lang w:eastAsia="lv-LV"/>
        </w:rPr>
        <w:t>pieejamību Sadarbības partnerim</w:t>
      </w:r>
      <w:r>
        <w:rPr>
          <w:rFonts w:ascii="Times New Roman" w:eastAsia="Times New Roman" w:hAnsi="Times New Roman" w:cs="Times New Roman"/>
          <w:sz w:val="24"/>
          <w:szCs w:val="24"/>
          <w:lang w:eastAsia="lv-LV"/>
        </w:rPr>
        <w:t>.</w:t>
      </w:r>
      <w:r w:rsidR="428503E7" w:rsidRPr="542F57B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Nodrošināt, ka </w:t>
      </w:r>
      <w:proofErr w:type="spellStart"/>
      <w:r>
        <w:rPr>
          <w:rFonts w:ascii="Times New Roman" w:eastAsia="Times New Roman" w:hAnsi="Times New Roman" w:cs="Times New Roman"/>
          <w:sz w:val="24"/>
          <w:szCs w:val="24"/>
          <w:lang w:eastAsia="lv-LV"/>
        </w:rPr>
        <w:t>P</w:t>
      </w:r>
      <w:r w:rsidR="428503E7" w:rsidRPr="542F57BD">
        <w:rPr>
          <w:rFonts w:ascii="Times New Roman" w:eastAsia="Times New Roman" w:hAnsi="Times New Roman" w:cs="Times New Roman"/>
          <w:sz w:val="24"/>
          <w:szCs w:val="24"/>
          <w:lang w:eastAsia="lv-LV"/>
        </w:rPr>
        <w:t>riekšizpēt</w:t>
      </w:r>
      <w:r>
        <w:rPr>
          <w:rFonts w:ascii="Times New Roman" w:eastAsia="Times New Roman" w:hAnsi="Times New Roman" w:cs="Times New Roman"/>
          <w:sz w:val="24"/>
          <w:szCs w:val="24"/>
          <w:lang w:eastAsia="lv-LV"/>
        </w:rPr>
        <w:t>es</w:t>
      </w:r>
      <w:proofErr w:type="spellEnd"/>
      <w:r w:rsidR="428503E7" w:rsidRPr="542F57BD">
        <w:rPr>
          <w:rFonts w:ascii="Times New Roman" w:eastAsia="Times New Roman" w:hAnsi="Times New Roman" w:cs="Times New Roman"/>
          <w:sz w:val="24"/>
          <w:szCs w:val="24"/>
          <w:lang w:eastAsia="lv-LV"/>
        </w:rPr>
        <w:t xml:space="preserve"> </w:t>
      </w:r>
      <w:r w:rsidRPr="542F57BD">
        <w:rPr>
          <w:rFonts w:ascii="Times New Roman" w:eastAsia="Times New Roman" w:hAnsi="Times New Roman" w:cs="Times New Roman"/>
          <w:sz w:val="24"/>
          <w:szCs w:val="24"/>
          <w:lang w:eastAsia="lv-LV"/>
        </w:rPr>
        <w:t>gala nodevum</w:t>
      </w:r>
      <w:r>
        <w:rPr>
          <w:rFonts w:ascii="Times New Roman" w:eastAsia="Times New Roman" w:hAnsi="Times New Roman" w:cs="Times New Roman"/>
          <w:sz w:val="24"/>
          <w:szCs w:val="24"/>
          <w:lang w:eastAsia="lv-LV"/>
        </w:rPr>
        <w:t>os</w:t>
      </w:r>
      <w:r w:rsidRPr="542F57B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ir </w:t>
      </w:r>
      <w:r w:rsidR="428503E7" w:rsidRPr="542F57BD">
        <w:rPr>
          <w:rFonts w:ascii="Times New Roman" w:eastAsia="Times New Roman" w:hAnsi="Times New Roman" w:cs="Times New Roman"/>
          <w:sz w:val="24"/>
          <w:szCs w:val="24"/>
          <w:lang w:eastAsia="lv-LV"/>
        </w:rPr>
        <w:t xml:space="preserve">iekļauti </w:t>
      </w:r>
      <w:r>
        <w:rPr>
          <w:rFonts w:ascii="Times New Roman" w:eastAsia="Times New Roman" w:hAnsi="Times New Roman" w:cs="Times New Roman"/>
          <w:sz w:val="24"/>
          <w:szCs w:val="24"/>
          <w:lang w:eastAsia="lv-LV"/>
        </w:rPr>
        <w:t xml:space="preserve">šādi </w:t>
      </w:r>
      <w:r w:rsidR="428503E7" w:rsidRPr="542F57BD">
        <w:rPr>
          <w:rFonts w:ascii="Times New Roman" w:eastAsia="Times New Roman" w:hAnsi="Times New Roman" w:cs="Times New Roman"/>
          <w:sz w:val="24"/>
          <w:szCs w:val="24"/>
          <w:lang w:eastAsia="lv-LV"/>
        </w:rPr>
        <w:t>nodevumi:</w:t>
      </w:r>
    </w:p>
    <w:p w14:paraId="2FF1E2FD" w14:textId="76C4F75B" w:rsidR="428503E7" w:rsidRDefault="00EA55C6" w:rsidP="00623DE0">
      <w:pPr>
        <w:spacing w:after="0" w:line="240" w:lineRule="auto"/>
        <w:ind w:left="1440"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2.1.5.1. </w:t>
      </w:r>
      <w:r w:rsidR="428503E7" w:rsidRPr="542F57BD">
        <w:rPr>
          <w:rFonts w:ascii="Times New Roman" w:eastAsia="Times New Roman" w:hAnsi="Times New Roman" w:cs="Times New Roman"/>
          <w:color w:val="000000" w:themeColor="text1"/>
          <w:sz w:val="24"/>
          <w:szCs w:val="24"/>
        </w:rPr>
        <w:t>ziņojums par interneta datu pārraides jaudas problēmām un vajadzībām</w:t>
      </w:r>
      <w:r w:rsidR="00561C42">
        <w:rPr>
          <w:rFonts w:ascii="Times New Roman" w:eastAsia="Times New Roman" w:hAnsi="Times New Roman" w:cs="Times New Roman"/>
          <w:color w:val="000000" w:themeColor="text1"/>
          <w:sz w:val="24"/>
          <w:szCs w:val="24"/>
        </w:rPr>
        <w:t xml:space="preserve"> Sadarbības partnera</w:t>
      </w:r>
      <w:r w:rsidR="428503E7" w:rsidRPr="542F57BD">
        <w:rPr>
          <w:rFonts w:ascii="Times New Roman" w:eastAsia="Times New Roman" w:hAnsi="Times New Roman" w:cs="Times New Roman"/>
          <w:color w:val="000000" w:themeColor="text1"/>
          <w:sz w:val="24"/>
          <w:szCs w:val="24"/>
        </w:rPr>
        <w:t xml:space="preserve"> izglītības iestādēs, tai skaitā </w:t>
      </w:r>
      <w:r w:rsidR="000B60E6">
        <w:rPr>
          <w:rFonts w:ascii="Times New Roman" w:eastAsia="Times New Roman" w:hAnsi="Times New Roman" w:cs="Times New Roman"/>
          <w:color w:val="000000" w:themeColor="text1"/>
          <w:sz w:val="24"/>
          <w:szCs w:val="24"/>
        </w:rPr>
        <w:t xml:space="preserve">par nepieciešamajiem </w:t>
      </w:r>
      <w:r w:rsidR="428503E7" w:rsidRPr="542F57BD">
        <w:rPr>
          <w:rFonts w:ascii="Times New Roman" w:eastAsia="Times New Roman" w:hAnsi="Times New Roman" w:cs="Times New Roman"/>
          <w:color w:val="000000" w:themeColor="text1"/>
          <w:sz w:val="24"/>
          <w:szCs w:val="24"/>
        </w:rPr>
        <w:t>izglītības iestāžu iekštīkla funkcionēšanas uzlabojumiem,</w:t>
      </w:r>
      <w:r w:rsidR="000B60E6">
        <w:rPr>
          <w:rFonts w:ascii="Times New Roman" w:eastAsia="Times New Roman" w:hAnsi="Times New Roman" w:cs="Times New Roman"/>
          <w:color w:val="000000" w:themeColor="text1"/>
          <w:sz w:val="24"/>
          <w:szCs w:val="24"/>
        </w:rPr>
        <w:t xml:space="preserve"> </w:t>
      </w:r>
      <w:r w:rsidR="428503E7" w:rsidRPr="542F57BD">
        <w:rPr>
          <w:rFonts w:ascii="Times New Roman" w:eastAsia="Times New Roman" w:hAnsi="Times New Roman" w:cs="Times New Roman"/>
          <w:color w:val="000000" w:themeColor="text1"/>
          <w:sz w:val="24"/>
          <w:szCs w:val="24"/>
        </w:rPr>
        <w:t>definē</w:t>
      </w:r>
      <w:r w:rsidR="00E64F28">
        <w:rPr>
          <w:rFonts w:ascii="Times New Roman" w:eastAsia="Times New Roman" w:hAnsi="Times New Roman" w:cs="Times New Roman"/>
          <w:color w:val="000000" w:themeColor="text1"/>
          <w:sz w:val="24"/>
          <w:szCs w:val="24"/>
        </w:rPr>
        <w:t>jot</w:t>
      </w:r>
      <w:r w:rsidR="428503E7" w:rsidRPr="542F57BD">
        <w:rPr>
          <w:rFonts w:ascii="Times New Roman" w:eastAsia="Times New Roman" w:hAnsi="Times New Roman" w:cs="Times New Roman"/>
          <w:color w:val="000000" w:themeColor="text1"/>
          <w:sz w:val="24"/>
          <w:szCs w:val="24"/>
        </w:rPr>
        <w:t xml:space="preserve"> minimālās un maksimālās prasības, kurām būtu jāatbilst izglītības iestāžu interneta datu pārraides jaudai un iekštīklu tehniskajiem parametriem, lai nodrošinātu kvalitatīvu mācību procesu;</w:t>
      </w:r>
    </w:p>
    <w:p w14:paraId="284601E4" w14:textId="3E2D5723" w:rsidR="428503E7" w:rsidRDefault="00EA55C6"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2.1.5.2. </w:t>
      </w:r>
      <w:r w:rsidR="783B9272" w:rsidRPr="542F57BD">
        <w:rPr>
          <w:rFonts w:ascii="Times New Roman" w:eastAsia="Times New Roman" w:hAnsi="Times New Roman" w:cs="Times New Roman"/>
          <w:color w:val="000000" w:themeColor="text1"/>
          <w:sz w:val="24"/>
          <w:szCs w:val="24"/>
        </w:rPr>
        <w:t>rekomendācijas interneta datu pārraides jaudas uzlabošanai un  iekštīklu infrastruktūras uzlabojumu plāns</w:t>
      </w:r>
      <w:r w:rsidR="428503E7" w:rsidRPr="542F57BD">
        <w:rPr>
          <w:rFonts w:ascii="Times New Roman" w:eastAsia="Times New Roman" w:hAnsi="Times New Roman" w:cs="Times New Roman"/>
          <w:color w:val="000000" w:themeColor="text1"/>
          <w:sz w:val="24"/>
          <w:szCs w:val="24"/>
        </w:rPr>
        <w:t>;</w:t>
      </w:r>
    </w:p>
    <w:p w14:paraId="35B59629" w14:textId="4B75FAD9" w:rsidR="428503E7" w:rsidRDefault="00EA55C6"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2.1.5.3. </w:t>
      </w:r>
      <w:r w:rsidR="6FF92489" w:rsidRPr="542F57BD">
        <w:rPr>
          <w:rFonts w:ascii="Times New Roman" w:eastAsia="Times New Roman" w:hAnsi="Times New Roman" w:cs="Times New Roman"/>
          <w:color w:val="000000" w:themeColor="text1"/>
          <w:sz w:val="24"/>
          <w:szCs w:val="24"/>
        </w:rPr>
        <w:t>kopēj</w:t>
      </w:r>
      <w:r w:rsidR="00EB5F5B">
        <w:rPr>
          <w:rFonts w:ascii="Times New Roman" w:eastAsia="Times New Roman" w:hAnsi="Times New Roman" w:cs="Times New Roman"/>
          <w:color w:val="000000" w:themeColor="text1"/>
          <w:sz w:val="24"/>
          <w:szCs w:val="24"/>
        </w:rPr>
        <w:t>ā</w:t>
      </w:r>
      <w:r w:rsidR="6FF92489" w:rsidRPr="542F57BD">
        <w:rPr>
          <w:rFonts w:ascii="Times New Roman" w:eastAsia="Times New Roman" w:hAnsi="Times New Roman" w:cs="Times New Roman"/>
          <w:color w:val="000000" w:themeColor="text1"/>
          <w:sz w:val="24"/>
          <w:szCs w:val="24"/>
        </w:rPr>
        <w:t>s rekomendācijas centralizētai vai daļēji centralizētai interneta un iekštīklu risinājumu pārvaldībai izglītības iestādēs</w:t>
      </w:r>
      <w:r w:rsidR="09F78E04" w:rsidRPr="542F57BD">
        <w:rPr>
          <w:rFonts w:ascii="Times New Roman" w:eastAsia="Times New Roman" w:hAnsi="Times New Roman" w:cs="Times New Roman"/>
          <w:color w:val="000000" w:themeColor="text1"/>
          <w:sz w:val="24"/>
          <w:szCs w:val="24"/>
        </w:rPr>
        <w:t>.</w:t>
      </w:r>
    </w:p>
    <w:p w14:paraId="730748D6" w14:textId="13D289D6" w:rsidR="002E6150" w:rsidRPr="00791713" w:rsidRDefault="5F4B340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sadarbo</w:t>
      </w:r>
      <w:r w:rsidR="00BC105C">
        <w:rPr>
          <w:rFonts w:ascii="Times New Roman" w:eastAsia="Times New Roman" w:hAnsi="Times New Roman" w:cs="Times New Roman"/>
          <w:sz w:val="24"/>
          <w:szCs w:val="24"/>
          <w:lang w:eastAsia="lv-LV"/>
        </w:rPr>
        <w:t>ties</w:t>
      </w:r>
      <w:r w:rsidRPr="542F57BD">
        <w:rPr>
          <w:rFonts w:ascii="Times New Roman" w:eastAsia="Times New Roman" w:hAnsi="Times New Roman" w:cs="Times New Roman"/>
          <w:sz w:val="24"/>
          <w:szCs w:val="24"/>
          <w:lang w:eastAsia="lv-LV"/>
        </w:rPr>
        <w:t xml:space="preserve"> ar Sadarbības partneri Projekta</w:t>
      </w:r>
      <w:r w:rsidR="784AF64A" w:rsidRPr="542F57BD">
        <w:rPr>
          <w:rFonts w:ascii="Times New Roman" w:eastAsia="Times New Roman" w:hAnsi="Times New Roman" w:cs="Times New Roman"/>
          <w:sz w:val="24"/>
          <w:szCs w:val="24"/>
          <w:lang w:eastAsia="lv-LV"/>
        </w:rPr>
        <w:t xml:space="preserve"> atbalstāmo</w:t>
      </w:r>
      <w:r w:rsidRPr="542F57BD">
        <w:rPr>
          <w:rFonts w:ascii="Times New Roman" w:eastAsia="Times New Roman" w:hAnsi="Times New Roman" w:cs="Times New Roman"/>
          <w:sz w:val="24"/>
          <w:szCs w:val="24"/>
          <w:lang w:eastAsia="lv-LV"/>
        </w:rPr>
        <w:t xml:space="preserve"> darbību īste</w:t>
      </w:r>
      <w:r w:rsidR="5211C90C" w:rsidRPr="542F57BD">
        <w:rPr>
          <w:rFonts w:ascii="Times New Roman" w:eastAsia="Times New Roman" w:hAnsi="Times New Roman" w:cs="Times New Roman"/>
          <w:sz w:val="24"/>
          <w:szCs w:val="24"/>
          <w:lang w:eastAsia="lv-LV"/>
        </w:rPr>
        <w:t>nošanā</w:t>
      </w:r>
      <w:r w:rsidR="42323CC5" w:rsidRPr="542F57BD">
        <w:rPr>
          <w:rFonts w:ascii="Times New Roman" w:eastAsia="Times New Roman" w:hAnsi="Times New Roman" w:cs="Times New Roman"/>
          <w:sz w:val="24"/>
          <w:szCs w:val="24"/>
          <w:lang w:eastAsia="lv-LV"/>
        </w:rPr>
        <w:t>;</w:t>
      </w:r>
    </w:p>
    <w:p w14:paraId="133DD2F1" w14:textId="796DAE69" w:rsidR="005A491C" w:rsidRDefault="5F4B3400" w:rsidP="23E363EA">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 xml:space="preserve">savā tīmekļvietnē </w:t>
      </w:r>
      <w:r w:rsidRPr="542F57BD">
        <w:rPr>
          <w:rFonts w:ascii="Times New Roman" w:eastAsia="Calibri" w:hAnsi="Times New Roman" w:cs="Times New Roman"/>
          <w:sz w:val="24"/>
          <w:szCs w:val="24"/>
        </w:rPr>
        <w:t xml:space="preserve">www.izm.gov.lv </w:t>
      </w:r>
      <w:r w:rsidRPr="542F57BD">
        <w:rPr>
          <w:rFonts w:ascii="Times New Roman" w:eastAsia="Times New Roman" w:hAnsi="Times New Roman" w:cs="Times New Roman"/>
          <w:sz w:val="24"/>
          <w:szCs w:val="24"/>
          <w:lang w:eastAsia="lv-LV"/>
        </w:rPr>
        <w:t>ne retāk kā reizi trijos mēnešos ievieto</w:t>
      </w:r>
      <w:r w:rsidR="00D23BC8">
        <w:rPr>
          <w:rFonts w:ascii="Times New Roman" w:eastAsia="Times New Roman" w:hAnsi="Times New Roman" w:cs="Times New Roman"/>
          <w:sz w:val="24"/>
          <w:szCs w:val="24"/>
          <w:lang w:eastAsia="lv-LV"/>
        </w:rPr>
        <w:t>t</w:t>
      </w:r>
      <w:r w:rsidRPr="542F57BD">
        <w:rPr>
          <w:rFonts w:ascii="Times New Roman" w:eastAsia="Times New Roman" w:hAnsi="Times New Roman" w:cs="Times New Roman"/>
          <w:sz w:val="24"/>
          <w:szCs w:val="24"/>
          <w:lang w:eastAsia="lv-LV"/>
        </w:rPr>
        <w:t xml:space="preserve"> aktuālo informāciju par Projekta īstenošanas gaitu un nodrošin</w:t>
      </w:r>
      <w:r w:rsidR="00D23BC8">
        <w:rPr>
          <w:rFonts w:ascii="Times New Roman" w:eastAsia="Times New Roman" w:hAnsi="Times New Roman" w:cs="Times New Roman"/>
          <w:sz w:val="24"/>
          <w:szCs w:val="24"/>
          <w:lang w:eastAsia="lv-LV"/>
        </w:rPr>
        <w:t>āt</w:t>
      </w:r>
      <w:r w:rsidRPr="542F57BD">
        <w:rPr>
          <w:rFonts w:ascii="Times New Roman" w:eastAsia="Times New Roman" w:hAnsi="Times New Roman" w:cs="Times New Roman"/>
          <w:sz w:val="24"/>
          <w:szCs w:val="24"/>
          <w:lang w:eastAsia="lv-LV"/>
        </w:rPr>
        <w:t xml:space="preserve"> ar Projekta īstenošanu saistīto</w:t>
      </w:r>
      <w:r w:rsidR="00EB5F5B">
        <w:rPr>
          <w:rFonts w:ascii="Times New Roman" w:eastAsia="Times New Roman" w:hAnsi="Times New Roman" w:cs="Times New Roman"/>
          <w:sz w:val="24"/>
          <w:szCs w:val="24"/>
          <w:lang w:eastAsia="lv-LV"/>
        </w:rPr>
        <w:t xml:space="preserve"> dokumentu</w:t>
      </w:r>
      <w:r w:rsidRPr="542F57BD">
        <w:rPr>
          <w:rFonts w:ascii="Times New Roman" w:eastAsia="Times New Roman" w:hAnsi="Times New Roman" w:cs="Times New Roman"/>
          <w:sz w:val="24"/>
          <w:szCs w:val="24"/>
          <w:lang w:eastAsia="lv-LV"/>
        </w:rPr>
        <w:t xml:space="preserve"> aktuālo veidlapu paraugu un projekta publicitātes vizuālās identitātes paraugu</w:t>
      </w:r>
      <w:r w:rsidR="00EB5F5B">
        <w:rPr>
          <w:rFonts w:ascii="Times New Roman" w:eastAsia="Times New Roman" w:hAnsi="Times New Roman" w:cs="Times New Roman"/>
          <w:sz w:val="24"/>
          <w:szCs w:val="24"/>
          <w:lang w:eastAsia="lv-LV"/>
        </w:rPr>
        <w:t xml:space="preserve"> pieejamību</w:t>
      </w:r>
      <w:r w:rsidRPr="542F57BD">
        <w:rPr>
          <w:rFonts w:ascii="Times New Roman" w:eastAsia="Times New Roman" w:hAnsi="Times New Roman" w:cs="Times New Roman"/>
          <w:sz w:val="24"/>
          <w:szCs w:val="24"/>
          <w:lang w:eastAsia="lv-LV"/>
        </w:rPr>
        <w:t>;</w:t>
      </w:r>
    </w:p>
    <w:p w14:paraId="28A8AA1D" w14:textId="7FB1BF85" w:rsidR="008F4AE4" w:rsidRPr="00AE51E8" w:rsidRDefault="5F4B340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lastRenderedPageBreak/>
        <w:t>nekavējoties</w:t>
      </w:r>
      <w:r w:rsidR="2B9C1E1E" w:rsidRPr="542F57BD">
        <w:rPr>
          <w:rFonts w:ascii="Times New Roman" w:eastAsia="Times New Roman" w:hAnsi="Times New Roman" w:cs="Times New Roman"/>
          <w:sz w:val="24"/>
          <w:szCs w:val="24"/>
          <w:lang w:eastAsia="lv-LV"/>
        </w:rPr>
        <w:t xml:space="preserve">, bet ne vēlāk kā </w:t>
      </w:r>
      <w:r w:rsidR="2BF42A9D" w:rsidRPr="542F57BD">
        <w:rPr>
          <w:rFonts w:ascii="Times New Roman" w:eastAsia="Times New Roman" w:hAnsi="Times New Roman" w:cs="Times New Roman"/>
          <w:sz w:val="24"/>
          <w:szCs w:val="24"/>
          <w:lang w:eastAsia="lv-LV"/>
        </w:rPr>
        <w:t>3 (</w:t>
      </w:r>
      <w:r w:rsidR="2B9C1E1E" w:rsidRPr="542F57BD">
        <w:rPr>
          <w:rFonts w:ascii="Times New Roman" w:eastAsia="Times New Roman" w:hAnsi="Times New Roman" w:cs="Times New Roman"/>
          <w:sz w:val="24"/>
          <w:szCs w:val="24"/>
          <w:lang w:eastAsia="lv-LV"/>
        </w:rPr>
        <w:t>trīs</w:t>
      </w:r>
      <w:r w:rsidR="2BF42A9D" w:rsidRPr="542F57BD">
        <w:rPr>
          <w:rFonts w:ascii="Times New Roman" w:eastAsia="Times New Roman" w:hAnsi="Times New Roman" w:cs="Times New Roman"/>
          <w:sz w:val="24"/>
          <w:szCs w:val="24"/>
          <w:lang w:eastAsia="lv-LV"/>
        </w:rPr>
        <w:t>)</w:t>
      </w:r>
      <w:r w:rsidR="2B9C1E1E" w:rsidRPr="542F57BD">
        <w:rPr>
          <w:rFonts w:ascii="Times New Roman" w:eastAsia="Times New Roman" w:hAnsi="Times New Roman" w:cs="Times New Roman"/>
          <w:sz w:val="24"/>
          <w:szCs w:val="24"/>
          <w:lang w:eastAsia="lv-LV"/>
        </w:rPr>
        <w:t xml:space="preserve"> darba dienu laikā,</w:t>
      </w:r>
      <w:r w:rsidRPr="542F57BD">
        <w:rPr>
          <w:rFonts w:ascii="Times New Roman" w:eastAsia="Times New Roman" w:hAnsi="Times New Roman" w:cs="Times New Roman"/>
          <w:sz w:val="24"/>
          <w:szCs w:val="24"/>
          <w:lang w:eastAsia="lv-LV"/>
        </w:rPr>
        <w:t xml:space="preserve"> informē</w:t>
      </w:r>
      <w:r w:rsidR="00D23BC8">
        <w:rPr>
          <w:rFonts w:ascii="Times New Roman" w:eastAsia="Times New Roman" w:hAnsi="Times New Roman" w:cs="Times New Roman"/>
          <w:sz w:val="24"/>
          <w:szCs w:val="24"/>
          <w:lang w:eastAsia="lv-LV"/>
        </w:rPr>
        <w:t>t</w:t>
      </w:r>
      <w:r w:rsidRPr="542F57BD">
        <w:rPr>
          <w:rFonts w:ascii="Times New Roman" w:eastAsia="Times New Roman" w:hAnsi="Times New Roman" w:cs="Times New Roman"/>
          <w:sz w:val="24"/>
          <w:szCs w:val="24"/>
          <w:lang w:eastAsia="lv-LV"/>
        </w:rPr>
        <w:t xml:space="preserve"> Sadarbības partneri par jebkādu notikumu, kas varētu izraisīt īslaicīgu vai galīgu Projekta izbeigšanu vai citas izmaiņas Projektā;</w:t>
      </w:r>
    </w:p>
    <w:p w14:paraId="6992DDBE" w14:textId="418F58CF" w:rsidR="002E6150" w:rsidRPr="00AE51E8" w:rsidRDefault="5F4B3400"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vei</w:t>
      </w:r>
      <w:r w:rsidR="00D23BC8">
        <w:rPr>
          <w:rFonts w:ascii="Times New Roman" w:eastAsia="Times New Roman" w:hAnsi="Times New Roman" w:cs="Times New Roman"/>
          <w:sz w:val="24"/>
          <w:szCs w:val="24"/>
          <w:lang w:eastAsia="lv-LV"/>
        </w:rPr>
        <w:t>kt</w:t>
      </w:r>
      <w:r w:rsidRPr="542F57BD">
        <w:rPr>
          <w:rFonts w:ascii="Times New Roman" w:eastAsia="Times New Roman" w:hAnsi="Times New Roman" w:cs="Times New Roman"/>
          <w:sz w:val="24"/>
          <w:szCs w:val="24"/>
          <w:lang w:eastAsia="lv-LV"/>
        </w:rPr>
        <w:t xml:space="preserve"> citas</w:t>
      </w:r>
      <w:r w:rsidR="5D2A7467" w:rsidRPr="542F57BD">
        <w:rPr>
          <w:rFonts w:ascii="Times New Roman" w:eastAsia="Times New Roman" w:hAnsi="Times New Roman" w:cs="Times New Roman"/>
          <w:sz w:val="24"/>
          <w:szCs w:val="24"/>
          <w:lang w:eastAsia="lv-LV"/>
        </w:rPr>
        <w:t xml:space="preserve"> Projekta </w:t>
      </w:r>
      <w:r w:rsidR="2B9C1E1E" w:rsidRPr="542F57BD">
        <w:rPr>
          <w:rFonts w:ascii="Times New Roman" w:eastAsia="Times New Roman" w:hAnsi="Times New Roman" w:cs="Times New Roman"/>
          <w:sz w:val="24"/>
          <w:szCs w:val="24"/>
          <w:lang w:eastAsia="lv-LV"/>
        </w:rPr>
        <w:t xml:space="preserve">normatīvajos </w:t>
      </w:r>
      <w:r w:rsidRPr="542F57BD">
        <w:rPr>
          <w:rFonts w:ascii="Times New Roman" w:eastAsia="Times New Roman" w:hAnsi="Times New Roman" w:cs="Times New Roman"/>
          <w:sz w:val="24"/>
          <w:szCs w:val="24"/>
          <w:lang w:eastAsia="lv-LV"/>
        </w:rPr>
        <w:t>aktos noteiktās darbības veiksmīgai Projekta ieviešanai un darbību īstenošanai.</w:t>
      </w:r>
    </w:p>
    <w:p w14:paraId="3D237E48" w14:textId="4B34F76C" w:rsidR="001F43D4" w:rsidRDefault="001F43D4" w:rsidP="542F57BD">
      <w:pPr>
        <w:spacing w:before="80" w:after="80" w:line="240" w:lineRule="auto"/>
        <w:jc w:val="both"/>
        <w:rPr>
          <w:rFonts w:ascii="Times New Roman" w:eastAsia="Times New Roman" w:hAnsi="Times New Roman" w:cs="Times New Roman"/>
          <w:sz w:val="24"/>
          <w:szCs w:val="24"/>
          <w:lang w:eastAsia="lv-LV"/>
        </w:rPr>
      </w:pPr>
    </w:p>
    <w:p w14:paraId="4251BF9A" w14:textId="77777777" w:rsidR="002E6150" w:rsidRPr="00AE51E8" w:rsidRDefault="00653C46" w:rsidP="00D7767D">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Projekta īstenotāja tiesības:</w:t>
      </w:r>
    </w:p>
    <w:p w14:paraId="55306145" w14:textId="5FDAA742" w:rsidR="002E6150" w:rsidRPr="00AE51E8" w:rsidRDefault="00D23BC8"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53C46" w:rsidRPr="3DC041ED">
        <w:rPr>
          <w:rFonts w:ascii="Times New Roman" w:eastAsia="Times New Roman" w:hAnsi="Times New Roman" w:cs="Times New Roman"/>
          <w:sz w:val="24"/>
          <w:szCs w:val="24"/>
          <w:lang w:eastAsia="lv-LV"/>
        </w:rPr>
        <w:t>ieprasīt Sadarbības partneri</w:t>
      </w:r>
      <w:r w:rsidR="0014023A" w:rsidRPr="3DC041ED">
        <w:rPr>
          <w:rFonts w:ascii="Times New Roman" w:eastAsia="Times New Roman" w:hAnsi="Times New Roman" w:cs="Times New Roman"/>
          <w:sz w:val="24"/>
          <w:szCs w:val="24"/>
          <w:lang w:eastAsia="lv-LV"/>
        </w:rPr>
        <w:t>m</w:t>
      </w:r>
      <w:r w:rsidR="00653C46" w:rsidRPr="3DC041ED">
        <w:rPr>
          <w:rFonts w:ascii="Times New Roman" w:eastAsia="Times New Roman" w:hAnsi="Times New Roman" w:cs="Times New Roman"/>
          <w:sz w:val="24"/>
          <w:szCs w:val="24"/>
          <w:lang w:eastAsia="lv-LV"/>
        </w:rPr>
        <w:t xml:space="preserve"> iesniegt informāciju par Projekta</w:t>
      </w:r>
      <w:r w:rsidR="00AD3D0E" w:rsidRPr="3DC041ED">
        <w:rPr>
          <w:rFonts w:ascii="Times New Roman" w:eastAsia="Times New Roman" w:hAnsi="Times New Roman" w:cs="Times New Roman"/>
          <w:sz w:val="24"/>
          <w:szCs w:val="24"/>
          <w:lang w:eastAsia="lv-LV"/>
        </w:rPr>
        <w:t xml:space="preserve"> atbalstāmo</w:t>
      </w:r>
      <w:r w:rsidR="00653C46" w:rsidRPr="3DC041ED">
        <w:rPr>
          <w:rFonts w:ascii="Times New Roman" w:eastAsia="Times New Roman" w:hAnsi="Times New Roman" w:cs="Times New Roman"/>
          <w:sz w:val="24"/>
          <w:szCs w:val="24"/>
          <w:lang w:eastAsia="lv-LV"/>
        </w:rPr>
        <w:t xml:space="preserve"> darbību īstenošanas gaitu, ierasties </w:t>
      </w:r>
      <w:r w:rsidR="000C1B2A" w:rsidRPr="3DC041ED">
        <w:rPr>
          <w:rFonts w:ascii="Times New Roman" w:eastAsia="Times New Roman" w:hAnsi="Times New Roman" w:cs="Times New Roman"/>
          <w:sz w:val="24"/>
          <w:szCs w:val="24"/>
          <w:lang w:eastAsia="lv-LV"/>
        </w:rPr>
        <w:t xml:space="preserve">Sadarbības partnera norādītajās </w:t>
      </w:r>
      <w:r w:rsidR="00EB5F5B">
        <w:rPr>
          <w:rFonts w:ascii="Times New Roman" w:eastAsia="Times New Roman" w:hAnsi="Times New Roman" w:cs="Times New Roman"/>
          <w:sz w:val="24"/>
          <w:szCs w:val="24"/>
          <w:lang w:eastAsia="lv-LV"/>
        </w:rPr>
        <w:t xml:space="preserve">Projekta </w:t>
      </w:r>
      <w:r w:rsidR="00653C46" w:rsidRPr="3DC041ED">
        <w:rPr>
          <w:rFonts w:ascii="Times New Roman" w:eastAsia="Times New Roman" w:hAnsi="Times New Roman" w:cs="Times New Roman"/>
          <w:sz w:val="24"/>
          <w:szCs w:val="24"/>
          <w:lang w:eastAsia="lv-LV"/>
        </w:rPr>
        <w:t>darbību izpildes vietās</w:t>
      </w:r>
      <w:r w:rsidR="0085042C" w:rsidRPr="3DC041ED">
        <w:rPr>
          <w:rFonts w:ascii="Times New Roman" w:eastAsia="Times New Roman" w:hAnsi="Times New Roman" w:cs="Times New Roman"/>
          <w:sz w:val="24"/>
          <w:szCs w:val="24"/>
          <w:lang w:eastAsia="lv-LV"/>
        </w:rPr>
        <w:t xml:space="preserve"> (izglītības iestādēs)</w:t>
      </w:r>
      <w:r w:rsidR="00653C46" w:rsidRPr="3DC041ED">
        <w:rPr>
          <w:rFonts w:ascii="Times New Roman" w:eastAsia="Times New Roman" w:hAnsi="Times New Roman" w:cs="Times New Roman"/>
          <w:sz w:val="24"/>
          <w:szCs w:val="24"/>
          <w:lang w:eastAsia="lv-LV"/>
        </w:rPr>
        <w:t xml:space="preserve"> un veikt visas nepieciešamās pārbaudes;</w:t>
      </w:r>
    </w:p>
    <w:p w14:paraId="3C10643E" w14:textId="77777777" w:rsidR="002E6150" w:rsidRPr="00AE51E8"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konstatējot Projekta ieviešan</w:t>
      </w:r>
      <w:r w:rsidR="0085042C" w:rsidRPr="3DC041ED">
        <w:rPr>
          <w:rFonts w:ascii="Times New Roman" w:eastAsia="Times New Roman" w:hAnsi="Times New Roman" w:cs="Times New Roman"/>
          <w:sz w:val="24"/>
          <w:szCs w:val="24"/>
          <w:lang w:eastAsia="lv-LV"/>
        </w:rPr>
        <w:t>ā kādas aktivitātes vai darbību</w:t>
      </w:r>
      <w:r w:rsidR="005A491C" w:rsidRPr="3DC041ED">
        <w:rPr>
          <w:rFonts w:ascii="Times New Roman" w:eastAsia="Times New Roman" w:hAnsi="Times New Roman" w:cs="Times New Roman"/>
          <w:sz w:val="24"/>
          <w:szCs w:val="24"/>
          <w:lang w:eastAsia="lv-LV"/>
        </w:rPr>
        <w:t xml:space="preserve"> </w:t>
      </w:r>
      <w:r w:rsidRPr="3DC041ED">
        <w:rPr>
          <w:rFonts w:ascii="Times New Roman" w:eastAsia="Times New Roman" w:hAnsi="Times New Roman" w:cs="Times New Roman"/>
          <w:sz w:val="24"/>
          <w:szCs w:val="24"/>
          <w:lang w:eastAsia="lv-LV"/>
        </w:rPr>
        <w:t>neatbilstību normatīvajiem aktiem vai Līguma noteikumiem, uzdot Sadarbības partnerim novērst neatbilstības Projekta īstenotāja noteiktajā termiņā;</w:t>
      </w:r>
    </w:p>
    <w:p w14:paraId="5BE25FA2" w14:textId="4BD6DF7B" w:rsidR="002E6150" w:rsidRPr="00AE51E8"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dot saistošus norādīj</w:t>
      </w:r>
      <w:r w:rsidR="00A329B7" w:rsidRPr="3DC041ED">
        <w:rPr>
          <w:rFonts w:ascii="Times New Roman" w:eastAsia="Times New Roman" w:hAnsi="Times New Roman" w:cs="Times New Roman"/>
          <w:sz w:val="24"/>
          <w:szCs w:val="24"/>
          <w:lang w:eastAsia="lv-LV"/>
        </w:rPr>
        <w:t>umus Sadarbības partneri</w:t>
      </w:r>
      <w:r w:rsidR="00D23BC8">
        <w:rPr>
          <w:rFonts w:ascii="Times New Roman" w:eastAsia="Times New Roman" w:hAnsi="Times New Roman" w:cs="Times New Roman"/>
          <w:sz w:val="24"/>
          <w:szCs w:val="24"/>
          <w:lang w:eastAsia="lv-LV"/>
        </w:rPr>
        <w:t>m, tai skaitā</w:t>
      </w:r>
      <w:r w:rsidR="00A329B7" w:rsidRPr="3DC041ED">
        <w:rPr>
          <w:rFonts w:ascii="Times New Roman" w:eastAsia="Times New Roman" w:hAnsi="Times New Roman" w:cs="Times New Roman"/>
          <w:sz w:val="24"/>
          <w:szCs w:val="24"/>
          <w:lang w:eastAsia="lv-LV"/>
        </w:rPr>
        <w:t xml:space="preserve"> Līguma 8.</w:t>
      </w:r>
      <w:r w:rsidR="00C86750" w:rsidRPr="3DC041ED">
        <w:rPr>
          <w:rFonts w:ascii="Times New Roman" w:eastAsia="Times New Roman" w:hAnsi="Times New Roman" w:cs="Times New Roman"/>
          <w:sz w:val="24"/>
          <w:szCs w:val="24"/>
          <w:lang w:eastAsia="lv-LV"/>
        </w:rPr>
        <w:t>4</w:t>
      </w:r>
      <w:r w:rsidR="00A329B7" w:rsidRPr="3DC041ED">
        <w:rPr>
          <w:rFonts w:ascii="Times New Roman" w:eastAsia="Times New Roman" w:hAnsi="Times New Roman" w:cs="Times New Roman"/>
          <w:sz w:val="24"/>
          <w:szCs w:val="24"/>
          <w:lang w:eastAsia="lv-LV"/>
        </w:rPr>
        <w:t>.2.</w:t>
      </w:r>
      <w:r w:rsidR="00D23BC8">
        <w:rPr>
          <w:rFonts w:ascii="Times New Roman" w:eastAsia="Times New Roman" w:hAnsi="Times New Roman" w:cs="Times New Roman"/>
          <w:sz w:val="24"/>
          <w:szCs w:val="24"/>
          <w:lang w:eastAsia="lv-LV"/>
        </w:rPr>
        <w:t> </w:t>
      </w:r>
      <w:r w:rsidR="00A329B7" w:rsidRPr="3DC041ED">
        <w:rPr>
          <w:rFonts w:ascii="Times New Roman" w:eastAsia="Times New Roman" w:hAnsi="Times New Roman" w:cs="Times New Roman"/>
          <w:sz w:val="24"/>
          <w:szCs w:val="24"/>
          <w:lang w:eastAsia="lv-LV"/>
        </w:rPr>
        <w:t>apakšpunktā</w:t>
      </w:r>
      <w:r w:rsidR="00D23BC8">
        <w:rPr>
          <w:rFonts w:ascii="Times New Roman" w:eastAsia="Times New Roman" w:hAnsi="Times New Roman" w:cs="Times New Roman"/>
          <w:sz w:val="24"/>
          <w:szCs w:val="24"/>
          <w:lang w:eastAsia="lv-LV"/>
        </w:rPr>
        <w:t xml:space="preserve"> noteiktajam Sadarbības partnera kontaktpersonai,</w:t>
      </w:r>
      <w:r w:rsidR="005A491C" w:rsidRPr="3DC041ED">
        <w:rPr>
          <w:rFonts w:ascii="Times New Roman" w:eastAsia="Times New Roman" w:hAnsi="Times New Roman" w:cs="Times New Roman"/>
          <w:sz w:val="24"/>
          <w:szCs w:val="24"/>
          <w:lang w:eastAsia="lv-LV"/>
        </w:rPr>
        <w:t xml:space="preserve"> attiecībā uz </w:t>
      </w:r>
      <w:r w:rsidR="0085042C" w:rsidRPr="3DC041ED">
        <w:rPr>
          <w:rFonts w:ascii="Times New Roman" w:eastAsia="Times New Roman" w:hAnsi="Times New Roman" w:cs="Times New Roman"/>
          <w:sz w:val="24"/>
          <w:szCs w:val="24"/>
          <w:lang w:eastAsia="lv-LV"/>
        </w:rPr>
        <w:t>P</w:t>
      </w:r>
      <w:r w:rsidR="005A491C" w:rsidRPr="3DC041ED">
        <w:rPr>
          <w:rFonts w:ascii="Times New Roman" w:eastAsia="Times New Roman" w:hAnsi="Times New Roman" w:cs="Times New Roman"/>
          <w:sz w:val="24"/>
          <w:szCs w:val="24"/>
          <w:lang w:eastAsia="lv-LV"/>
        </w:rPr>
        <w:t>rojekta īstenošanas darbībām;</w:t>
      </w:r>
    </w:p>
    <w:p w14:paraId="167BC423" w14:textId="77777777" w:rsidR="002E6150" w:rsidRPr="00AE51E8"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kern w:val="28"/>
          <w:sz w:val="24"/>
          <w:szCs w:val="24"/>
          <w:lang w:eastAsia="lv-LV"/>
        </w:rPr>
        <w:t>rīkoties ar jebkādu informāciju saistībā ar Projekta ieviešanu, īpaši tā publicitātes vai informācijas izplatīšanas nolūkā, ievērojot attiecīgās informācijas raksturu, t</w:t>
      </w:r>
      <w:r w:rsidR="00AD3D0E" w:rsidRPr="00AE51E8">
        <w:rPr>
          <w:rFonts w:ascii="Times New Roman" w:eastAsia="Times New Roman" w:hAnsi="Times New Roman" w:cs="Times New Roman"/>
          <w:kern w:val="28"/>
          <w:sz w:val="24"/>
          <w:szCs w:val="24"/>
          <w:lang w:eastAsia="lv-LV"/>
        </w:rPr>
        <w:t>ai</w:t>
      </w:r>
      <w:r w:rsidR="000C1B2A" w:rsidRPr="00AE51E8">
        <w:rPr>
          <w:rFonts w:ascii="Times New Roman" w:eastAsia="Times New Roman" w:hAnsi="Times New Roman" w:cs="Times New Roman"/>
          <w:kern w:val="28"/>
          <w:sz w:val="24"/>
          <w:szCs w:val="24"/>
          <w:lang w:eastAsia="lv-LV"/>
        </w:rPr>
        <w:t xml:space="preserve"> </w:t>
      </w:r>
      <w:r w:rsidRPr="00AE51E8">
        <w:rPr>
          <w:rFonts w:ascii="Times New Roman" w:eastAsia="Times New Roman" w:hAnsi="Times New Roman" w:cs="Times New Roman"/>
          <w:kern w:val="28"/>
          <w:sz w:val="24"/>
          <w:szCs w:val="24"/>
          <w:lang w:eastAsia="lv-LV"/>
        </w:rPr>
        <w:t>sk</w:t>
      </w:r>
      <w:r w:rsidR="00AD3D0E" w:rsidRPr="00AE51E8">
        <w:rPr>
          <w:rFonts w:ascii="Times New Roman" w:eastAsia="Times New Roman" w:hAnsi="Times New Roman" w:cs="Times New Roman"/>
          <w:kern w:val="28"/>
          <w:sz w:val="24"/>
          <w:szCs w:val="24"/>
          <w:lang w:eastAsia="lv-LV"/>
        </w:rPr>
        <w:t>aitā</w:t>
      </w:r>
      <w:r w:rsidRPr="00AE51E8">
        <w:rPr>
          <w:rFonts w:ascii="Times New Roman" w:eastAsia="Times New Roman" w:hAnsi="Times New Roman" w:cs="Times New Roman"/>
          <w:kern w:val="28"/>
          <w:sz w:val="24"/>
          <w:szCs w:val="24"/>
          <w:lang w:eastAsia="lv-LV"/>
        </w:rPr>
        <w:t xml:space="preserve"> nosacījumus ierobežotas pieejamības informācijas izplatīšanai;</w:t>
      </w:r>
    </w:p>
    <w:p w14:paraId="252036FA" w14:textId="77777777" w:rsidR="002E6150" w:rsidRPr="00AE51E8"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AE51E8">
        <w:rPr>
          <w:rFonts w:ascii="Times New Roman" w:eastAsia="Times New Roman" w:hAnsi="Times New Roman" w:cs="Times New Roman"/>
          <w:kern w:val="28"/>
          <w:sz w:val="24"/>
          <w:szCs w:val="24"/>
          <w:lang w:eastAsia="lv-LV"/>
        </w:rPr>
        <w:t>izmantot citas normatīvajos aktos un Līgumā paredzētās tiesības.</w:t>
      </w:r>
    </w:p>
    <w:p w14:paraId="5FE9DA81" w14:textId="77777777" w:rsidR="002E6150" w:rsidRPr="00AE51E8" w:rsidRDefault="00653C46" w:rsidP="00D7767D">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Sadarbības partnera pienākumi:</w:t>
      </w:r>
    </w:p>
    <w:p w14:paraId="29705DDB" w14:textId="2C12228E" w:rsidR="002E6150" w:rsidRPr="005F3AB3"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piedal</w:t>
      </w:r>
      <w:r w:rsidR="00EB3F92" w:rsidRPr="3DC041ED">
        <w:rPr>
          <w:rFonts w:ascii="Times New Roman" w:eastAsia="Times New Roman" w:hAnsi="Times New Roman" w:cs="Times New Roman"/>
          <w:sz w:val="24"/>
          <w:szCs w:val="24"/>
          <w:lang w:eastAsia="lv-LV"/>
        </w:rPr>
        <w:t>īties</w:t>
      </w:r>
      <w:r w:rsidRPr="3DC041ED">
        <w:rPr>
          <w:rFonts w:ascii="Times New Roman" w:eastAsia="Times New Roman" w:hAnsi="Times New Roman" w:cs="Times New Roman"/>
          <w:sz w:val="24"/>
          <w:szCs w:val="24"/>
          <w:lang w:eastAsia="lv-LV"/>
        </w:rPr>
        <w:t xml:space="preserve"> Projekta</w:t>
      </w:r>
      <w:r w:rsidR="00EB5F5B">
        <w:rPr>
          <w:rFonts w:ascii="Times New Roman" w:eastAsia="Times New Roman" w:hAnsi="Times New Roman" w:cs="Times New Roman"/>
          <w:sz w:val="24"/>
          <w:szCs w:val="24"/>
          <w:lang w:eastAsia="lv-LV"/>
        </w:rPr>
        <w:t>, tai skaitā</w:t>
      </w:r>
      <w:r w:rsidRPr="3DC041ED">
        <w:rPr>
          <w:rFonts w:ascii="Times New Roman" w:eastAsia="Times New Roman" w:hAnsi="Times New Roman" w:cs="Times New Roman"/>
          <w:sz w:val="24"/>
          <w:szCs w:val="24"/>
          <w:lang w:eastAsia="lv-LV"/>
        </w:rPr>
        <w:t xml:space="preserve"> </w:t>
      </w:r>
      <w:r w:rsidR="00EB5F5B">
        <w:rPr>
          <w:rFonts w:ascii="Times New Roman" w:eastAsia="Times New Roman" w:hAnsi="Times New Roman" w:cs="Times New Roman"/>
          <w:sz w:val="24"/>
          <w:szCs w:val="24"/>
          <w:lang w:eastAsia="lv-LV"/>
        </w:rPr>
        <w:t>Projekta</w:t>
      </w:r>
      <w:r w:rsidRPr="3DC041ED">
        <w:rPr>
          <w:rFonts w:ascii="Times New Roman" w:eastAsia="Times New Roman" w:hAnsi="Times New Roman" w:cs="Times New Roman"/>
          <w:sz w:val="24"/>
          <w:szCs w:val="24"/>
          <w:lang w:eastAsia="lv-LV"/>
        </w:rPr>
        <w:t xml:space="preserve"> </w:t>
      </w:r>
      <w:r w:rsidR="00441989" w:rsidRPr="3DC041ED">
        <w:rPr>
          <w:rFonts w:ascii="Times New Roman" w:eastAsia="Times New Roman" w:hAnsi="Times New Roman" w:cs="Times New Roman"/>
          <w:sz w:val="24"/>
          <w:szCs w:val="24"/>
          <w:lang w:eastAsia="lv-LV"/>
        </w:rPr>
        <w:t xml:space="preserve">atbalstāmo </w:t>
      </w:r>
      <w:r w:rsidRPr="3DC041ED">
        <w:rPr>
          <w:rFonts w:ascii="Times New Roman" w:eastAsia="Times New Roman" w:hAnsi="Times New Roman" w:cs="Times New Roman"/>
          <w:sz w:val="24"/>
          <w:szCs w:val="24"/>
          <w:lang w:eastAsia="lv-LV"/>
        </w:rPr>
        <w:t>darbību</w:t>
      </w:r>
      <w:r w:rsidR="00EB5F5B">
        <w:rPr>
          <w:rFonts w:ascii="Times New Roman" w:eastAsia="Times New Roman" w:hAnsi="Times New Roman" w:cs="Times New Roman"/>
          <w:sz w:val="24"/>
          <w:szCs w:val="24"/>
          <w:lang w:eastAsia="lv-LV"/>
        </w:rPr>
        <w:t>,</w:t>
      </w:r>
      <w:r w:rsidRPr="3DC041ED">
        <w:rPr>
          <w:rFonts w:ascii="Times New Roman" w:eastAsia="Times New Roman" w:hAnsi="Times New Roman" w:cs="Times New Roman"/>
          <w:sz w:val="24"/>
          <w:szCs w:val="24"/>
          <w:lang w:eastAsia="lv-LV"/>
        </w:rPr>
        <w:t xml:space="preserve"> īstenošanā</w:t>
      </w:r>
      <w:r w:rsidR="00561C42">
        <w:rPr>
          <w:rFonts w:ascii="Times New Roman" w:eastAsia="Times New Roman" w:hAnsi="Times New Roman" w:cs="Times New Roman"/>
          <w:sz w:val="24"/>
          <w:szCs w:val="24"/>
          <w:lang w:eastAsia="lv-LV"/>
        </w:rPr>
        <w:t xml:space="preserve"> (līguma pielikums)</w:t>
      </w:r>
      <w:r w:rsidR="0014023A" w:rsidRPr="3DC041ED">
        <w:rPr>
          <w:rFonts w:ascii="Times New Roman" w:eastAsia="Times New Roman" w:hAnsi="Times New Roman" w:cs="Times New Roman"/>
          <w:sz w:val="24"/>
          <w:szCs w:val="24"/>
          <w:lang w:eastAsia="lv-LV"/>
        </w:rPr>
        <w:t>;</w:t>
      </w:r>
    </w:p>
    <w:p w14:paraId="56CD6FFA" w14:textId="2025D1B6" w:rsidR="002460DF" w:rsidRPr="00C646D3"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sadarbo</w:t>
      </w:r>
      <w:r w:rsidR="00EB3F92" w:rsidRPr="3DC041ED">
        <w:rPr>
          <w:rFonts w:ascii="Times New Roman" w:eastAsia="Times New Roman" w:hAnsi="Times New Roman" w:cs="Times New Roman"/>
          <w:sz w:val="24"/>
          <w:szCs w:val="24"/>
          <w:lang w:eastAsia="lv-LV"/>
        </w:rPr>
        <w:t>ties</w:t>
      </w:r>
      <w:r w:rsidRPr="3DC041ED">
        <w:rPr>
          <w:rFonts w:ascii="Times New Roman" w:eastAsia="Times New Roman" w:hAnsi="Times New Roman" w:cs="Times New Roman"/>
          <w:sz w:val="24"/>
          <w:szCs w:val="24"/>
          <w:lang w:eastAsia="lv-LV"/>
        </w:rPr>
        <w:t xml:space="preserve"> ar Projekta īstenotāju;</w:t>
      </w:r>
    </w:p>
    <w:p w14:paraId="009BB5A2" w14:textId="2E3DA6B4" w:rsidR="002E6150" w:rsidRPr="005F3AB3" w:rsidRDefault="5F4B3400" w:rsidP="00E4287C">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nodrošin</w:t>
      </w:r>
      <w:r w:rsidR="58B4A886" w:rsidRPr="542F57BD">
        <w:rPr>
          <w:rFonts w:ascii="Times New Roman" w:eastAsia="Times New Roman" w:hAnsi="Times New Roman" w:cs="Times New Roman"/>
          <w:sz w:val="24"/>
          <w:szCs w:val="24"/>
          <w:lang w:eastAsia="lv-LV"/>
        </w:rPr>
        <w:t>āt</w:t>
      </w:r>
      <w:r w:rsidRPr="542F57BD">
        <w:rPr>
          <w:rFonts w:ascii="Times New Roman" w:eastAsia="Times New Roman" w:hAnsi="Times New Roman" w:cs="Times New Roman"/>
          <w:sz w:val="24"/>
          <w:szCs w:val="24"/>
          <w:lang w:eastAsia="lv-LV"/>
        </w:rPr>
        <w:t xml:space="preserve"> </w:t>
      </w:r>
      <w:r w:rsidR="0C36F223" w:rsidRPr="542F57BD">
        <w:rPr>
          <w:rFonts w:ascii="Times New Roman" w:eastAsia="Times New Roman" w:hAnsi="Times New Roman" w:cs="Times New Roman"/>
          <w:sz w:val="24"/>
          <w:szCs w:val="24"/>
          <w:lang w:eastAsia="lv-LV"/>
        </w:rPr>
        <w:t xml:space="preserve">fizisku piekļuvi </w:t>
      </w:r>
      <w:proofErr w:type="spellStart"/>
      <w:r w:rsidR="00D23BC8">
        <w:rPr>
          <w:rFonts w:ascii="Times New Roman" w:eastAsia="Times New Roman" w:hAnsi="Times New Roman" w:cs="Times New Roman"/>
          <w:sz w:val="24"/>
          <w:szCs w:val="24"/>
          <w:lang w:eastAsia="lv-LV"/>
        </w:rPr>
        <w:t>P</w:t>
      </w:r>
      <w:r w:rsidR="0C36F223" w:rsidRPr="542F57BD">
        <w:rPr>
          <w:rFonts w:ascii="Times New Roman" w:eastAsia="Times New Roman" w:hAnsi="Times New Roman" w:cs="Times New Roman"/>
          <w:sz w:val="24"/>
          <w:szCs w:val="24"/>
          <w:lang w:eastAsia="lv-LV"/>
        </w:rPr>
        <w:t>riekšizpētes</w:t>
      </w:r>
      <w:proofErr w:type="spellEnd"/>
      <w:r w:rsidR="0C36F223" w:rsidRPr="542F57BD">
        <w:rPr>
          <w:rFonts w:ascii="Times New Roman" w:eastAsia="Times New Roman" w:hAnsi="Times New Roman" w:cs="Times New Roman"/>
          <w:sz w:val="24"/>
          <w:szCs w:val="24"/>
          <w:lang w:eastAsia="lv-LV"/>
        </w:rPr>
        <w:t xml:space="preserve"> veikšanai </w:t>
      </w:r>
      <w:r w:rsidR="00E64F28">
        <w:rPr>
          <w:rFonts w:ascii="Times New Roman" w:eastAsia="Times New Roman" w:hAnsi="Times New Roman" w:cs="Times New Roman"/>
          <w:sz w:val="24"/>
          <w:szCs w:val="24"/>
          <w:lang w:eastAsia="lv-LV"/>
        </w:rPr>
        <w:t>Sadarbības partnera dibinātajā</w:t>
      </w:r>
      <w:r w:rsidR="000E5FF0">
        <w:rPr>
          <w:rFonts w:ascii="Times New Roman" w:eastAsia="Times New Roman" w:hAnsi="Times New Roman" w:cs="Times New Roman"/>
          <w:sz w:val="24"/>
          <w:szCs w:val="24"/>
          <w:lang w:eastAsia="lv-LV"/>
        </w:rPr>
        <w:t>s</w:t>
      </w:r>
      <w:r w:rsidR="00E64F28">
        <w:rPr>
          <w:rFonts w:ascii="Times New Roman" w:eastAsia="Times New Roman" w:hAnsi="Times New Roman" w:cs="Times New Roman"/>
          <w:sz w:val="24"/>
          <w:szCs w:val="24"/>
          <w:lang w:eastAsia="lv-LV"/>
        </w:rPr>
        <w:t xml:space="preserve"> </w:t>
      </w:r>
      <w:r w:rsidR="0C36F223" w:rsidRPr="542F57BD">
        <w:rPr>
          <w:rFonts w:ascii="Times New Roman" w:eastAsia="Times New Roman" w:hAnsi="Times New Roman" w:cs="Times New Roman"/>
          <w:sz w:val="24"/>
          <w:szCs w:val="24"/>
          <w:lang w:eastAsia="lv-LV"/>
        </w:rPr>
        <w:t>izglītības iestādē</w:t>
      </w:r>
      <w:r w:rsidR="000E5FF0">
        <w:rPr>
          <w:rFonts w:ascii="Times New Roman" w:eastAsia="Times New Roman" w:hAnsi="Times New Roman" w:cs="Times New Roman"/>
          <w:sz w:val="24"/>
          <w:szCs w:val="24"/>
          <w:lang w:eastAsia="lv-LV"/>
        </w:rPr>
        <w:t>s</w:t>
      </w:r>
      <w:r w:rsidR="1593D06B" w:rsidRPr="542F57BD">
        <w:rPr>
          <w:rFonts w:ascii="Times New Roman" w:eastAsia="Times New Roman" w:hAnsi="Times New Roman" w:cs="Times New Roman"/>
          <w:sz w:val="24"/>
          <w:szCs w:val="24"/>
          <w:lang w:eastAsia="lv-LV"/>
        </w:rPr>
        <w:t>, kuras Sadarbības partneris izvirzījis apsekošanai klātienē</w:t>
      </w:r>
      <w:r w:rsidR="550E3F79" w:rsidRPr="542F57BD">
        <w:rPr>
          <w:rFonts w:ascii="Times New Roman" w:eastAsia="Times New Roman" w:hAnsi="Times New Roman" w:cs="Times New Roman"/>
          <w:sz w:val="24"/>
          <w:szCs w:val="24"/>
          <w:lang w:eastAsia="lv-LV"/>
        </w:rPr>
        <w:t xml:space="preserve">, iepriekš vienojoties par precīzu datumu un laiku ar </w:t>
      </w:r>
      <w:proofErr w:type="spellStart"/>
      <w:r w:rsidR="00D23BC8">
        <w:rPr>
          <w:rFonts w:ascii="Times New Roman" w:eastAsia="Times New Roman" w:hAnsi="Times New Roman" w:cs="Times New Roman"/>
          <w:sz w:val="24"/>
          <w:szCs w:val="24"/>
          <w:lang w:eastAsia="lv-LV"/>
        </w:rPr>
        <w:t>P</w:t>
      </w:r>
      <w:r w:rsidR="550E3F79" w:rsidRPr="542F57BD">
        <w:rPr>
          <w:rFonts w:ascii="Times New Roman" w:eastAsia="Times New Roman" w:hAnsi="Times New Roman" w:cs="Times New Roman"/>
          <w:sz w:val="24"/>
          <w:szCs w:val="24"/>
          <w:lang w:eastAsia="lv-LV"/>
        </w:rPr>
        <w:t>riekšizpētes</w:t>
      </w:r>
      <w:proofErr w:type="spellEnd"/>
      <w:r w:rsidR="550E3F79" w:rsidRPr="542F57BD">
        <w:rPr>
          <w:rFonts w:ascii="Times New Roman" w:eastAsia="Times New Roman" w:hAnsi="Times New Roman" w:cs="Times New Roman"/>
          <w:sz w:val="24"/>
          <w:szCs w:val="24"/>
          <w:lang w:eastAsia="lv-LV"/>
        </w:rPr>
        <w:t xml:space="preserve"> izpildītāju;</w:t>
      </w:r>
    </w:p>
    <w:p w14:paraId="77FC220F" w14:textId="7AB121FF" w:rsidR="1EA9E2AD" w:rsidRDefault="1EA9E2AD" w:rsidP="542F57BD">
      <w:pPr>
        <w:numPr>
          <w:ilvl w:val="2"/>
          <w:numId w:val="2"/>
        </w:numPr>
        <w:spacing w:before="80" w:after="80" w:line="240" w:lineRule="auto"/>
        <w:ind w:left="993" w:hanging="709"/>
        <w:jc w:val="both"/>
        <w:rPr>
          <w:rFonts w:ascii="Times New Roman" w:eastAsia="Times New Roman" w:hAnsi="Times New Roman" w:cs="Times New Roman"/>
          <w:sz w:val="24"/>
          <w:szCs w:val="24"/>
        </w:rPr>
      </w:pPr>
      <w:r w:rsidRPr="542F57BD">
        <w:rPr>
          <w:rFonts w:ascii="Times New Roman" w:eastAsia="Times New Roman" w:hAnsi="Times New Roman" w:cs="Times New Roman"/>
          <w:sz w:val="24"/>
          <w:szCs w:val="24"/>
          <w:lang w:eastAsia="lv-LV"/>
        </w:rPr>
        <w:t>n</w:t>
      </w:r>
      <w:r w:rsidR="1593D06B" w:rsidRPr="542F57BD">
        <w:rPr>
          <w:rFonts w:ascii="Times New Roman" w:eastAsia="Times New Roman" w:hAnsi="Times New Roman" w:cs="Times New Roman"/>
          <w:sz w:val="24"/>
          <w:szCs w:val="24"/>
          <w:lang w:eastAsia="lv-LV"/>
        </w:rPr>
        <w:t xml:space="preserve">odrošināt pieeju </w:t>
      </w:r>
      <w:proofErr w:type="spellStart"/>
      <w:r w:rsidR="00D23BC8">
        <w:rPr>
          <w:rFonts w:ascii="Times New Roman" w:eastAsia="Times New Roman" w:hAnsi="Times New Roman" w:cs="Times New Roman"/>
          <w:sz w:val="24"/>
          <w:szCs w:val="24"/>
          <w:lang w:eastAsia="lv-LV"/>
        </w:rPr>
        <w:t>P</w:t>
      </w:r>
      <w:r w:rsidR="1593D06B" w:rsidRPr="542F57BD">
        <w:rPr>
          <w:rFonts w:ascii="Times New Roman" w:eastAsia="Times New Roman" w:hAnsi="Times New Roman" w:cs="Times New Roman"/>
          <w:sz w:val="24"/>
          <w:szCs w:val="24"/>
          <w:lang w:eastAsia="lv-LV"/>
        </w:rPr>
        <w:t>riekšizpētes</w:t>
      </w:r>
      <w:proofErr w:type="spellEnd"/>
      <w:r w:rsidR="1593D06B" w:rsidRPr="542F57BD">
        <w:rPr>
          <w:rFonts w:ascii="Times New Roman" w:eastAsia="Times New Roman" w:hAnsi="Times New Roman" w:cs="Times New Roman"/>
          <w:sz w:val="24"/>
          <w:szCs w:val="24"/>
          <w:lang w:eastAsia="lv-LV"/>
        </w:rPr>
        <w:t xml:space="preserve"> veikšanai nepieciešamajai dokumentācijai</w:t>
      </w:r>
      <w:r w:rsidR="00797ECC">
        <w:rPr>
          <w:rFonts w:ascii="Times New Roman" w:eastAsia="Times New Roman" w:hAnsi="Times New Roman" w:cs="Times New Roman"/>
          <w:sz w:val="24"/>
          <w:szCs w:val="24"/>
          <w:lang w:eastAsia="lv-LV"/>
        </w:rPr>
        <w:t>, kas ir Sadarbības partnera rīcībā</w:t>
      </w:r>
      <w:r w:rsidR="1593D06B" w:rsidRPr="542F57BD">
        <w:rPr>
          <w:rFonts w:ascii="Times New Roman" w:eastAsia="Times New Roman" w:hAnsi="Times New Roman" w:cs="Times New Roman"/>
          <w:sz w:val="24"/>
          <w:szCs w:val="24"/>
          <w:lang w:eastAsia="lv-LV"/>
        </w:rPr>
        <w:t xml:space="preserve"> (</w:t>
      </w:r>
      <w:r w:rsidR="00E64F28">
        <w:rPr>
          <w:rFonts w:ascii="Times New Roman" w:eastAsia="Times New Roman" w:hAnsi="Times New Roman" w:cs="Times New Roman"/>
          <w:sz w:val="24"/>
          <w:szCs w:val="24"/>
          <w:lang w:eastAsia="lv-LV"/>
        </w:rPr>
        <w:t xml:space="preserve">piemēram, Sadarbības partnera dibināto izglītības iestāžu </w:t>
      </w:r>
      <w:r w:rsidR="6948491C" w:rsidRPr="542F57BD">
        <w:rPr>
          <w:rFonts w:ascii="Times New Roman" w:eastAsia="Times New Roman" w:hAnsi="Times New Roman" w:cs="Times New Roman"/>
          <w:color w:val="000000" w:themeColor="text1"/>
          <w:sz w:val="24"/>
          <w:szCs w:val="24"/>
        </w:rPr>
        <w:t xml:space="preserve">ēku tehniskā dokumentācija, </w:t>
      </w:r>
      <w:r w:rsidR="00E64F28">
        <w:rPr>
          <w:rFonts w:ascii="Times New Roman" w:eastAsia="Times New Roman" w:hAnsi="Times New Roman" w:cs="Times New Roman"/>
          <w:color w:val="000000" w:themeColor="text1"/>
          <w:sz w:val="24"/>
          <w:szCs w:val="24"/>
        </w:rPr>
        <w:t xml:space="preserve">interneta vai datu pārraides tīkla </w:t>
      </w:r>
      <w:r w:rsidR="6948491C" w:rsidRPr="542F57BD">
        <w:rPr>
          <w:rFonts w:ascii="Times New Roman" w:eastAsia="Times New Roman" w:hAnsi="Times New Roman" w:cs="Times New Roman"/>
          <w:color w:val="000000" w:themeColor="text1"/>
          <w:sz w:val="24"/>
          <w:szCs w:val="24"/>
        </w:rPr>
        <w:t xml:space="preserve">attīstības stratēģijas interneta datu pārraides jaudas un iekštīklu funkcionalitātes uzlabojumiem, </w:t>
      </w:r>
      <w:r w:rsidR="00E64F28">
        <w:rPr>
          <w:rFonts w:ascii="Times New Roman" w:eastAsia="Times New Roman" w:hAnsi="Times New Roman" w:cs="Times New Roman"/>
          <w:color w:val="000000" w:themeColor="text1"/>
          <w:sz w:val="24"/>
          <w:szCs w:val="24"/>
        </w:rPr>
        <w:t xml:space="preserve">datu pārraides tīkla </w:t>
      </w:r>
      <w:r w:rsidR="6948491C" w:rsidRPr="542F57BD">
        <w:rPr>
          <w:rFonts w:ascii="Times New Roman" w:eastAsia="Times New Roman" w:hAnsi="Times New Roman" w:cs="Times New Roman"/>
          <w:color w:val="000000" w:themeColor="text1"/>
          <w:sz w:val="24"/>
          <w:szCs w:val="24"/>
        </w:rPr>
        <w:t xml:space="preserve">inventarizācijas lietas, iekštīklu </w:t>
      </w:r>
      <w:r w:rsidR="00E64F28">
        <w:rPr>
          <w:rFonts w:ascii="Times New Roman" w:eastAsia="Times New Roman" w:hAnsi="Times New Roman" w:cs="Times New Roman"/>
          <w:color w:val="000000" w:themeColor="text1"/>
          <w:sz w:val="24"/>
          <w:szCs w:val="24"/>
        </w:rPr>
        <w:t xml:space="preserve">jaudas </w:t>
      </w:r>
      <w:proofErr w:type="spellStart"/>
      <w:r w:rsidR="6948491C" w:rsidRPr="542F57BD">
        <w:rPr>
          <w:rFonts w:ascii="Times New Roman" w:eastAsia="Times New Roman" w:hAnsi="Times New Roman" w:cs="Times New Roman"/>
          <w:color w:val="000000" w:themeColor="text1"/>
          <w:sz w:val="24"/>
          <w:szCs w:val="24"/>
        </w:rPr>
        <w:t>izvērtējumi</w:t>
      </w:r>
      <w:proofErr w:type="spellEnd"/>
      <w:r w:rsidR="6948491C" w:rsidRPr="542F57BD">
        <w:rPr>
          <w:rFonts w:ascii="Times New Roman" w:eastAsia="Times New Roman" w:hAnsi="Times New Roman" w:cs="Times New Roman"/>
          <w:color w:val="000000" w:themeColor="text1"/>
          <w:sz w:val="24"/>
          <w:szCs w:val="24"/>
        </w:rPr>
        <w:t xml:space="preserve"> un kart</w:t>
      </w:r>
      <w:r w:rsidR="00E64F28">
        <w:rPr>
          <w:rFonts w:ascii="Times New Roman" w:eastAsia="Times New Roman" w:hAnsi="Times New Roman" w:cs="Times New Roman"/>
          <w:color w:val="000000" w:themeColor="text1"/>
          <w:sz w:val="24"/>
          <w:szCs w:val="24"/>
        </w:rPr>
        <w:t>ējums</w:t>
      </w:r>
      <w:r w:rsidR="6948491C" w:rsidRPr="542F57BD">
        <w:rPr>
          <w:rFonts w:ascii="Times New Roman" w:eastAsia="Times New Roman" w:hAnsi="Times New Roman" w:cs="Times New Roman"/>
          <w:color w:val="000000" w:themeColor="text1"/>
          <w:sz w:val="24"/>
          <w:szCs w:val="24"/>
        </w:rPr>
        <w:t xml:space="preserve"> (iekštīklu auditi) u.c. ar </w:t>
      </w:r>
      <w:proofErr w:type="spellStart"/>
      <w:r w:rsidR="00E64F28">
        <w:rPr>
          <w:rFonts w:ascii="Times New Roman" w:eastAsia="Times New Roman" w:hAnsi="Times New Roman" w:cs="Times New Roman"/>
          <w:color w:val="000000" w:themeColor="text1"/>
          <w:sz w:val="24"/>
          <w:szCs w:val="24"/>
        </w:rPr>
        <w:t>Priekšizpētes</w:t>
      </w:r>
      <w:proofErr w:type="spellEnd"/>
      <w:r w:rsidR="00E64F28">
        <w:rPr>
          <w:rFonts w:ascii="Times New Roman" w:eastAsia="Times New Roman" w:hAnsi="Times New Roman" w:cs="Times New Roman"/>
          <w:color w:val="000000" w:themeColor="text1"/>
          <w:sz w:val="24"/>
          <w:szCs w:val="24"/>
        </w:rPr>
        <w:t xml:space="preserve"> veikšanu saistītu </w:t>
      </w:r>
      <w:r w:rsidR="6948491C" w:rsidRPr="542F57BD">
        <w:rPr>
          <w:rFonts w:ascii="Times New Roman" w:eastAsia="Times New Roman" w:hAnsi="Times New Roman" w:cs="Times New Roman"/>
          <w:color w:val="000000" w:themeColor="text1"/>
          <w:sz w:val="24"/>
          <w:szCs w:val="24"/>
        </w:rPr>
        <w:t>uzdevumu izpildi saistīt</w:t>
      </w:r>
      <w:r w:rsidR="00D23BC8">
        <w:rPr>
          <w:rFonts w:ascii="Times New Roman" w:eastAsia="Times New Roman" w:hAnsi="Times New Roman" w:cs="Times New Roman"/>
          <w:color w:val="000000" w:themeColor="text1"/>
          <w:sz w:val="24"/>
          <w:szCs w:val="24"/>
        </w:rPr>
        <w:t>ā</w:t>
      </w:r>
      <w:r w:rsidR="6948491C" w:rsidRPr="542F57BD">
        <w:rPr>
          <w:rFonts w:ascii="Times New Roman" w:eastAsia="Times New Roman" w:hAnsi="Times New Roman" w:cs="Times New Roman"/>
          <w:color w:val="000000" w:themeColor="text1"/>
          <w:sz w:val="24"/>
          <w:szCs w:val="24"/>
        </w:rPr>
        <w:t xml:space="preserve"> dokumentācija)</w:t>
      </w:r>
      <w:r w:rsidR="00D23BC8">
        <w:rPr>
          <w:rFonts w:ascii="Times New Roman" w:eastAsia="Times New Roman" w:hAnsi="Times New Roman" w:cs="Times New Roman"/>
          <w:color w:val="000000" w:themeColor="text1"/>
          <w:sz w:val="24"/>
          <w:szCs w:val="24"/>
        </w:rPr>
        <w:t>;</w:t>
      </w:r>
    </w:p>
    <w:p w14:paraId="24D25485" w14:textId="574DB5F9" w:rsidR="1F5B8A6B" w:rsidRDefault="1F5B8A6B" w:rsidP="542F57B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n</w:t>
      </w:r>
      <w:r w:rsidR="6948491C" w:rsidRPr="542F57BD">
        <w:rPr>
          <w:rFonts w:ascii="Times New Roman" w:eastAsia="Times New Roman" w:hAnsi="Times New Roman" w:cs="Times New Roman"/>
          <w:sz w:val="24"/>
          <w:szCs w:val="24"/>
          <w:lang w:eastAsia="lv-LV"/>
        </w:rPr>
        <w:t>odrošin</w:t>
      </w:r>
      <w:r w:rsidR="00D23BC8">
        <w:rPr>
          <w:rFonts w:ascii="Times New Roman" w:eastAsia="Times New Roman" w:hAnsi="Times New Roman" w:cs="Times New Roman"/>
          <w:sz w:val="24"/>
          <w:szCs w:val="24"/>
          <w:lang w:eastAsia="lv-LV"/>
        </w:rPr>
        <w:t>āt</w:t>
      </w:r>
      <w:r w:rsidR="6948491C" w:rsidRPr="542F57BD">
        <w:rPr>
          <w:rFonts w:ascii="Times New Roman" w:eastAsia="Times New Roman" w:hAnsi="Times New Roman" w:cs="Times New Roman"/>
          <w:sz w:val="24"/>
          <w:szCs w:val="24"/>
          <w:lang w:eastAsia="lv-LV"/>
        </w:rPr>
        <w:t xml:space="preserve"> maksimāli precīzu informāciju </w:t>
      </w:r>
      <w:proofErr w:type="spellStart"/>
      <w:r w:rsidR="00D23BC8">
        <w:rPr>
          <w:rFonts w:ascii="Times New Roman" w:eastAsia="Times New Roman" w:hAnsi="Times New Roman" w:cs="Times New Roman"/>
          <w:sz w:val="24"/>
          <w:szCs w:val="24"/>
          <w:lang w:eastAsia="lv-LV"/>
        </w:rPr>
        <w:t>P</w:t>
      </w:r>
      <w:r w:rsidR="6948491C" w:rsidRPr="542F57BD">
        <w:rPr>
          <w:rFonts w:ascii="Times New Roman" w:eastAsia="Times New Roman" w:hAnsi="Times New Roman" w:cs="Times New Roman"/>
          <w:sz w:val="24"/>
          <w:szCs w:val="24"/>
          <w:lang w:eastAsia="lv-LV"/>
        </w:rPr>
        <w:t>riekšizpētes</w:t>
      </w:r>
      <w:proofErr w:type="spellEnd"/>
      <w:r w:rsidR="6948491C" w:rsidRPr="542F57BD">
        <w:rPr>
          <w:rFonts w:ascii="Times New Roman" w:eastAsia="Times New Roman" w:hAnsi="Times New Roman" w:cs="Times New Roman"/>
          <w:sz w:val="24"/>
          <w:szCs w:val="24"/>
          <w:lang w:eastAsia="lv-LV"/>
        </w:rPr>
        <w:t xml:space="preserve"> izpildītāj</w:t>
      </w:r>
      <w:r w:rsidR="00C666C3">
        <w:rPr>
          <w:rFonts w:ascii="Times New Roman" w:eastAsia="Times New Roman" w:hAnsi="Times New Roman" w:cs="Times New Roman"/>
          <w:sz w:val="24"/>
          <w:szCs w:val="24"/>
          <w:lang w:eastAsia="lv-LV"/>
        </w:rPr>
        <w:t>a</w:t>
      </w:r>
      <w:r w:rsidR="6948491C" w:rsidRPr="542F57BD">
        <w:rPr>
          <w:rFonts w:ascii="Times New Roman" w:eastAsia="Times New Roman" w:hAnsi="Times New Roman" w:cs="Times New Roman"/>
          <w:sz w:val="24"/>
          <w:szCs w:val="24"/>
          <w:lang w:eastAsia="lv-LV"/>
        </w:rPr>
        <w:t>m</w:t>
      </w:r>
      <w:r w:rsidR="00AE4095">
        <w:rPr>
          <w:rFonts w:ascii="Times New Roman" w:eastAsia="Times New Roman" w:hAnsi="Times New Roman" w:cs="Times New Roman"/>
          <w:sz w:val="24"/>
          <w:szCs w:val="24"/>
          <w:lang w:eastAsia="lv-LV"/>
        </w:rPr>
        <w:t xml:space="preserve"> (</w:t>
      </w:r>
      <w:r w:rsidR="00E0088F">
        <w:rPr>
          <w:rFonts w:ascii="Times New Roman" w:eastAsia="Times New Roman" w:hAnsi="Times New Roman" w:cs="Times New Roman"/>
          <w:sz w:val="24"/>
          <w:szCs w:val="24"/>
          <w:lang w:eastAsia="lv-LV"/>
        </w:rPr>
        <w:t>Līguma</w:t>
      </w:r>
      <w:r w:rsidR="00AE4095">
        <w:rPr>
          <w:rFonts w:ascii="Times New Roman" w:eastAsia="Times New Roman" w:hAnsi="Times New Roman" w:cs="Times New Roman"/>
          <w:sz w:val="24"/>
          <w:szCs w:val="24"/>
          <w:lang w:eastAsia="lv-LV"/>
        </w:rPr>
        <w:t xml:space="preserve"> 2.1.3.</w:t>
      </w:r>
      <w:r w:rsidR="00E0088F">
        <w:rPr>
          <w:rFonts w:ascii="Times New Roman" w:eastAsia="Times New Roman" w:hAnsi="Times New Roman" w:cs="Times New Roman"/>
          <w:sz w:val="24"/>
          <w:szCs w:val="24"/>
          <w:lang w:eastAsia="lv-LV"/>
        </w:rPr>
        <w:t> apakš</w:t>
      </w:r>
      <w:r w:rsidR="00AE4095">
        <w:rPr>
          <w:rFonts w:ascii="Times New Roman" w:eastAsia="Times New Roman" w:hAnsi="Times New Roman" w:cs="Times New Roman"/>
          <w:sz w:val="24"/>
          <w:szCs w:val="24"/>
          <w:lang w:eastAsia="lv-LV"/>
        </w:rPr>
        <w:t>punkt</w:t>
      </w:r>
      <w:r w:rsidR="00E0088F">
        <w:rPr>
          <w:rFonts w:ascii="Times New Roman" w:eastAsia="Times New Roman" w:hAnsi="Times New Roman" w:cs="Times New Roman"/>
          <w:sz w:val="24"/>
          <w:szCs w:val="24"/>
          <w:lang w:eastAsia="lv-LV"/>
        </w:rPr>
        <w:t>s</w:t>
      </w:r>
      <w:r w:rsidR="00AE4095">
        <w:rPr>
          <w:rFonts w:ascii="Times New Roman" w:eastAsia="Times New Roman" w:hAnsi="Times New Roman" w:cs="Times New Roman"/>
          <w:sz w:val="24"/>
          <w:szCs w:val="24"/>
          <w:lang w:eastAsia="lv-LV"/>
        </w:rPr>
        <w:t>)</w:t>
      </w:r>
      <w:r w:rsidR="67405679" w:rsidRPr="542F57BD">
        <w:rPr>
          <w:rFonts w:ascii="Times New Roman" w:eastAsia="Times New Roman" w:hAnsi="Times New Roman" w:cs="Times New Roman"/>
          <w:sz w:val="24"/>
          <w:szCs w:val="24"/>
          <w:lang w:eastAsia="lv-LV"/>
        </w:rPr>
        <w:t xml:space="preserve"> vai Projekta īstenotājam</w:t>
      </w:r>
      <w:r w:rsidR="6948491C" w:rsidRPr="542F57BD">
        <w:rPr>
          <w:rFonts w:ascii="Times New Roman" w:eastAsia="Times New Roman" w:hAnsi="Times New Roman" w:cs="Times New Roman"/>
          <w:sz w:val="24"/>
          <w:szCs w:val="24"/>
          <w:lang w:eastAsia="lv-LV"/>
        </w:rPr>
        <w:t xml:space="preserve"> par</w:t>
      </w:r>
      <w:r w:rsidR="45FA9ACF" w:rsidRPr="542F57BD">
        <w:rPr>
          <w:rFonts w:ascii="Times New Roman" w:eastAsia="Times New Roman" w:hAnsi="Times New Roman" w:cs="Times New Roman"/>
          <w:sz w:val="24"/>
          <w:szCs w:val="24"/>
          <w:lang w:eastAsia="lv-LV"/>
        </w:rPr>
        <w:t xml:space="preserve"> </w:t>
      </w:r>
      <w:r w:rsidR="001A41C7">
        <w:rPr>
          <w:rFonts w:ascii="Times New Roman" w:eastAsia="Times New Roman" w:hAnsi="Times New Roman" w:cs="Times New Roman"/>
          <w:sz w:val="24"/>
          <w:szCs w:val="24"/>
          <w:lang w:eastAsia="lv-LV"/>
        </w:rPr>
        <w:t xml:space="preserve">Sadarbības partnera dibinātu </w:t>
      </w:r>
      <w:r w:rsidR="45FA9ACF" w:rsidRPr="542F57BD">
        <w:rPr>
          <w:rFonts w:ascii="Times New Roman" w:eastAsia="Times New Roman" w:hAnsi="Times New Roman" w:cs="Times New Roman"/>
          <w:sz w:val="24"/>
          <w:szCs w:val="24"/>
          <w:lang w:eastAsia="lv-LV"/>
        </w:rPr>
        <w:t>izglītības iestāžu</w:t>
      </w:r>
      <w:r w:rsidR="6948491C" w:rsidRPr="542F57BD">
        <w:rPr>
          <w:rFonts w:ascii="Times New Roman" w:eastAsia="Times New Roman" w:hAnsi="Times New Roman" w:cs="Times New Roman"/>
          <w:sz w:val="24"/>
          <w:szCs w:val="24"/>
          <w:lang w:eastAsia="lv-LV"/>
        </w:rPr>
        <w:t>:</w:t>
      </w:r>
    </w:p>
    <w:p w14:paraId="3E47EDF2" w14:textId="3AD77D8D"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2.3.5.1. </w:t>
      </w:r>
      <w:r w:rsidR="717181BD" w:rsidRPr="542F57BD">
        <w:rPr>
          <w:rFonts w:ascii="Times New Roman" w:eastAsia="Times New Roman" w:hAnsi="Times New Roman" w:cs="Times New Roman"/>
          <w:color w:val="000000" w:themeColor="text1"/>
          <w:sz w:val="24"/>
          <w:szCs w:val="24"/>
        </w:rPr>
        <w:t xml:space="preserve">interneta </w:t>
      </w:r>
      <w:proofErr w:type="spellStart"/>
      <w:r w:rsidR="717181BD" w:rsidRPr="542F57BD">
        <w:rPr>
          <w:rFonts w:ascii="Times New Roman" w:eastAsia="Times New Roman" w:hAnsi="Times New Roman" w:cs="Times New Roman"/>
          <w:color w:val="000000" w:themeColor="text1"/>
          <w:sz w:val="24"/>
          <w:szCs w:val="24"/>
        </w:rPr>
        <w:t>pieslēguma</w:t>
      </w:r>
      <w:proofErr w:type="spellEnd"/>
      <w:r w:rsidR="717181BD" w:rsidRPr="542F57BD">
        <w:rPr>
          <w:rFonts w:ascii="Times New Roman" w:eastAsia="Times New Roman" w:hAnsi="Times New Roman" w:cs="Times New Roman"/>
          <w:color w:val="000000" w:themeColor="text1"/>
          <w:sz w:val="24"/>
          <w:szCs w:val="24"/>
        </w:rPr>
        <w:t xml:space="preserve"> veidu, datu pārraides ātrumu un cit</w:t>
      </w:r>
      <w:r w:rsidR="00D23BC8">
        <w:rPr>
          <w:rFonts w:ascii="Times New Roman" w:eastAsia="Times New Roman" w:hAnsi="Times New Roman" w:cs="Times New Roman"/>
          <w:color w:val="000000" w:themeColor="text1"/>
          <w:sz w:val="24"/>
          <w:szCs w:val="24"/>
        </w:rPr>
        <w:t>iem</w:t>
      </w:r>
      <w:r w:rsidR="717181BD" w:rsidRPr="542F57BD">
        <w:rPr>
          <w:rFonts w:ascii="Times New Roman" w:eastAsia="Times New Roman" w:hAnsi="Times New Roman" w:cs="Times New Roman"/>
          <w:color w:val="000000" w:themeColor="text1"/>
          <w:sz w:val="24"/>
          <w:szCs w:val="24"/>
        </w:rPr>
        <w:t xml:space="preserve"> datu pārraides parametr</w:t>
      </w:r>
      <w:r w:rsidR="00D23BC8">
        <w:rPr>
          <w:rFonts w:ascii="Times New Roman" w:eastAsia="Times New Roman" w:hAnsi="Times New Roman" w:cs="Times New Roman"/>
          <w:color w:val="000000" w:themeColor="text1"/>
          <w:sz w:val="24"/>
          <w:szCs w:val="24"/>
        </w:rPr>
        <w:t>iem</w:t>
      </w:r>
      <w:r w:rsidR="717181BD" w:rsidRPr="542F57BD">
        <w:rPr>
          <w:rFonts w:ascii="Times New Roman" w:eastAsia="Times New Roman" w:hAnsi="Times New Roman" w:cs="Times New Roman"/>
          <w:color w:val="000000" w:themeColor="text1"/>
          <w:sz w:val="24"/>
          <w:szCs w:val="24"/>
        </w:rPr>
        <w:t>;</w:t>
      </w:r>
    </w:p>
    <w:p w14:paraId="29AAF5A4" w14:textId="309A1863"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2.3.5.2. </w:t>
      </w:r>
      <w:r w:rsidR="717181BD" w:rsidRPr="542F57BD">
        <w:rPr>
          <w:rFonts w:ascii="Times New Roman" w:eastAsia="Times New Roman" w:hAnsi="Times New Roman" w:cs="Times New Roman"/>
          <w:color w:val="000000" w:themeColor="text1"/>
          <w:sz w:val="24"/>
          <w:szCs w:val="24"/>
        </w:rPr>
        <w:t>skolēnu skaitu izglītības iestādē</w:t>
      </w:r>
      <w:r>
        <w:rPr>
          <w:rFonts w:ascii="Times New Roman" w:eastAsia="Times New Roman" w:hAnsi="Times New Roman" w:cs="Times New Roman"/>
          <w:color w:val="000000" w:themeColor="text1"/>
          <w:sz w:val="24"/>
          <w:szCs w:val="24"/>
        </w:rPr>
        <w:t>, balstoties uz jaunākajiem pieejamajiem datiem</w:t>
      </w:r>
      <w:r w:rsidR="717181BD" w:rsidRPr="542F57BD">
        <w:rPr>
          <w:rFonts w:ascii="Times New Roman" w:eastAsia="Times New Roman" w:hAnsi="Times New Roman" w:cs="Times New Roman"/>
          <w:color w:val="000000" w:themeColor="text1"/>
          <w:sz w:val="24"/>
          <w:szCs w:val="24"/>
        </w:rPr>
        <w:t>;</w:t>
      </w:r>
    </w:p>
    <w:p w14:paraId="4E819ACE" w14:textId="2143E08A"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2.3.5.3. </w:t>
      </w:r>
      <w:r w:rsidR="717181BD" w:rsidRPr="542F57BD">
        <w:rPr>
          <w:rFonts w:ascii="Times New Roman" w:eastAsia="Times New Roman" w:hAnsi="Times New Roman" w:cs="Times New Roman"/>
          <w:color w:val="000000" w:themeColor="text1"/>
          <w:sz w:val="24"/>
          <w:szCs w:val="24"/>
        </w:rPr>
        <w:t>nepieciešamo datu pārraides ātrumu uz vienu skolēnu;</w:t>
      </w:r>
    </w:p>
    <w:p w14:paraId="2B37B750" w14:textId="61A77464"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2.3.5.4. </w:t>
      </w:r>
      <w:r w:rsidR="717181BD" w:rsidRPr="542F57BD">
        <w:rPr>
          <w:rFonts w:ascii="Times New Roman" w:eastAsia="Times New Roman" w:hAnsi="Times New Roman" w:cs="Times New Roman"/>
          <w:color w:val="000000" w:themeColor="text1"/>
          <w:sz w:val="24"/>
          <w:szCs w:val="24"/>
        </w:rPr>
        <w:t>iekštīkla infrastruktūras tehnisk</w:t>
      </w:r>
      <w:r w:rsidR="00D23BC8">
        <w:rPr>
          <w:rFonts w:ascii="Times New Roman" w:eastAsia="Times New Roman" w:hAnsi="Times New Roman" w:cs="Times New Roman"/>
          <w:color w:val="000000" w:themeColor="text1"/>
          <w:sz w:val="24"/>
          <w:szCs w:val="24"/>
        </w:rPr>
        <w:t>ajiem</w:t>
      </w:r>
      <w:r w:rsidR="717181BD" w:rsidRPr="542F57BD">
        <w:rPr>
          <w:rFonts w:ascii="Times New Roman" w:eastAsia="Times New Roman" w:hAnsi="Times New Roman" w:cs="Times New Roman"/>
          <w:color w:val="000000" w:themeColor="text1"/>
          <w:sz w:val="24"/>
          <w:szCs w:val="24"/>
        </w:rPr>
        <w:t xml:space="preserve"> parametri</w:t>
      </w:r>
      <w:r w:rsidR="00D23BC8">
        <w:rPr>
          <w:rFonts w:ascii="Times New Roman" w:eastAsia="Times New Roman" w:hAnsi="Times New Roman" w:cs="Times New Roman"/>
          <w:color w:val="000000" w:themeColor="text1"/>
          <w:sz w:val="24"/>
          <w:szCs w:val="24"/>
        </w:rPr>
        <w:t>em</w:t>
      </w:r>
      <w:r w:rsidR="717181BD" w:rsidRPr="542F57BD">
        <w:rPr>
          <w:rFonts w:ascii="Times New Roman" w:eastAsia="Times New Roman" w:hAnsi="Times New Roman" w:cs="Times New Roman"/>
          <w:color w:val="000000" w:themeColor="text1"/>
          <w:sz w:val="24"/>
          <w:szCs w:val="24"/>
        </w:rPr>
        <w:t xml:space="preserve"> un nosacījumi</w:t>
      </w:r>
      <w:r w:rsidR="00D23BC8">
        <w:rPr>
          <w:rFonts w:ascii="Times New Roman" w:eastAsia="Times New Roman" w:hAnsi="Times New Roman" w:cs="Times New Roman"/>
          <w:color w:val="000000" w:themeColor="text1"/>
          <w:sz w:val="24"/>
          <w:szCs w:val="24"/>
        </w:rPr>
        <w:t>em</w:t>
      </w:r>
      <w:r w:rsidR="717181BD" w:rsidRPr="542F57BD">
        <w:rPr>
          <w:rFonts w:ascii="Times New Roman" w:eastAsia="Times New Roman" w:hAnsi="Times New Roman" w:cs="Times New Roman"/>
          <w:color w:val="000000" w:themeColor="text1"/>
          <w:sz w:val="24"/>
          <w:szCs w:val="24"/>
        </w:rPr>
        <w:t xml:space="preserve"> (tai skaitā tīkla infrastruktūras iekārtu veiktspēj</w:t>
      </w:r>
      <w:r w:rsidR="00D23BC8">
        <w:rPr>
          <w:rFonts w:ascii="Times New Roman" w:eastAsia="Times New Roman" w:hAnsi="Times New Roman" w:cs="Times New Roman"/>
          <w:color w:val="000000" w:themeColor="text1"/>
          <w:sz w:val="24"/>
          <w:szCs w:val="24"/>
        </w:rPr>
        <w:t>u</w:t>
      </w:r>
      <w:r w:rsidR="717181BD" w:rsidRPr="542F57BD">
        <w:rPr>
          <w:rFonts w:ascii="Times New Roman" w:eastAsia="Times New Roman" w:hAnsi="Times New Roman" w:cs="Times New Roman"/>
          <w:color w:val="000000" w:themeColor="text1"/>
          <w:sz w:val="24"/>
          <w:szCs w:val="24"/>
        </w:rPr>
        <w:t>);</w:t>
      </w:r>
    </w:p>
    <w:p w14:paraId="30C597BC" w14:textId="705484C0"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2.3.5.5.</w:t>
      </w:r>
      <w:r w:rsidR="717181BD" w:rsidRPr="542F57BD">
        <w:rPr>
          <w:rFonts w:ascii="Times New Roman" w:eastAsia="Times New Roman" w:hAnsi="Times New Roman" w:cs="Times New Roman"/>
          <w:color w:val="000000" w:themeColor="text1"/>
          <w:sz w:val="24"/>
          <w:szCs w:val="24"/>
        </w:rPr>
        <w:t xml:space="preserve"> izglītības procesa īstenošan</w:t>
      </w:r>
      <w:r w:rsidR="00D23BC8">
        <w:rPr>
          <w:rFonts w:ascii="Times New Roman" w:eastAsia="Times New Roman" w:hAnsi="Times New Roman" w:cs="Times New Roman"/>
          <w:color w:val="000000" w:themeColor="text1"/>
          <w:sz w:val="24"/>
          <w:szCs w:val="24"/>
        </w:rPr>
        <w:t>u</w:t>
      </w:r>
      <w:r w:rsidR="717181BD" w:rsidRPr="542F57BD">
        <w:rPr>
          <w:rFonts w:ascii="Times New Roman" w:eastAsia="Times New Roman" w:hAnsi="Times New Roman" w:cs="Times New Roman"/>
          <w:color w:val="000000" w:themeColor="text1"/>
          <w:sz w:val="24"/>
          <w:szCs w:val="24"/>
        </w:rPr>
        <w:t xml:space="preserve"> un nepieciešam</w:t>
      </w:r>
      <w:r w:rsidR="00D23BC8">
        <w:rPr>
          <w:rFonts w:ascii="Times New Roman" w:eastAsia="Times New Roman" w:hAnsi="Times New Roman" w:cs="Times New Roman"/>
          <w:color w:val="000000" w:themeColor="text1"/>
          <w:sz w:val="24"/>
          <w:szCs w:val="24"/>
        </w:rPr>
        <w:t>o</w:t>
      </w:r>
      <w:r w:rsidR="717181BD" w:rsidRPr="542F57BD">
        <w:rPr>
          <w:rFonts w:ascii="Times New Roman" w:eastAsia="Times New Roman" w:hAnsi="Times New Roman" w:cs="Times New Roman"/>
          <w:color w:val="000000" w:themeColor="text1"/>
          <w:sz w:val="24"/>
          <w:szCs w:val="24"/>
        </w:rPr>
        <w:t xml:space="preserve"> datu pārraides jaudas un iekštīklu infrastruktūras atbilstīb</w:t>
      </w:r>
      <w:r w:rsidR="00D23BC8">
        <w:rPr>
          <w:rFonts w:ascii="Times New Roman" w:eastAsia="Times New Roman" w:hAnsi="Times New Roman" w:cs="Times New Roman"/>
          <w:color w:val="000000" w:themeColor="text1"/>
          <w:sz w:val="24"/>
          <w:szCs w:val="24"/>
        </w:rPr>
        <w:t>u</w:t>
      </w:r>
      <w:r w:rsidR="717181BD" w:rsidRPr="542F57BD">
        <w:rPr>
          <w:rFonts w:ascii="Times New Roman" w:eastAsia="Times New Roman" w:hAnsi="Times New Roman" w:cs="Times New Roman"/>
          <w:color w:val="000000" w:themeColor="text1"/>
          <w:sz w:val="24"/>
          <w:szCs w:val="24"/>
        </w:rPr>
        <w:t>;</w:t>
      </w:r>
    </w:p>
    <w:p w14:paraId="217E6D38" w14:textId="41FFD71F"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2.3.5.6. prognozēto </w:t>
      </w:r>
      <w:r w:rsidR="717181BD" w:rsidRPr="542F57BD">
        <w:rPr>
          <w:rFonts w:ascii="Times New Roman" w:eastAsia="Times New Roman" w:hAnsi="Times New Roman" w:cs="Times New Roman"/>
          <w:color w:val="000000" w:themeColor="text1"/>
          <w:sz w:val="24"/>
          <w:szCs w:val="24"/>
        </w:rPr>
        <w:t>skolēnu skaita pieaugumu</w:t>
      </w:r>
      <w:r w:rsidR="006473A1">
        <w:rPr>
          <w:rFonts w:ascii="Times New Roman" w:eastAsia="Times New Roman" w:hAnsi="Times New Roman" w:cs="Times New Roman"/>
          <w:color w:val="000000" w:themeColor="text1"/>
          <w:sz w:val="24"/>
          <w:szCs w:val="24"/>
        </w:rPr>
        <w:t xml:space="preserve"> tuvāko 5 </w:t>
      </w:r>
      <w:r w:rsidR="00E0088F">
        <w:rPr>
          <w:rFonts w:ascii="Times New Roman" w:eastAsia="Times New Roman" w:hAnsi="Times New Roman" w:cs="Times New Roman"/>
          <w:color w:val="000000" w:themeColor="text1"/>
          <w:sz w:val="24"/>
          <w:szCs w:val="24"/>
        </w:rPr>
        <w:t xml:space="preserve">(piecu) </w:t>
      </w:r>
      <w:r w:rsidR="006473A1">
        <w:rPr>
          <w:rFonts w:ascii="Times New Roman" w:eastAsia="Times New Roman" w:hAnsi="Times New Roman" w:cs="Times New Roman"/>
          <w:color w:val="000000" w:themeColor="text1"/>
          <w:sz w:val="24"/>
          <w:szCs w:val="24"/>
        </w:rPr>
        <w:t>gadu laikā</w:t>
      </w:r>
      <w:r w:rsidR="717181BD" w:rsidRPr="542F57BD">
        <w:rPr>
          <w:rFonts w:ascii="Times New Roman" w:eastAsia="Times New Roman" w:hAnsi="Times New Roman" w:cs="Times New Roman"/>
          <w:color w:val="000000" w:themeColor="text1"/>
          <w:sz w:val="24"/>
          <w:szCs w:val="24"/>
        </w:rPr>
        <w:t>;</w:t>
      </w:r>
    </w:p>
    <w:p w14:paraId="5CD936BB" w14:textId="280BA07F" w:rsidR="717181BD" w:rsidRPr="00C666C3"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sidRPr="00C666C3">
        <w:rPr>
          <w:rFonts w:ascii="Times New Roman" w:eastAsia="Times New Roman" w:hAnsi="Times New Roman" w:cs="Times New Roman"/>
          <w:color w:val="000000" w:themeColor="text1"/>
          <w:sz w:val="24"/>
          <w:szCs w:val="24"/>
        </w:rPr>
        <w:t xml:space="preserve">2.3.5.7. </w:t>
      </w:r>
      <w:r w:rsidR="717181BD" w:rsidRPr="00C666C3">
        <w:rPr>
          <w:rFonts w:ascii="Times New Roman" w:eastAsia="Times New Roman" w:hAnsi="Times New Roman" w:cs="Times New Roman"/>
          <w:color w:val="000000" w:themeColor="text1"/>
          <w:sz w:val="24"/>
          <w:szCs w:val="24"/>
        </w:rPr>
        <w:t>izglītības iestādēs pieejamo datoru skait</w:t>
      </w:r>
      <w:r w:rsidR="00D23BC8" w:rsidRPr="00C666C3">
        <w:rPr>
          <w:rFonts w:ascii="Times New Roman" w:eastAsia="Times New Roman" w:hAnsi="Times New Roman" w:cs="Times New Roman"/>
          <w:color w:val="000000" w:themeColor="text1"/>
          <w:sz w:val="24"/>
          <w:szCs w:val="24"/>
        </w:rPr>
        <w:t>u</w:t>
      </w:r>
      <w:r w:rsidR="717181BD" w:rsidRPr="00C666C3">
        <w:rPr>
          <w:rFonts w:ascii="Times New Roman" w:eastAsia="Times New Roman" w:hAnsi="Times New Roman" w:cs="Times New Roman"/>
          <w:color w:val="000000" w:themeColor="text1"/>
          <w:sz w:val="24"/>
          <w:szCs w:val="24"/>
        </w:rPr>
        <w:t xml:space="preserve"> un izmantošanas praks</w:t>
      </w:r>
      <w:r w:rsidR="00D23BC8" w:rsidRPr="00C666C3">
        <w:rPr>
          <w:rFonts w:ascii="Times New Roman" w:eastAsia="Times New Roman" w:hAnsi="Times New Roman" w:cs="Times New Roman"/>
          <w:color w:val="000000" w:themeColor="text1"/>
          <w:sz w:val="24"/>
          <w:szCs w:val="24"/>
        </w:rPr>
        <w:t>i</w:t>
      </w:r>
      <w:r w:rsidR="717181BD" w:rsidRPr="00C666C3">
        <w:rPr>
          <w:rFonts w:ascii="Times New Roman" w:eastAsia="Times New Roman" w:hAnsi="Times New Roman" w:cs="Times New Roman"/>
          <w:color w:val="000000" w:themeColor="text1"/>
          <w:sz w:val="24"/>
          <w:szCs w:val="24"/>
        </w:rPr>
        <w:t>;</w:t>
      </w:r>
    </w:p>
    <w:p w14:paraId="6AE52FBC" w14:textId="4375B020" w:rsidR="717181BD" w:rsidRPr="00C666C3"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sidRPr="00C666C3">
        <w:rPr>
          <w:rFonts w:ascii="Times New Roman" w:eastAsia="Times New Roman" w:hAnsi="Times New Roman" w:cs="Times New Roman"/>
          <w:color w:val="000000" w:themeColor="text1"/>
          <w:sz w:val="24"/>
          <w:szCs w:val="24"/>
        </w:rPr>
        <w:t xml:space="preserve">2.3.5.8. </w:t>
      </w:r>
      <w:r w:rsidR="717181BD" w:rsidRPr="00C666C3">
        <w:rPr>
          <w:rFonts w:ascii="Times New Roman" w:eastAsia="Times New Roman" w:hAnsi="Times New Roman" w:cs="Times New Roman"/>
          <w:color w:val="000000" w:themeColor="text1"/>
          <w:sz w:val="24"/>
          <w:szCs w:val="24"/>
        </w:rPr>
        <w:t>datu pārraides un iekštīklu drošības prasīb</w:t>
      </w:r>
      <w:r w:rsidR="00D23BC8" w:rsidRPr="00C666C3">
        <w:rPr>
          <w:rFonts w:ascii="Times New Roman" w:eastAsia="Times New Roman" w:hAnsi="Times New Roman" w:cs="Times New Roman"/>
          <w:color w:val="000000" w:themeColor="text1"/>
          <w:sz w:val="24"/>
          <w:szCs w:val="24"/>
        </w:rPr>
        <w:t>ām</w:t>
      </w:r>
      <w:r w:rsidR="717181BD" w:rsidRPr="00C666C3">
        <w:rPr>
          <w:rFonts w:ascii="Times New Roman" w:eastAsia="Times New Roman" w:hAnsi="Times New Roman" w:cs="Times New Roman"/>
          <w:color w:val="000000" w:themeColor="text1"/>
          <w:sz w:val="24"/>
          <w:szCs w:val="24"/>
        </w:rPr>
        <w:t>;</w:t>
      </w:r>
    </w:p>
    <w:p w14:paraId="4897BFE3" w14:textId="0A93B1F1" w:rsidR="717181BD" w:rsidRDefault="00AE4095" w:rsidP="00D04F75">
      <w:pPr>
        <w:spacing w:after="0" w:line="240" w:lineRule="auto"/>
        <w:ind w:left="1440" w:firstLine="851"/>
        <w:jc w:val="both"/>
        <w:rPr>
          <w:rFonts w:ascii="Times New Roman" w:eastAsia="Times New Roman" w:hAnsi="Times New Roman" w:cs="Times New Roman"/>
          <w:color w:val="000000" w:themeColor="text1"/>
          <w:sz w:val="24"/>
          <w:szCs w:val="24"/>
        </w:rPr>
      </w:pPr>
      <w:r w:rsidRPr="00C666C3">
        <w:rPr>
          <w:rFonts w:ascii="Times New Roman" w:eastAsia="Times New Roman" w:hAnsi="Times New Roman" w:cs="Times New Roman"/>
          <w:color w:val="000000" w:themeColor="text1"/>
          <w:sz w:val="24"/>
          <w:szCs w:val="24"/>
        </w:rPr>
        <w:t xml:space="preserve">2.3.5.9. </w:t>
      </w:r>
      <w:r w:rsidR="717181BD" w:rsidRPr="00C666C3">
        <w:rPr>
          <w:rFonts w:ascii="Times New Roman" w:eastAsia="Times New Roman" w:hAnsi="Times New Roman" w:cs="Times New Roman"/>
          <w:color w:val="000000" w:themeColor="text1"/>
          <w:sz w:val="24"/>
          <w:szCs w:val="24"/>
        </w:rPr>
        <w:t>plānot</w:t>
      </w:r>
      <w:r w:rsidR="00D23BC8" w:rsidRPr="00C666C3">
        <w:rPr>
          <w:rFonts w:ascii="Times New Roman" w:eastAsia="Times New Roman" w:hAnsi="Times New Roman" w:cs="Times New Roman"/>
          <w:color w:val="000000" w:themeColor="text1"/>
          <w:sz w:val="24"/>
          <w:szCs w:val="24"/>
        </w:rPr>
        <w:t>ajiem</w:t>
      </w:r>
      <w:r w:rsidR="717181BD" w:rsidRPr="00C666C3">
        <w:rPr>
          <w:rFonts w:ascii="Times New Roman" w:eastAsia="Times New Roman" w:hAnsi="Times New Roman" w:cs="Times New Roman"/>
          <w:color w:val="000000" w:themeColor="text1"/>
          <w:sz w:val="24"/>
          <w:szCs w:val="24"/>
        </w:rPr>
        <w:t xml:space="preserve"> pasākumi</w:t>
      </w:r>
      <w:r w:rsidR="00D23BC8" w:rsidRPr="00C666C3">
        <w:rPr>
          <w:rFonts w:ascii="Times New Roman" w:eastAsia="Times New Roman" w:hAnsi="Times New Roman" w:cs="Times New Roman"/>
          <w:color w:val="000000" w:themeColor="text1"/>
          <w:sz w:val="24"/>
          <w:szCs w:val="24"/>
        </w:rPr>
        <w:t>em</w:t>
      </w:r>
      <w:r w:rsidR="717181BD" w:rsidRPr="00C666C3">
        <w:rPr>
          <w:rFonts w:ascii="Times New Roman" w:eastAsia="Times New Roman" w:hAnsi="Times New Roman" w:cs="Times New Roman"/>
          <w:color w:val="000000" w:themeColor="text1"/>
          <w:sz w:val="24"/>
          <w:szCs w:val="24"/>
        </w:rPr>
        <w:t xml:space="preserve"> datu pārraides tīkla uzlabošanai</w:t>
      </w:r>
      <w:r w:rsidR="5982A74E" w:rsidRPr="00C666C3">
        <w:rPr>
          <w:rFonts w:ascii="Times New Roman" w:eastAsia="Times New Roman" w:hAnsi="Times New Roman" w:cs="Times New Roman"/>
          <w:color w:val="000000" w:themeColor="text1"/>
          <w:sz w:val="24"/>
          <w:szCs w:val="24"/>
        </w:rPr>
        <w:t>.</w:t>
      </w:r>
    </w:p>
    <w:p w14:paraId="7F3D0471" w14:textId="77777777" w:rsidR="002E6150" w:rsidRPr="00AE51E8" w:rsidRDefault="552F97EC"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Projekta īstenotāja noteiktajā termiņā un formā sniegt nepieciešamo informāciju Projekta atbalstāmo darbību īstenošanai un nodrošināt pieprasīto pārskatu un atskaišu sagatavošanu;</w:t>
      </w:r>
    </w:p>
    <w:p w14:paraId="62E05790" w14:textId="77777777" w:rsidR="002E6150" w:rsidRPr="00AE51E8" w:rsidRDefault="552F97EC"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sadarboties ar jebkuru Projekta ieviešanas uzraugošo institūciju un sagatavot auditiem, kontrolēm un pārbaudēm nepieciešamos dokumentus un nodrošināt to pieejamību;</w:t>
      </w:r>
    </w:p>
    <w:p w14:paraId="538C1A89" w14:textId="77777777" w:rsidR="002E6150" w:rsidRPr="00AE51E8" w:rsidRDefault="552F97EC"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ne vēlāk kā 3 (trīs) darba dienu laikā paziņot Projekta īstenotājam par jebkuru notikumu, kas varētu izraisīt īslaicīgu vai galīgu Projekta izbeigšanu vai citas izmaiņas Projekta ieviešanā vai darbību īstenošanā;</w:t>
      </w:r>
    </w:p>
    <w:p w14:paraId="40E2D0D6" w14:textId="77777777" w:rsidR="002E6150" w:rsidRPr="00680E20" w:rsidRDefault="552F97EC" w:rsidP="00D7767D">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iesaistīties Projekta ieviešanā ar tā valdījumā vai īpašumā esošu mantu, intelektuālo īpašumu, finansējumu vai cilvēkresursiem;</w:t>
      </w:r>
    </w:p>
    <w:p w14:paraId="58727E21" w14:textId="3E46B87A" w:rsidR="002E6150" w:rsidRDefault="552F97EC" w:rsidP="00D7767D">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57600">
        <w:rPr>
          <w:rFonts w:ascii="Times New Roman" w:eastAsia="Times New Roman" w:hAnsi="Times New Roman" w:cs="Times New Roman"/>
          <w:sz w:val="24"/>
          <w:szCs w:val="24"/>
          <w:lang w:eastAsia="lv-LV"/>
        </w:rPr>
        <w:t>nepieļaut</w:t>
      </w:r>
      <w:r w:rsidRPr="542F57BD">
        <w:rPr>
          <w:rFonts w:ascii="Times New Roman" w:eastAsia="Times New Roman" w:hAnsi="Times New Roman" w:cs="Times New Roman"/>
          <w:sz w:val="24"/>
          <w:szCs w:val="24"/>
          <w:lang w:eastAsia="lv-LV"/>
        </w:rPr>
        <w:t xml:space="preserve"> Projektā dubulto finansēšanu, tas ir, </w:t>
      </w:r>
      <w:r w:rsidR="00257600">
        <w:rPr>
          <w:rFonts w:ascii="Times New Roman" w:eastAsia="Times New Roman" w:hAnsi="Times New Roman" w:cs="Times New Roman"/>
          <w:sz w:val="24"/>
          <w:szCs w:val="24"/>
          <w:lang w:eastAsia="lv-LV"/>
        </w:rPr>
        <w:t xml:space="preserve">nodrošināt to, ka </w:t>
      </w:r>
      <w:r w:rsidRPr="542F57BD">
        <w:rPr>
          <w:rFonts w:ascii="Times New Roman" w:eastAsia="Times New Roman" w:hAnsi="Times New Roman" w:cs="Times New Roman"/>
          <w:sz w:val="24"/>
          <w:szCs w:val="24"/>
          <w:lang w:eastAsia="lv-LV"/>
        </w:rPr>
        <w:t xml:space="preserve">Projekta ietvaros īstenojamās darbības </w:t>
      </w:r>
      <w:r w:rsidR="388CC739" w:rsidRPr="542F57BD">
        <w:rPr>
          <w:rFonts w:ascii="Times New Roman" w:eastAsia="Times New Roman" w:hAnsi="Times New Roman" w:cs="Times New Roman"/>
          <w:sz w:val="24"/>
          <w:szCs w:val="24"/>
          <w:lang w:eastAsia="lv-LV"/>
        </w:rPr>
        <w:t>(</w:t>
      </w:r>
      <w:r w:rsidR="00257600">
        <w:rPr>
          <w:rFonts w:ascii="Times New Roman" w:eastAsia="Times New Roman" w:hAnsi="Times New Roman" w:cs="Times New Roman"/>
          <w:sz w:val="24"/>
          <w:szCs w:val="24"/>
          <w:lang w:eastAsia="lv-LV"/>
        </w:rPr>
        <w:t>L</w:t>
      </w:r>
      <w:r w:rsidR="388CC739" w:rsidRPr="542F57BD">
        <w:rPr>
          <w:rFonts w:ascii="Times New Roman" w:eastAsia="Times New Roman" w:hAnsi="Times New Roman" w:cs="Times New Roman"/>
          <w:sz w:val="24"/>
          <w:szCs w:val="24"/>
          <w:lang w:eastAsia="lv-LV"/>
        </w:rPr>
        <w:t xml:space="preserve">īguma pielikums) </w:t>
      </w:r>
      <w:r w:rsidRPr="542F57BD">
        <w:rPr>
          <w:rFonts w:ascii="Times New Roman" w:eastAsia="Times New Roman" w:hAnsi="Times New Roman" w:cs="Times New Roman"/>
          <w:sz w:val="24"/>
          <w:szCs w:val="24"/>
          <w:lang w:eastAsia="lv-LV"/>
        </w:rPr>
        <w:t>netiek finansētas no jebkādiem citiem finanšu līdzekļu (valsts vai pašvaldību budžeta u.c.) avotiem;</w:t>
      </w:r>
    </w:p>
    <w:p w14:paraId="15906596" w14:textId="77777777" w:rsidR="0069727F" w:rsidRDefault="552F97EC" w:rsidP="0069727F">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atlīdzināt Projekta īstenotājam visus radušos zaudējumus, ja Sadarbības partnera vainas dēļ finansējuma uzraudzības iestādes veic finanšu korekcijas, samazinot Projekta attiecināto izmaksu apjomu;</w:t>
      </w:r>
    </w:p>
    <w:p w14:paraId="0F79A626" w14:textId="5B4B01B3" w:rsidR="002E6150" w:rsidRPr="0069727F" w:rsidRDefault="5F4B3400" w:rsidP="0069727F">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69727F">
        <w:rPr>
          <w:rFonts w:ascii="Times New Roman" w:eastAsia="Times New Roman" w:hAnsi="Times New Roman" w:cs="Times New Roman"/>
          <w:sz w:val="24"/>
          <w:szCs w:val="24"/>
          <w:lang w:eastAsia="lv-LV"/>
        </w:rPr>
        <w:t>piedal</w:t>
      </w:r>
      <w:r w:rsidR="00257600">
        <w:rPr>
          <w:rFonts w:ascii="Times New Roman" w:eastAsia="Times New Roman" w:hAnsi="Times New Roman" w:cs="Times New Roman"/>
          <w:sz w:val="24"/>
          <w:szCs w:val="24"/>
          <w:lang w:eastAsia="lv-LV"/>
        </w:rPr>
        <w:t>īties</w:t>
      </w:r>
      <w:r w:rsidRPr="0069727F">
        <w:rPr>
          <w:rFonts w:ascii="Times New Roman" w:eastAsia="Times New Roman" w:hAnsi="Times New Roman" w:cs="Times New Roman"/>
          <w:sz w:val="24"/>
          <w:szCs w:val="24"/>
          <w:lang w:eastAsia="lv-LV"/>
        </w:rPr>
        <w:t xml:space="preserve"> un prezentē</w:t>
      </w:r>
      <w:r w:rsidR="00257600">
        <w:rPr>
          <w:rFonts w:ascii="Times New Roman" w:eastAsia="Times New Roman" w:hAnsi="Times New Roman" w:cs="Times New Roman"/>
          <w:sz w:val="24"/>
          <w:szCs w:val="24"/>
          <w:lang w:eastAsia="lv-LV"/>
        </w:rPr>
        <w:t>t</w:t>
      </w:r>
      <w:r w:rsidRPr="0069727F">
        <w:rPr>
          <w:rFonts w:ascii="Times New Roman" w:eastAsia="Times New Roman" w:hAnsi="Times New Roman" w:cs="Times New Roman"/>
          <w:sz w:val="24"/>
          <w:szCs w:val="24"/>
          <w:lang w:eastAsia="lv-LV"/>
        </w:rPr>
        <w:t xml:space="preserve"> Sadarbības partnera </w:t>
      </w:r>
      <w:r w:rsidR="5A8CD96E" w:rsidRPr="0069727F">
        <w:rPr>
          <w:rFonts w:ascii="Times New Roman" w:eastAsia="Times New Roman" w:hAnsi="Times New Roman" w:cs="Times New Roman"/>
          <w:sz w:val="24"/>
          <w:szCs w:val="24"/>
          <w:lang w:eastAsia="lv-LV"/>
        </w:rPr>
        <w:t>Projekt</w:t>
      </w:r>
      <w:r w:rsidR="00257600">
        <w:rPr>
          <w:rFonts w:ascii="Times New Roman" w:eastAsia="Times New Roman" w:hAnsi="Times New Roman" w:cs="Times New Roman"/>
          <w:sz w:val="24"/>
          <w:szCs w:val="24"/>
          <w:lang w:eastAsia="lv-LV"/>
        </w:rPr>
        <w:t>ā</w:t>
      </w:r>
      <w:r w:rsidR="5A8CD96E" w:rsidRPr="0069727F">
        <w:rPr>
          <w:rFonts w:ascii="Times New Roman" w:eastAsia="Times New Roman" w:hAnsi="Times New Roman" w:cs="Times New Roman"/>
          <w:sz w:val="24"/>
          <w:szCs w:val="24"/>
          <w:lang w:eastAsia="lv-LV"/>
        </w:rPr>
        <w:t xml:space="preserve"> </w:t>
      </w:r>
      <w:r w:rsidRPr="0069727F">
        <w:rPr>
          <w:rFonts w:ascii="Times New Roman" w:eastAsia="Times New Roman" w:hAnsi="Times New Roman" w:cs="Times New Roman"/>
          <w:sz w:val="24"/>
          <w:szCs w:val="24"/>
          <w:lang w:eastAsia="lv-LV"/>
        </w:rPr>
        <w:t xml:space="preserve">īstenoto </w:t>
      </w:r>
      <w:r w:rsidR="5A8CD96E" w:rsidRPr="0069727F">
        <w:rPr>
          <w:rFonts w:ascii="Times New Roman" w:eastAsia="Times New Roman" w:hAnsi="Times New Roman" w:cs="Times New Roman"/>
          <w:sz w:val="24"/>
          <w:szCs w:val="24"/>
          <w:lang w:eastAsia="lv-LV"/>
        </w:rPr>
        <w:t xml:space="preserve">atbalstāmo </w:t>
      </w:r>
      <w:r w:rsidRPr="0069727F">
        <w:rPr>
          <w:rFonts w:ascii="Times New Roman" w:eastAsia="Times New Roman" w:hAnsi="Times New Roman" w:cs="Times New Roman"/>
          <w:sz w:val="24"/>
          <w:szCs w:val="24"/>
          <w:lang w:eastAsia="lv-LV"/>
        </w:rPr>
        <w:t>darbību rezultātus Projekta publicitātes pasākumos, publiskotajos materiālos nodrošin</w:t>
      </w:r>
      <w:r w:rsidR="00257600">
        <w:rPr>
          <w:rFonts w:ascii="Times New Roman" w:eastAsia="Times New Roman" w:hAnsi="Times New Roman" w:cs="Times New Roman"/>
          <w:sz w:val="24"/>
          <w:szCs w:val="24"/>
          <w:lang w:eastAsia="lv-LV"/>
        </w:rPr>
        <w:t>ot</w:t>
      </w:r>
      <w:r w:rsidRPr="0069727F">
        <w:rPr>
          <w:rFonts w:ascii="Times New Roman" w:eastAsia="Times New Roman" w:hAnsi="Times New Roman" w:cs="Times New Roman"/>
          <w:sz w:val="24"/>
          <w:szCs w:val="24"/>
          <w:lang w:eastAsia="lv-LV"/>
        </w:rPr>
        <w:t xml:space="preserve"> </w:t>
      </w:r>
      <w:r w:rsidR="6990AABF" w:rsidRPr="0069727F">
        <w:rPr>
          <w:rFonts w:ascii="Times New Roman" w:eastAsia="Times New Roman" w:hAnsi="Times New Roman" w:cs="Times New Roman"/>
          <w:sz w:val="24"/>
          <w:szCs w:val="24"/>
          <w:lang w:eastAsia="lv-LV"/>
        </w:rPr>
        <w:t xml:space="preserve">Projekta </w:t>
      </w:r>
      <w:r w:rsidRPr="0069727F">
        <w:rPr>
          <w:rFonts w:ascii="Times New Roman" w:eastAsia="Times New Roman" w:hAnsi="Times New Roman" w:cs="Times New Roman"/>
          <w:sz w:val="24"/>
          <w:szCs w:val="24"/>
          <w:lang w:eastAsia="lv-LV"/>
        </w:rPr>
        <w:t xml:space="preserve">vizuālās identitātes un </w:t>
      </w:r>
      <w:r w:rsidR="6B76E931" w:rsidRPr="0069727F">
        <w:rPr>
          <w:rFonts w:ascii="Times New Roman" w:eastAsia="Times New Roman" w:hAnsi="Times New Roman" w:cs="Times New Roman"/>
          <w:sz w:val="24"/>
          <w:szCs w:val="24"/>
          <w:lang w:eastAsia="lv-LV"/>
        </w:rPr>
        <w:t>Eiropas Savienības fondu un Atveseļošanas fonda publicitātes prasīb</w:t>
      </w:r>
      <w:r w:rsidR="0077130B">
        <w:rPr>
          <w:rFonts w:ascii="Times New Roman" w:eastAsia="Times New Roman" w:hAnsi="Times New Roman" w:cs="Times New Roman"/>
          <w:sz w:val="24"/>
          <w:szCs w:val="24"/>
          <w:lang w:eastAsia="lv-LV"/>
        </w:rPr>
        <w:t>u</w:t>
      </w:r>
      <w:r w:rsidR="6B76E931" w:rsidRPr="0069727F">
        <w:rPr>
          <w:rFonts w:ascii="Times New Roman" w:eastAsia="Times New Roman" w:hAnsi="Times New Roman" w:cs="Times New Roman"/>
          <w:sz w:val="24"/>
          <w:szCs w:val="24"/>
          <w:lang w:eastAsia="lv-LV"/>
        </w:rPr>
        <w:t xml:space="preserve"> </w:t>
      </w:r>
      <w:r w:rsidR="6B76E931" w:rsidRPr="0069727F">
        <w:rPr>
          <w:rFonts w:ascii="Times New Roman" w:eastAsia="Times New Roman" w:hAnsi="Times New Roman" w:cs="Times New Roman"/>
          <w:sz w:val="24"/>
          <w:szCs w:val="24"/>
        </w:rPr>
        <w:t>2021</w:t>
      </w:r>
      <w:r w:rsidR="00237A47">
        <w:rPr>
          <w:rFonts w:ascii="Times New Roman" w:eastAsia="Times New Roman" w:hAnsi="Times New Roman" w:cs="Times New Roman"/>
          <w:sz w:val="24"/>
          <w:szCs w:val="24"/>
        </w:rPr>
        <w:t>.</w:t>
      </w:r>
      <w:r w:rsidR="00237A47" w:rsidRPr="000E3814">
        <w:rPr>
          <w:rFonts w:ascii="Times New Roman" w:eastAsia="Times New Roman" w:hAnsi="Times New Roman" w:cs="Times New Roman"/>
          <w:iCs/>
          <w:color w:val="000000"/>
          <w:sz w:val="24"/>
          <w:szCs w:val="24"/>
          <w:lang w:eastAsia="lv-LV"/>
        </w:rPr>
        <w:t>–</w:t>
      </w:r>
      <w:r w:rsidR="6B76E931" w:rsidRPr="0069727F">
        <w:rPr>
          <w:rFonts w:ascii="Times New Roman" w:eastAsia="Times New Roman" w:hAnsi="Times New Roman" w:cs="Times New Roman"/>
          <w:sz w:val="24"/>
          <w:szCs w:val="24"/>
        </w:rPr>
        <w:t>2027</w:t>
      </w:r>
      <w:r w:rsidR="00237A47">
        <w:rPr>
          <w:rFonts w:ascii="Times New Roman" w:eastAsia="Times New Roman" w:hAnsi="Times New Roman" w:cs="Times New Roman"/>
          <w:sz w:val="24"/>
          <w:szCs w:val="24"/>
        </w:rPr>
        <w:t>. gada plānošanas perioda</w:t>
      </w:r>
      <w:r w:rsidRPr="0069727F">
        <w:rPr>
          <w:rFonts w:ascii="Times New Roman" w:eastAsia="Calibri" w:hAnsi="Times New Roman" w:cs="Times New Roman"/>
          <w:color w:val="000000"/>
          <w:sz w:val="24"/>
          <w:szCs w:val="24"/>
          <w:shd w:val="clear" w:color="auto" w:fill="FFFFFF"/>
        </w:rPr>
        <w:t xml:space="preserve"> finansējuma saņēmējiem </w:t>
      </w:r>
      <w:r w:rsidRPr="0069727F">
        <w:rPr>
          <w:rFonts w:ascii="Times New Roman" w:eastAsia="Times New Roman" w:hAnsi="Times New Roman" w:cs="Times New Roman"/>
          <w:sz w:val="24"/>
          <w:szCs w:val="24"/>
          <w:lang w:eastAsia="lv-LV"/>
        </w:rPr>
        <w:t>ievērošanu;</w:t>
      </w:r>
      <w:r w:rsidR="3C503BC4" w:rsidRPr="0069727F">
        <w:rPr>
          <w:rFonts w:ascii="Times New Roman" w:eastAsia="Times New Roman" w:hAnsi="Times New Roman" w:cs="Times New Roman"/>
          <w:sz w:val="24"/>
          <w:szCs w:val="24"/>
          <w:lang w:eastAsia="lv-LV"/>
        </w:rPr>
        <w:t xml:space="preserve"> </w:t>
      </w:r>
    </w:p>
    <w:p w14:paraId="7C00C0E3" w14:textId="0A4D1F04" w:rsidR="00A475DC" w:rsidRPr="00AE51E8" w:rsidRDefault="552F97EC"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nepieļau</w:t>
      </w:r>
      <w:r w:rsidR="00257600">
        <w:rPr>
          <w:rFonts w:ascii="Times New Roman" w:eastAsia="Times New Roman" w:hAnsi="Times New Roman" w:cs="Times New Roman"/>
          <w:sz w:val="24"/>
          <w:szCs w:val="24"/>
          <w:lang w:eastAsia="lv-LV"/>
        </w:rPr>
        <w:t>t</w:t>
      </w:r>
      <w:r w:rsidRPr="542F57BD">
        <w:rPr>
          <w:rFonts w:ascii="Times New Roman" w:eastAsia="Times New Roman" w:hAnsi="Times New Roman" w:cs="Times New Roman"/>
          <w:sz w:val="24"/>
          <w:szCs w:val="24"/>
          <w:lang w:eastAsia="lv-LV"/>
        </w:rPr>
        <w:t xml:space="preserve"> interešu konflikta situācijas Projekta īstenošanā;</w:t>
      </w:r>
    </w:p>
    <w:p w14:paraId="43F4ACC4" w14:textId="7DB6802E" w:rsidR="002E6150" w:rsidRPr="00AE51E8" w:rsidRDefault="552F97EC" w:rsidP="00D7767D">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542F57BD">
        <w:rPr>
          <w:rFonts w:ascii="Times New Roman" w:eastAsia="Times New Roman" w:hAnsi="Times New Roman" w:cs="Times New Roman"/>
          <w:sz w:val="24"/>
          <w:szCs w:val="24"/>
          <w:lang w:eastAsia="lv-LV"/>
        </w:rPr>
        <w:t>vei</w:t>
      </w:r>
      <w:r w:rsidR="00257600">
        <w:rPr>
          <w:rFonts w:ascii="Times New Roman" w:eastAsia="Times New Roman" w:hAnsi="Times New Roman" w:cs="Times New Roman"/>
          <w:sz w:val="24"/>
          <w:szCs w:val="24"/>
          <w:lang w:eastAsia="lv-LV"/>
        </w:rPr>
        <w:t>kt</w:t>
      </w:r>
      <w:r w:rsidRPr="542F57BD">
        <w:rPr>
          <w:rFonts w:ascii="Times New Roman" w:eastAsia="Times New Roman" w:hAnsi="Times New Roman" w:cs="Times New Roman"/>
          <w:sz w:val="24"/>
          <w:szCs w:val="24"/>
          <w:lang w:eastAsia="lv-LV"/>
        </w:rPr>
        <w:t xml:space="preserve"> citas normatīvajos aktos noteiktās darbības veiksmīgai Projekta ieviešanai un darbību īstenošanai.</w:t>
      </w:r>
    </w:p>
    <w:p w14:paraId="1C94AF0D" w14:textId="77777777" w:rsidR="002E6150" w:rsidRPr="00AE51E8" w:rsidRDefault="00653C46" w:rsidP="00D7767D">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Sadarbības partnera tiesības:</w:t>
      </w:r>
    </w:p>
    <w:p w14:paraId="0F0C4304" w14:textId="77777777" w:rsidR="002E6150" w:rsidRPr="00AE51E8"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rīkoties ar informāciju saistībā ar Projektu</w:t>
      </w:r>
      <w:r w:rsidR="00BB2E4B" w:rsidRPr="3DC041ED">
        <w:rPr>
          <w:rFonts w:ascii="Times New Roman" w:eastAsia="Times New Roman" w:hAnsi="Times New Roman" w:cs="Times New Roman"/>
          <w:sz w:val="24"/>
          <w:szCs w:val="24"/>
          <w:lang w:eastAsia="lv-LV"/>
        </w:rPr>
        <w:t>, ievērojot normatīvajos aktos noteiktās prasības attiecībā uz informācijas apriti un atklātību</w:t>
      </w:r>
      <w:r w:rsidR="00665B3D" w:rsidRPr="3DC041ED">
        <w:rPr>
          <w:rFonts w:ascii="Times New Roman" w:eastAsia="Times New Roman" w:hAnsi="Times New Roman" w:cs="Times New Roman"/>
          <w:sz w:val="24"/>
          <w:szCs w:val="24"/>
          <w:lang w:eastAsia="lv-LV"/>
        </w:rPr>
        <w:t>, vienlaikus nodrošinot Projekta sekmīgu īstenošanu</w:t>
      </w:r>
      <w:r w:rsidRPr="3DC041ED">
        <w:rPr>
          <w:rFonts w:ascii="Times New Roman" w:eastAsia="Times New Roman" w:hAnsi="Times New Roman" w:cs="Times New Roman"/>
          <w:sz w:val="24"/>
          <w:szCs w:val="24"/>
          <w:lang w:eastAsia="lv-LV"/>
        </w:rPr>
        <w:t>;</w:t>
      </w:r>
    </w:p>
    <w:p w14:paraId="6473BA41" w14:textId="49AAED78" w:rsidR="002E6150" w:rsidRDefault="00653C46" w:rsidP="00D7767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3DC041ED">
        <w:rPr>
          <w:rFonts w:ascii="Times New Roman" w:eastAsia="Times New Roman" w:hAnsi="Times New Roman" w:cs="Times New Roman"/>
          <w:sz w:val="24"/>
          <w:szCs w:val="24"/>
          <w:lang w:eastAsia="lv-LV"/>
        </w:rPr>
        <w:t>pieprasīt un saņemt Projekta ieviešanai nepieciešamo informāciju no Projekta īstenotāja</w:t>
      </w:r>
      <w:r w:rsidR="00257600">
        <w:rPr>
          <w:rFonts w:ascii="Times New Roman" w:eastAsia="Times New Roman" w:hAnsi="Times New Roman" w:cs="Times New Roman"/>
          <w:sz w:val="24"/>
          <w:szCs w:val="24"/>
          <w:lang w:eastAsia="lv-LV"/>
        </w:rPr>
        <w:t>;</w:t>
      </w:r>
    </w:p>
    <w:p w14:paraId="46BD4C98" w14:textId="678D0D9C" w:rsidR="002E6150" w:rsidRPr="0022274B" w:rsidRDefault="006473A1" w:rsidP="006473A1">
      <w:pPr>
        <w:spacing w:before="80" w:after="8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 Ā</w:t>
      </w:r>
      <w:r w:rsidR="00653C46" w:rsidRPr="3DC041ED">
        <w:rPr>
          <w:rFonts w:ascii="Times New Roman" w:eastAsia="Times New Roman" w:hAnsi="Times New Roman" w:cs="Times New Roman"/>
          <w:sz w:val="24"/>
          <w:szCs w:val="24"/>
          <w:lang w:eastAsia="lv-LV"/>
        </w:rPr>
        <w:t>trākas un efektīvākas sadarbības nodrošināšanai, Līguma ietvaros Puses vienojas, ka visa veida informācija un savstarpēja komunikācija notiek elektroniski,</w:t>
      </w:r>
      <w:r w:rsidR="00FC1989" w:rsidRPr="3DC041ED">
        <w:rPr>
          <w:rFonts w:ascii="Times New Roman" w:eastAsia="Times New Roman" w:hAnsi="Times New Roman" w:cs="Times New Roman"/>
          <w:sz w:val="24"/>
          <w:szCs w:val="24"/>
          <w:lang w:eastAsia="lv-LV"/>
        </w:rPr>
        <w:t xml:space="preserve"> </w:t>
      </w:r>
      <w:r w:rsidR="001C0051" w:rsidRPr="3DC041ED">
        <w:rPr>
          <w:rFonts w:ascii="Times New Roman" w:eastAsia="Times New Roman" w:hAnsi="Times New Roman" w:cs="Times New Roman"/>
          <w:sz w:val="24"/>
          <w:szCs w:val="24"/>
          <w:lang w:eastAsia="lv-LV"/>
        </w:rPr>
        <w:t xml:space="preserve">Pušu </w:t>
      </w:r>
      <w:r w:rsidR="00CE2A58" w:rsidRPr="3DC041ED">
        <w:rPr>
          <w:rFonts w:ascii="Times New Roman" w:eastAsia="Times New Roman" w:hAnsi="Times New Roman" w:cs="Times New Roman"/>
          <w:sz w:val="24"/>
          <w:szCs w:val="24"/>
          <w:lang w:eastAsia="lv-LV"/>
        </w:rPr>
        <w:t>deleģēto</w:t>
      </w:r>
      <w:r w:rsidR="001C0051" w:rsidRPr="3DC041ED">
        <w:rPr>
          <w:rFonts w:ascii="Times New Roman" w:eastAsia="Times New Roman" w:hAnsi="Times New Roman" w:cs="Times New Roman"/>
          <w:sz w:val="24"/>
          <w:szCs w:val="24"/>
          <w:lang w:eastAsia="lv-LV"/>
        </w:rPr>
        <w:t xml:space="preserve"> </w:t>
      </w:r>
      <w:r w:rsidR="00FC1989" w:rsidRPr="3DC041ED">
        <w:rPr>
          <w:rFonts w:ascii="Times New Roman" w:eastAsia="Times New Roman" w:hAnsi="Times New Roman" w:cs="Times New Roman"/>
          <w:sz w:val="24"/>
          <w:szCs w:val="24"/>
          <w:lang w:eastAsia="lv-LV"/>
        </w:rPr>
        <w:t>kontaktpers</w:t>
      </w:r>
      <w:r w:rsidR="00A329B7" w:rsidRPr="3DC041ED">
        <w:rPr>
          <w:rFonts w:ascii="Times New Roman" w:eastAsia="Times New Roman" w:hAnsi="Times New Roman" w:cs="Times New Roman"/>
          <w:sz w:val="24"/>
          <w:szCs w:val="24"/>
          <w:lang w:eastAsia="lv-LV"/>
        </w:rPr>
        <w:t>o</w:t>
      </w:r>
      <w:r w:rsidR="00FC1989" w:rsidRPr="3DC041ED">
        <w:rPr>
          <w:rFonts w:ascii="Times New Roman" w:eastAsia="Times New Roman" w:hAnsi="Times New Roman" w:cs="Times New Roman"/>
          <w:sz w:val="24"/>
          <w:szCs w:val="24"/>
          <w:lang w:eastAsia="lv-LV"/>
        </w:rPr>
        <w:t>nu</w:t>
      </w:r>
      <w:r w:rsidR="00A329B7" w:rsidRPr="3DC041ED">
        <w:rPr>
          <w:rFonts w:ascii="Times New Roman" w:eastAsia="Times New Roman" w:hAnsi="Times New Roman" w:cs="Times New Roman"/>
          <w:sz w:val="24"/>
          <w:szCs w:val="24"/>
          <w:lang w:eastAsia="lv-LV"/>
        </w:rPr>
        <w:t xml:space="preserve">, </w:t>
      </w:r>
      <w:r w:rsidR="003C36A0" w:rsidRPr="3DC041ED">
        <w:rPr>
          <w:rFonts w:ascii="Times New Roman" w:eastAsia="Times New Roman" w:hAnsi="Times New Roman" w:cs="Times New Roman"/>
          <w:sz w:val="24"/>
          <w:szCs w:val="24"/>
          <w:lang w:eastAsia="lv-LV"/>
        </w:rPr>
        <w:t>kura</w:t>
      </w:r>
      <w:r w:rsidR="0077130B">
        <w:rPr>
          <w:rFonts w:ascii="Times New Roman" w:eastAsia="Times New Roman" w:hAnsi="Times New Roman" w:cs="Times New Roman"/>
          <w:sz w:val="24"/>
          <w:szCs w:val="24"/>
          <w:lang w:eastAsia="lv-LV"/>
        </w:rPr>
        <w:t>s</w:t>
      </w:r>
      <w:r w:rsidR="003C36A0" w:rsidRPr="3DC041ED">
        <w:rPr>
          <w:rFonts w:ascii="Times New Roman" w:eastAsia="Times New Roman" w:hAnsi="Times New Roman" w:cs="Times New Roman"/>
          <w:sz w:val="24"/>
          <w:szCs w:val="24"/>
          <w:lang w:eastAsia="lv-LV"/>
        </w:rPr>
        <w:t xml:space="preserve"> minēta</w:t>
      </w:r>
      <w:r w:rsidR="0077130B">
        <w:rPr>
          <w:rFonts w:ascii="Times New Roman" w:eastAsia="Times New Roman" w:hAnsi="Times New Roman" w:cs="Times New Roman"/>
          <w:sz w:val="24"/>
          <w:szCs w:val="24"/>
          <w:lang w:eastAsia="lv-LV"/>
        </w:rPr>
        <w:t>s</w:t>
      </w:r>
      <w:r w:rsidR="003C36A0" w:rsidRPr="3DC041ED">
        <w:rPr>
          <w:rFonts w:ascii="Times New Roman" w:eastAsia="Times New Roman" w:hAnsi="Times New Roman" w:cs="Times New Roman"/>
          <w:sz w:val="24"/>
          <w:szCs w:val="24"/>
          <w:lang w:eastAsia="lv-LV"/>
        </w:rPr>
        <w:t xml:space="preserve"> Līguma 8.4</w:t>
      </w:r>
      <w:r w:rsidR="00257600">
        <w:rPr>
          <w:rFonts w:ascii="Times New Roman" w:eastAsia="Times New Roman" w:hAnsi="Times New Roman" w:cs="Times New Roman"/>
          <w:sz w:val="24"/>
          <w:szCs w:val="24"/>
          <w:lang w:eastAsia="lv-LV"/>
        </w:rPr>
        <w:t>. apakš</w:t>
      </w:r>
      <w:r w:rsidR="003C36A0" w:rsidRPr="3DC041ED">
        <w:rPr>
          <w:rFonts w:ascii="Times New Roman" w:eastAsia="Times New Roman" w:hAnsi="Times New Roman" w:cs="Times New Roman"/>
          <w:sz w:val="24"/>
          <w:szCs w:val="24"/>
          <w:lang w:eastAsia="lv-LV"/>
        </w:rPr>
        <w:t>punktā,</w:t>
      </w:r>
      <w:r w:rsidR="0077130B">
        <w:rPr>
          <w:rFonts w:ascii="Times New Roman" w:eastAsia="Times New Roman" w:hAnsi="Times New Roman" w:cs="Times New Roman"/>
          <w:sz w:val="24"/>
          <w:szCs w:val="24"/>
          <w:lang w:eastAsia="lv-LV"/>
        </w:rPr>
        <w:t xml:space="preserve"> starpā,</w:t>
      </w:r>
      <w:r w:rsidR="003C36A0" w:rsidRPr="3DC041ED">
        <w:rPr>
          <w:rFonts w:ascii="Times New Roman" w:eastAsia="Times New Roman" w:hAnsi="Times New Roman" w:cs="Times New Roman"/>
          <w:sz w:val="24"/>
          <w:szCs w:val="24"/>
          <w:lang w:eastAsia="lv-LV"/>
        </w:rPr>
        <w:t xml:space="preserve"> </w:t>
      </w:r>
      <w:r w:rsidR="00653C46" w:rsidRPr="3DC041ED">
        <w:rPr>
          <w:rFonts w:ascii="Times New Roman" w:eastAsia="Times New Roman" w:hAnsi="Times New Roman" w:cs="Times New Roman"/>
          <w:sz w:val="24"/>
          <w:szCs w:val="24"/>
          <w:lang w:eastAsia="lv-LV"/>
        </w:rPr>
        <w:t>izņemot gadījumus, kad saskaņā ar Līgumu iesniedzami rakstveida dokumenti, kā arī domstarpību vai konceptuāl</w:t>
      </w:r>
      <w:r w:rsidR="003F4159" w:rsidRPr="3DC041ED">
        <w:rPr>
          <w:rFonts w:ascii="Times New Roman" w:eastAsia="Times New Roman" w:hAnsi="Times New Roman" w:cs="Times New Roman"/>
          <w:sz w:val="24"/>
          <w:szCs w:val="24"/>
          <w:lang w:eastAsia="lv-LV"/>
        </w:rPr>
        <w:t xml:space="preserve">u lēmumu </w:t>
      </w:r>
      <w:r w:rsidR="003F4159" w:rsidRPr="0077130B">
        <w:rPr>
          <w:rFonts w:ascii="Times New Roman" w:eastAsia="Times New Roman" w:hAnsi="Times New Roman" w:cs="Times New Roman"/>
          <w:sz w:val="24"/>
          <w:szCs w:val="24"/>
          <w:lang w:eastAsia="lv-LV"/>
        </w:rPr>
        <w:t>pieņemšanas gadījumos.</w:t>
      </w:r>
    </w:p>
    <w:p w14:paraId="67303C28" w14:textId="77777777" w:rsidR="003F4159" w:rsidRPr="00AE51E8"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4080BBAC" w14:textId="77777777" w:rsidR="002E6150" w:rsidRDefault="00653C46" w:rsidP="004761A1">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KONFIDENCIALITĀTE</w:t>
      </w:r>
    </w:p>
    <w:p w14:paraId="25AC99F7" w14:textId="77777777" w:rsidR="003F4159" w:rsidRPr="00AE51E8" w:rsidRDefault="003F4159" w:rsidP="003F4159">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14:paraId="699B6275"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3.1. </w:t>
      </w:r>
      <w:r w:rsidRPr="003C36A0">
        <w:rPr>
          <w:rFonts w:ascii="Times New Roman" w:eastAsia="Times New Roman" w:hAnsi="Times New Roman" w:cs="Times New Roman"/>
          <w:sz w:val="24"/>
          <w:szCs w:val="24"/>
          <w:lang w:eastAsia="lv-LV"/>
        </w:rPr>
        <w:t xml:space="preserve">Puses vienojas, ka visa veida informācija, kas iegūta Līguma izpildes gaitā, uzskatāma par konfidenciālu informāciju, ja vien normatīvie akti neparedz pretējo. </w:t>
      </w:r>
    </w:p>
    <w:p w14:paraId="091D1885"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w:t>
      </w:r>
      <w:r w:rsidRPr="003C36A0">
        <w:rPr>
          <w:rFonts w:ascii="Times New Roman" w:eastAsia="Times New Roman" w:hAnsi="Times New Roman" w:cs="Times New Roman"/>
          <w:sz w:val="24"/>
          <w:szCs w:val="24"/>
          <w:lang w:eastAsia="lv-LV"/>
        </w:rPr>
        <w:t>Par konfidenciālu informāciju Līguma ietvaros netiek uzskatīta informācija:</w:t>
      </w:r>
    </w:p>
    <w:p w14:paraId="3C425D04" w14:textId="204FEB85"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3.2.1. </w:t>
      </w:r>
      <w:r w:rsidRPr="003C36A0">
        <w:rPr>
          <w:rFonts w:ascii="Times New Roman" w:eastAsia="Times New Roman" w:hAnsi="Times New Roman" w:cs="Times New Roman"/>
          <w:sz w:val="24"/>
          <w:szCs w:val="24"/>
          <w:lang w:eastAsia="lv-LV"/>
        </w:rPr>
        <w:t>kas Sadarbības partnerim bijusi zināma pirms Projekta īstenotājs to iesniedzis;</w:t>
      </w:r>
    </w:p>
    <w:p w14:paraId="58F72CDB"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3.2.2. </w:t>
      </w:r>
      <w:r w:rsidRPr="003C36A0">
        <w:rPr>
          <w:rFonts w:ascii="Times New Roman" w:eastAsia="Times New Roman" w:hAnsi="Times New Roman" w:cs="Times New Roman"/>
          <w:sz w:val="24"/>
          <w:szCs w:val="24"/>
          <w:lang w:eastAsia="lv-LV"/>
        </w:rPr>
        <w:t>ko Projekta īstenotājs ir sniedzis citām personām bez noteiktiem ierobežojumiem;</w:t>
      </w:r>
    </w:p>
    <w:p w14:paraId="1D80B590"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3.2.3. </w:t>
      </w:r>
      <w:r w:rsidRPr="003C36A0">
        <w:rPr>
          <w:rFonts w:ascii="Times New Roman" w:eastAsia="Times New Roman" w:hAnsi="Times New Roman" w:cs="Times New Roman"/>
          <w:sz w:val="24"/>
          <w:szCs w:val="24"/>
          <w:lang w:eastAsia="lv-LV"/>
        </w:rPr>
        <w:t>kuru Sadarbības partneris ir pats radījis, nebalstoties uz Projekta īstenotāja iesniegto informāciju;</w:t>
      </w:r>
    </w:p>
    <w:p w14:paraId="6DC20D48"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3.2.4. </w:t>
      </w:r>
      <w:r w:rsidRPr="003C36A0">
        <w:rPr>
          <w:rFonts w:ascii="Times New Roman" w:eastAsia="Times New Roman" w:hAnsi="Times New Roman" w:cs="Times New Roman"/>
          <w:sz w:val="24"/>
          <w:szCs w:val="24"/>
          <w:lang w:eastAsia="lv-LV"/>
        </w:rPr>
        <w:t>kura ir nokļuvusi publiskajā telpā, nepārkāpjot Līgumā noteiktos konfidencialitātes noteikumus;</w:t>
      </w:r>
    </w:p>
    <w:p w14:paraId="4884774B"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3.2.5. k</w:t>
      </w:r>
      <w:r w:rsidRPr="003C36A0">
        <w:rPr>
          <w:rFonts w:ascii="Times New Roman" w:eastAsia="Times New Roman" w:hAnsi="Times New Roman" w:cs="Times New Roman"/>
          <w:sz w:val="24"/>
          <w:szCs w:val="24"/>
          <w:lang w:eastAsia="lv-LV"/>
        </w:rPr>
        <w:t>uru</w:t>
      </w:r>
      <w:r>
        <w:rPr>
          <w:rFonts w:ascii="Times New Roman" w:eastAsia="Times New Roman" w:hAnsi="Times New Roman" w:cs="Times New Roman"/>
          <w:sz w:val="24"/>
          <w:szCs w:val="24"/>
          <w:lang w:eastAsia="lv-LV"/>
        </w:rPr>
        <w:t xml:space="preserve"> </w:t>
      </w:r>
      <w:r w:rsidRPr="003C36A0">
        <w:rPr>
          <w:rFonts w:ascii="Times New Roman" w:eastAsia="Times New Roman" w:hAnsi="Times New Roman" w:cs="Times New Roman"/>
          <w:sz w:val="24"/>
          <w:szCs w:val="24"/>
          <w:lang w:eastAsia="lv-LV"/>
        </w:rPr>
        <w:t>Sadarbības partneris var tiesiski iegūt no jebkuras trešās personas.</w:t>
      </w:r>
    </w:p>
    <w:p w14:paraId="1CE16711"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Pr="003C36A0">
        <w:rPr>
          <w:rFonts w:ascii="Times New Roman" w:eastAsia="Times New Roman" w:hAnsi="Times New Roman" w:cs="Times New Roman"/>
          <w:sz w:val="24"/>
          <w:szCs w:val="24"/>
          <w:lang w:eastAsia="lv-LV"/>
        </w:rPr>
        <w:t>Puses veic visus nepieciešamos pasākumus, lai aizsargātu konfidenciālu informāciju, tajā skaitā par nepieciešamību nodrošināt konfidenciālas informācijas aizsardzību informē savus darbiniekus un citas Līguma izpildē iesaistītās personas.</w:t>
      </w:r>
    </w:p>
    <w:p w14:paraId="0E3BC375"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3.4. </w:t>
      </w:r>
      <w:r w:rsidRPr="003C36A0">
        <w:rPr>
          <w:rFonts w:ascii="Times New Roman" w:eastAsia="Times New Roman" w:hAnsi="Times New Roman" w:cs="Times New Roman"/>
          <w:sz w:val="24"/>
          <w:szCs w:val="24"/>
          <w:lang w:eastAsia="lv-LV"/>
        </w:rPr>
        <w:t xml:space="preserve">Pusēm ir pienākums neizpaust konfidenciālu informāciju trešajām personām bez otras Puses iepriekšējas rakstiskas piekrišanas, ja vien normatīvie akti neparedz pienākumu Pusei izpaust konfidenciālu informāciju atsevišķām trešajām personām. </w:t>
      </w:r>
    </w:p>
    <w:p w14:paraId="25C60F89" w14:textId="77777777" w:rsidR="00C646D3" w:rsidRPr="003C36A0" w:rsidRDefault="00653C46" w:rsidP="001D7FFB">
      <w:pPr>
        <w:spacing w:before="80" w:after="80" w:line="240" w:lineRule="auto"/>
        <w:ind w:left="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w:t>
      </w:r>
      <w:r w:rsidRPr="003C36A0">
        <w:rPr>
          <w:rFonts w:ascii="Times New Roman" w:eastAsia="Times New Roman" w:hAnsi="Times New Roman" w:cs="Times New Roman"/>
          <w:sz w:val="24"/>
          <w:szCs w:val="24"/>
          <w:lang w:eastAsia="lv-LV"/>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A4EBECE" w14:textId="77777777" w:rsidR="003F4159" w:rsidRPr="00AE51E8" w:rsidRDefault="003F4159" w:rsidP="003F4159">
      <w:pPr>
        <w:suppressAutoHyphens/>
        <w:spacing w:after="0" w:line="240" w:lineRule="auto"/>
        <w:ind w:left="567"/>
        <w:jc w:val="both"/>
        <w:rPr>
          <w:rFonts w:ascii="Times New Roman" w:eastAsia="Times New Roman" w:hAnsi="Times New Roman" w:cs="Times New Roman"/>
          <w:sz w:val="24"/>
          <w:szCs w:val="24"/>
          <w:lang w:eastAsia="lv-LV"/>
        </w:rPr>
      </w:pPr>
    </w:p>
    <w:p w14:paraId="79FABBF9" w14:textId="77777777" w:rsidR="002E6150" w:rsidRPr="009B6D21" w:rsidRDefault="00653C46" w:rsidP="009B6D21">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NEPĀRVARAMA VARA</w:t>
      </w:r>
    </w:p>
    <w:p w14:paraId="230A492D" w14:textId="77777777" w:rsidR="003F4159" w:rsidRPr="00AE51E8" w:rsidRDefault="003F4159" w:rsidP="003F4159">
      <w:pPr>
        <w:tabs>
          <w:tab w:val="left" w:pos="426"/>
        </w:tabs>
        <w:suppressAutoHyphens/>
        <w:spacing w:after="0" w:line="240" w:lineRule="auto"/>
        <w:ind w:left="360"/>
        <w:rPr>
          <w:rFonts w:ascii="Times New Roman" w:eastAsia="Times New Roman" w:hAnsi="Times New Roman" w:cs="Times New Roman"/>
          <w:sz w:val="24"/>
          <w:szCs w:val="24"/>
          <w:lang w:eastAsia="lv-LV"/>
        </w:rPr>
      </w:pPr>
    </w:p>
    <w:p w14:paraId="5CA617CA" w14:textId="295014DB" w:rsidR="002E6150" w:rsidRPr="00AE51E8"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 </w:t>
      </w:r>
      <w:r w:rsidRPr="00AE51E8">
        <w:rPr>
          <w:rFonts w:ascii="Times New Roman" w:eastAsia="Times New Roman" w:hAnsi="Times New Roman" w:cs="Times New Roman"/>
          <w:sz w:val="24"/>
          <w:szCs w:val="24"/>
          <w:lang w:eastAsia="lv-LV"/>
        </w:rPr>
        <w:t>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tiek ņemts vērā Projekta ieviešana</w:t>
      </w:r>
      <w:r w:rsidR="00C2128B">
        <w:rPr>
          <w:rFonts w:ascii="Times New Roman" w:eastAsia="Times New Roman" w:hAnsi="Times New Roman" w:cs="Times New Roman"/>
          <w:sz w:val="24"/>
          <w:szCs w:val="24"/>
          <w:lang w:eastAsia="lv-LV"/>
        </w:rPr>
        <w:t>i</w:t>
      </w:r>
      <w:r w:rsidRPr="00AE51E8">
        <w:rPr>
          <w:rFonts w:ascii="Times New Roman" w:eastAsia="Times New Roman" w:hAnsi="Times New Roman" w:cs="Times New Roman"/>
          <w:sz w:val="24"/>
          <w:szCs w:val="24"/>
          <w:lang w:eastAsia="lv-LV"/>
        </w:rPr>
        <w:t xml:space="preserve"> noteiktais pieļaujamais ilgums.</w:t>
      </w:r>
    </w:p>
    <w:p w14:paraId="6AEB956B" w14:textId="2A155EEC" w:rsidR="003C36A0"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002E6150" w:rsidRPr="00AE51E8">
        <w:rPr>
          <w:rFonts w:ascii="Times New Roman" w:eastAsia="Times New Roman" w:hAnsi="Times New Roman" w:cs="Times New Roman"/>
          <w:sz w:val="24"/>
          <w:szCs w:val="24"/>
          <w:lang w:eastAsia="lv-LV"/>
        </w:rPr>
        <w:t xml:space="preserve">Par nepārvaramas varas apstākļiem </w:t>
      </w:r>
      <w:r w:rsidR="00257600">
        <w:rPr>
          <w:rFonts w:ascii="Times New Roman" w:eastAsia="Times New Roman" w:hAnsi="Times New Roman" w:cs="Times New Roman"/>
          <w:sz w:val="24"/>
          <w:szCs w:val="24"/>
          <w:lang w:eastAsia="lv-LV"/>
        </w:rPr>
        <w:t>Puse otrai Pusei</w:t>
      </w:r>
      <w:r w:rsidR="002E6150" w:rsidRPr="00AE51E8">
        <w:rPr>
          <w:rFonts w:ascii="Times New Roman" w:eastAsia="Times New Roman" w:hAnsi="Times New Roman" w:cs="Times New Roman"/>
          <w:sz w:val="24"/>
          <w:szCs w:val="24"/>
          <w:lang w:eastAsia="lv-LV"/>
        </w:rPr>
        <w:t xml:space="preserve"> ziņo </w:t>
      </w:r>
      <w:proofErr w:type="spellStart"/>
      <w:r w:rsidR="002E6150" w:rsidRPr="00AE51E8">
        <w:rPr>
          <w:rFonts w:ascii="Times New Roman" w:eastAsia="Times New Roman" w:hAnsi="Times New Roman" w:cs="Times New Roman"/>
          <w:sz w:val="24"/>
          <w:szCs w:val="24"/>
          <w:lang w:eastAsia="lv-LV"/>
        </w:rPr>
        <w:t>rakstveidā</w:t>
      </w:r>
      <w:proofErr w:type="spellEnd"/>
      <w:r w:rsidR="002E6150" w:rsidRPr="00AE51E8">
        <w:rPr>
          <w:rFonts w:ascii="Times New Roman" w:eastAsia="Times New Roman" w:hAnsi="Times New Roman" w:cs="Times New Roman"/>
          <w:sz w:val="24"/>
          <w:szCs w:val="24"/>
          <w:lang w:eastAsia="lv-LV"/>
        </w:rPr>
        <w:t>, ziņojumā norād</w:t>
      </w:r>
      <w:r w:rsidR="00B02621">
        <w:rPr>
          <w:rFonts w:ascii="Times New Roman" w:eastAsia="Times New Roman" w:hAnsi="Times New Roman" w:cs="Times New Roman"/>
          <w:sz w:val="24"/>
          <w:szCs w:val="24"/>
          <w:lang w:eastAsia="lv-LV"/>
        </w:rPr>
        <w:t>ot</w:t>
      </w:r>
      <w:r w:rsidR="002E6150" w:rsidRPr="00AE51E8">
        <w:rPr>
          <w:rFonts w:ascii="Times New Roman" w:eastAsia="Times New Roman" w:hAnsi="Times New Roman" w:cs="Times New Roman"/>
          <w:sz w:val="24"/>
          <w:szCs w:val="24"/>
          <w:lang w:eastAsia="lv-LV"/>
        </w:rPr>
        <w:t>, kādā termiņā ir iespējama un paredzama Līguma saistību izpilde, un pēc otras Puses pieprasījuma papildus iesniedz</w:t>
      </w:r>
      <w:r w:rsidR="00B02621">
        <w:rPr>
          <w:rFonts w:ascii="Times New Roman" w:eastAsia="Times New Roman" w:hAnsi="Times New Roman" w:cs="Times New Roman"/>
          <w:sz w:val="24"/>
          <w:szCs w:val="24"/>
          <w:lang w:eastAsia="lv-LV"/>
        </w:rPr>
        <w:t>ot</w:t>
      </w:r>
      <w:r w:rsidR="002E6150" w:rsidRPr="00AE51E8">
        <w:rPr>
          <w:rFonts w:ascii="Times New Roman" w:eastAsia="Times New Roman" w:hAnsi="Times New Roman" w:cs="Times New Roman"/>
          <w:sz w:val="24"/>
          <w:szCs w:val="24"/>
          <w:lang w:eastAsia="lv-LV"/>
        </w:rPr>
        <w:t xml:space="preserve"> izziņ</w:t>
      </w:r>
      <w:r w:rsidR="00B02621">
        <w:rPr>
          <w:rFonts w:ascii="Times New Roman" w:eastAsia="Times New Roman" w:hAnsi="Times New Roman" w:cs="Times New Roman"/>
          <w:sz w:val="24"/>
          <w:szCs w:val="24"/>
          <w:lang w:eastAsia="lv-LV"/>
        </w:rPr>
        <w:t>u</w:t>
      </w:r>
      <w:r w:rsidR="002E6150" w:rsidRPr="00AE51E8">
        <w:rPr>
          <w:rFonts w:ascii="Times New Roman" w:eastAsia="Times New Roman" w:hAnsi="Times New Roman" w:cs="Times New Roman"/>
          <w:sz w:val="24"/>
          <w:szCs w:val="24"/>
          <w:lang w:eastAsia="lv-LV"/>
        </w:rPr>
        <w:t>, kuru izsniegusi kompetenta institūcija un kura satur minēto nepārvaramas apstākļu darbības apstiprinājumu un to raksturojumu.</w:t>
      </w:r>
    </w:p>
    <w:p w14:paraId="6AD01F6E" w14:textId="003CE0B7" w:rsidR="002E6150" w:rsidRPr="00AE51E8"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Pr="00AE51E8">
        <w:rPr>
          <w:rFonts w:ascii="Times New Roman" w:eastAsia="Times New Roman" w:hAnsi="Times New Roman" w:cs="Times New Roman"/>
          <w:sz w:val="24"/>
          <w:szCs w:val="24"/>
          <w:lang w:eastAsia="lv-LV"/>
        </w:rPr>
        <w:t xml:space="preserve">Ar nepārvaramas varas apstākļiem Puses saprot </w:t>
      </w:r>
      <w:r w:rsidR="0032373D" w:rsidRPr="0032373D">
        <w:rPr>
          <w:rFonts w:ascii="Times New Roman" w:eastAsia="Times New Roman" w:hAnsi="Times New Roman" w:cs="Times New Roman"/>
          <w:sz w:val="24"/>
          <w:szCs w:val="24"/>
          <w:lang w:eastAsia="lv-LV"/>
        </w:rPr>
        <w:t xml:space="preserve">stihiskas nelaimes, avārijas, katastrofas, epidēmijas, epizootijas, kara darbību, nemierus, </w:t>
      </w:r>
      <w:r w:rsidRPr="00AE51E8">
        <w:rPr>
          <w:rFonts w:ascii="Times New Roman" w:eastAsia="Times New Roman" w:hAnsi="Times New Roman" w:cs="Times New Roman"/>
          <w:sz w:val="24"/>
          <w:szCs w:val="24"/>
          <w:lang w:eastAsia="lv-LV"/>
        </w:rPr>
        <w:t>un cit</w:t>
      </w:r>
      <w:r w:rsidR="0032373D">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xml:space="preserve"> no Pusēm pilnīgi neatkarīg</w:t>
      </w:r>
      <w:r w:rsidR="0032373D">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xml:space="preserve"> raduš</w:t>
      </w:r>
      <w:r w:rsidR="00F325FB">
        <w:rPr>
          <w:rFonts w:ascii="Times New Roman" w:eastAsia="Times New Roman" w:hAnsi="Times New Roman" w:cs="Times New Roman"/>
          <w:sz w:val="24"/>
          <w:szCs w:val="24"/>
          <w:lang w:eastAsia="lv-LV"/>
        </w:rPr>
        <w:t>os</w:t>
      </w:r>
      <w:r w:rsidRPr="00AE51E8">
        <w:rPr>
          <w:rFonts w:ascii="Times New Roman" w:eastAsia="Times New Roman" w:hAnsi="Times New Roman" w:cs="Times New Roman"/>
          <w:sz w:val="24"/>
          <w:szCs w:val="24"/>
          <w:lang w:eastAsia="lv-LV"/>
        </w:rPr>
        <w:t xml:space="preserve"> ārkārtēja rakstura </w:t>
      </w:r>
      <w:r w:rsidR="0029405E">
        <w:rPr>
          <w:rFonts w:ascii="Times New Roman" w:eastAsia="Times New Roman" w:hAnsi="Times New Roman" w:cs="Times New Roman"/>
          <w:sz w:val="24"/>
          <w:szCs w:val="24"/>
          <w:lang w:eastAsia="lv-LV"/>
        </w:rPr>
        <w:t>apstākļ</w:t>
      </w:r>
      <w:r w:rsidR="0032373D">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ko Pusēm nebija iespējas ne paredzēt, ne novērst</w:t>
      </w:r>
      <w:r w:rsidR="0032373D">
        <w:rPr>
          <w:rFonts w:ascii="Times New Roman" w:eastAsia="Times New Roman" w:hAnsi="Times New Roman" w:cs="Times New Roman"/>
          <w:sz w:val="24"/>
          <w:szCs w:val="24"/>
          <w:lang w:eastAsia="lv-LV"/>
        </w:rPr>
        <w:t xml:space="preserve"> un </w:t>
      </w:r>
      <w:r w:rsidR="0032373D" w:rsidRPr="00E252FB">
        <w:rPr>
          <w:rFonts w:ascii="Times New Roman" w:eastAsia="Times New Roman" w:hAnsi="Times New Roman" w:cs="Times New Roman"/>
          <w:sz w:val="24"/>
          <w:szCs w:val="24"/>
          <w:lang w:eastAsia="lv-LV"/>
        </w:rPr>
        <w:t>kas kavē vai pārtrauc Līguma saistību pilnīgu izpildi.</w:t>
      </w:r>
      <w:r w:rsidR="00E252FB">
        <w:rPr>
          <w:rFonts w:ascii="Times New Roman" w:eastAsia="Times New Roman" w:hAnsi="Times New Roman" w:cs="Times New Roman"/>
          <w:sz w:val="24"/>
          <w:szCs w:val="24"/>
          <w:lang w:eastAsia="lv-LV"/>
        </w:rPr>
        <w:t xml:space="preserve"> </w:t>
      </w:r>
      <w:r w:rsidR="00E252FB" w:rsidRPr="00E252FB">
        <w:rPr>
          <w:rFonts w:ascii="Times New Roman" w:eastAsia="Times New Roman" w:hAnsi="Times New Roman" w:cs="Times New Roman"/>
          <w:sz w:val="24"/>
          <w:szCs w:val="24"/>
          <w:lang w:eastAsia="lv-LV"/>
        </w:rPr>
        <w:t>Puses apņemas veikt nepieciešamos pasākumus, lai līdz minimumam samazinātu kaitējumus, kas var izrietēt no nepārvaramas varas apstākļiem.</w:t>
      </w:r>
    </w:p>
    <w:p w14:paraId="4D52BF03" w14:textId="20A0B55B" w:rsidR="002E6150" w:rsidRPr="00AE51E8" w:rsidRDefault="00653C46" w:rsidP="002A6D8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AE51E8">
        <w:rPr>
          <w:rFonts w:ascii="Times New Roman" w:eastAsia="Times New Roman" w:hAnsi="Times New Roman" w:cs="Times New Roman"/>
          <w:sz w:val="24"/>
          <w:szCs w:val="24"/>
          <w:lang w:eastAsia="lv-LV"/>
        </w:rPr>
        <w:t>Pusei, kura atsaucas uz nepārvaramas varas apstākļiem</w:t>
      </w:r>
      <w:r w:rsidR="00B02621">
        <w:rPr>
          <w:rFonts w:ascii="Times New Roman" w:eastAsia="Times New Roman" w:hAnsi="Times New Roman" w:cs="Times New Roman"/>
          <w:sz w:val="24"/>
          <w:szCs w:val="24"/>
          <w:lang w:eastAsia="lv-LV"/>
        </w:rPr>
        <w:t>,</w:t>
      </w:r>
      <w:r w:rsidRPr="00AE51E8">
        <w:rPr>
          <w:rFonts w:ascii="Times New Roman" w:eastAsia="Times New Roman" w:hAnsi="Times New Roman" w:cs="Times New Roman"/>
          <w:sz w:val="24"/>
          <w:szCs w:val="24"/>
          <w:lang w:eastAsia="lv-LV"/>
        </w:rPr>
        <w:t xml:space="preserve"> ir jāpierāda, ka tai nebija iespēju ne paredzēt, ne novērst radušos apstākļus, kuru sekas par spīti īstenotajai pienācīgajai rūpībai, nav bijis iespējams novērst.</w:t>
      </w:r>
    </w:p>
    <w:p w14:paraId="7A76C043" w14:textId="69072BB7" w:rsidR="002E6150"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623DE0">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Pr="00AE51E8">
        <w:rPr>
          <w:rFonts w:ascii="Times New Roman" w:eastAsia="Times New Roman" w:hAnsi="Times New Roman" w:cs="Times New Roman"/>
          <w:sz w:val="24"/>
          <w:szCs w:val="24"/>
          <w:lang w:eastAsia="lv-LV"/>
        </w:rPr>
        <w:t>Gadījumā, ja nepārvaramas varas apstākļi turpinās ilgāk nekā 30 (trīsdesmit) kalendārās dienas, Puses vienojas par tālāku Līguma saistību izpildes kārtību.</w:t>
      </w:r>
    </w:p>
    <w:p w14:paraId="38BAB2F1" w14:textId="77777777" w:rsidR="003F4159"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6D6F90E7" w14:textId="77777777" w:rsidR="002E6150" w:rsidRDefault="00653C46" w:rsidP="009B6D21">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3DC041ED">
        <w:rPr>
          <w:rFonts w:ascii="Times New Roman" w:eastAsia="Times New Roman" w:hAnsi="Times New Roman" w:cs="Times New Roman"/>
          <w:b/>
          <w:bCs/>
          <w:sz w:val="24"/>
          <w:szCs w:val="24"/>
          <w:lang w:eastAsia="lv-LV"/>
        </w:rPr>
        <w:t>LĪGUMA STĀŠANĀS SPĒKĀ UN GROZĪJUMI</w:t>
      </w:r>
    </w:p>
    <w:p w14:paraId="6C16E773" w14:textId="77777777" w:rsidR="00A95B31" w:rsidRPr="009B6D21" w:rsidRDefault="00A95B31" w:rsidP="00A95B31">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14:paraId="45BA1898" w14:textId="77777777" w:rsidR="002E6150" w:rsidRPr="00AE51E8"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006558DA" w:rsidRPr="006558DA">
        <w:rPr>
          <w:rFonts w:ascii="Times New Roman" w:eastAsia="Times New Roman" w:hAnsi="Times New Roman" w:cs="Times New Roman"/>
          <w:sz w:val="24"/>
          <w:szCs w:val="24"/>
          <w:lang w:eastAsia="lv-LV"/>
        </w:rPr>
        <w:t>Līguma spēkā stāšanās datums ir pēdējā pievienotā droša elektroniskā par</w:t>
      </w:r>
      <w:r w:rsidR="006558DA">
        <w:rPr>
          <w:rFonts w:ascii="Times New Roman" w:eastAsia="Times New Roman" w:hAnsi="Times New Roman" w:cs="Times New Roman"/>
          <w:sz w:val="24"/>
          <w:szCs w:val="24"/>
          <w:lang w:eastAsia="lv-LV"/>
        </w:rPr>
        <w:t xml:space="preserve">aksta un tā laika zīmoga datums </w:t>
      </w:r>
      <w:r w:rsidRPr="00AE51E8">
        <w:rPr>
          <w:rFonts w:ascii="Times New Roman" w:eastAsia="Times New Roman" w:hAnsi="Times New Roman" w:cs="Times New Roman"/>
          <w:sz w:val="24"/>
          <w:szCs w:val="24"/>
          <w:lang w:eastAsia="lv-LV"/>
        </w:rPr>
        <w:t xml:space="preserve">un </w:t>
      </w:r>
      <w:r w:rsidR="006558DA">
        <w:rPr>
          <w:rFonts w:ascii="Times New Roman" w:eastAsia="Times New Roman" w:hAnsi="Times New Roman" w:cs="Times New Roman"/>
          <w:sz w:val="24"/>
          <w:szCs w:val="24"/>
          <w:lang w:eastAsia="lv-LV"/>
        </w:rPr>
        <w:t xml:space="preserve">Līgums </w:t>
      </w:r>
      <w:r w:rsidRPr="00AE51E8">
        <w:rPr>
          <w:rFonts w:ascii="Times New Roman" w:eastAsia="Times New Roman" w:hAnsi="Times New Roman" w:cs="Times New Roman"/>
          <w:sz w:val="24"/>
          <w:szCs w:val="24"/>
          <w:lang w:eastAsia="lv-LV"/>
        </w:rPr>
        <w:t xml:space="preserve">ir spēkā līdz </w:t>
      </w:r>
      <w:r w:rsidR="006558DA">
        <w:rPr>
          <w:rFonts w:ascii="Times New Roman" w:eastAsia="Times New Roman" w:hAnsi="Times New Roman" w:cs="Times New Roman"/>
          <w:sz w:val="24"/>
          <w:szCs w:val="24"/>
          <w:lang w:eastAsia="lv-LV"/>
        </w:rPr>
        <w:t xml:space="preserve">Pušu </w:t>
      </w:r>
      <w:r w:rsidRPr="00AE51E8">
        <w:rPr>
          <w:rFonts w:ascii="Times New Roman" w:eastAsia="Times New Roman" w:hAnsi="Times New Roman" w:cs="Times New Roman"/>
          <w:sz w:val="24"/>
          <w:szCs w:val="24"/>
          <w:lang w:eastAsia="lv-LV"/>
        </w:rPr>
        <w:t>saistību pilnīgai izpildei.</w:t>
      </w:r>
    </w:p>
    <w:p w14:paraId="0F4E55C4" w14:textId="77777777" w:rsidR="002E6150" w:rsidRPr="00AE51E8"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5.2. </w:t>
      </w:r>
      <w:r w:rsidRPr="00AE51E8">
        <w:rPr>
          <w:rFonts w:ascii="Times New Roman" w:eastAsia="Times New Roman" w:hAnsi="Times New Roman" w:cs="Times New Roman"/>
          <w:sz w:val="24"/>
          <w:szCs w:val="24"/>
          <w:lang w:eastAsia="lv-LV"/>
        </w:rPr>
        <w:t>Jebkuri grozījumi Līgum</w:t>
      </w:r>
      <w:r w:rsidR="006558DA">
        <w:rPr>
          <w:rFonts w:ascii="Times New Roman" w:eastAsia="Times New Roman" w:hAnsi="Times New Roman" w:cs="Times New Roman"/>
          <w:sz w:val="24"/>
          <w:szCs w:val="24"/>
          <w:lang w:eastAsia="lv-LV"/>
        </w:rPr>
        <w:t>ā</w:t>
      </w:r>
      <w:r w:rsidRPr="00AE51E8">
        <w:rPr>
          <w:rFonts w:ascii="Times New Roman" w:eastAsia="Times New Roman" w:hAnsi="Times New Roman" w:cs="Times New Roman"/>
          <w:sz w:val="24"/>
          <w:szCs w:val="24"/>
          <w:lang w:eastAsia="lv-LV"/>
        </w:rPr>
        <w:t xml:space="preserve"> stājas spēkā tikai tad, kad tos parakstījusi pēdējā no Pusēm, izņemot gadījumus, kad Puses noteikušas citu grozījumu spēkā stāšanās termiņu. </w:t>
      </w:r>
      <w:r w:rsidR="006558DA">
        <w:rPr>
          <w:rFonts w:ascii="Times New Roman" w:eastAsia="Times New Roman" w:hAnsi="Times New Roman" w:cs="Times New Roman"/>
          <w:sz w:val="24"/>
          <w:szCs w:val="24"/>
          <w:lang w:eastAsia="lv-LV"/>
        </w:rPr>
        <w:t>Līguma grozījumi</w:t>
      </w:r>
      <w:r w:rsidRPr="00AE51E8">
        <w:rPr>
          <w:rFonts w:ascii="Times New Roman" w:eastAsia="Times New Roman" w:hAnsi="Times New Roman" w:cs="Times New Roman"/>
          <w:sz w:val="24"/>
          <w:szCs w:val="24"/>
          <w:lang w:eastAsia="lv-LV"/>
        </w:rPr>
        <w:t xml:space="preserve"> pēc to parakstīšanas kļūst par Līguma </w:t>
      </w:r>
      <w:r w:rsidR="00A329B7">
        <w:rPr>
          <w:rFonts w:ascii="Times New Roman" w:eastAsia="Times New Roman" w:hAnsi="Times New Roman" w:cs="Times New Roman"/>
          <w:sz w:val="24"/>
          <w:szCs w:val="24"/>
          <w:lang w:eastAsia="lv-LV"/>
        </w:rPr>
        <w:t>p</w:t>
      </w:r>
      <w:r w:rsidRPr="00AE51E8">
        <w:rPr>
          <w:rFonts w:ascii="Times New Roman" w:eastAsia="Times New Roman" w:hAnsi="Times New Roman" w:cs="Times New Roman"/>
          <w:sz w:val="24"/>
          <w:szCs w:val="24"/>
          <w:lang w:eastAsia="lv-LV"/>
        </w:rPr>
        <w:t>ielikumu un ir tā neatņemama sastāvdaļa.</w:t>
      </w:r>
    </w:p>
    <w:p w14:paraId="4B3CEBD0" w14:textId="77777777" w:rsidR="002E6150" w:rsidRDefault="00653C46" w:rsidP="0022496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Pr="00AE51E8">
        <w:rPr>
          <w:rFonts w:ascii="Times New Roman" w:eastAsia="Times New Roman" w:hAnsi="Times New Roman" w:cs="Times New Roman"/>
          <w:sz w:val="24"/>
          <w:szCs w:val="24"/>
          <w:lang w:eastAsia="lv-LV"/>
        </w:rPr>
        <w:t>Ja kāds no Līguma noteikumiem pilnīgi vai daļēji zaudē spēku, Puses apņemas aizvietot spēkā neesošo noteikumu ar spēkā esošu noteikumu, kas būs pēc iespējas tuvāks Līguma priekšmetam un Projekta mērķim.</w:t>
      </w:r>
    </w:p>
    <w:p w14:paraId="7B2F5975" w14:textId="77777777" w:rsidR="003F4159" w:rsidRPr="00AE51E8" w:rsidRDefault="003F4159" w:rsidP="003F4159">
      <w:pPr>
        <w:spacing w:after="0" w:line="240" w:lineRule="auto"/>
        <w:ind w:left="567"/>
        <w:jc w:val="both"/>
        <w:rPr>
          <w:rFonts w:ascii="Times New Roman" w:eastAsia="Times New Roman" w:hAnsi="Times New Roman" w:cs="Times New Roman"/>
          <w:sz w:val="24"/>
          <w:szCs w:val="24"/>
          <w:lang w:eastAsia="lv-LV"/>
        </w:rPr>
      </w:pPr>
    </w:p>
    <w:p w14:paraId="6287E7F8" w14:textId="77777777" w:rsidR="002E6150" w:rsidRDefault="00653C46" w:rsidP="00224963">
      <w:pPr>
        <w:spacing w:after="0" w:line="240" w:lineRule="auto"/>
        <w:ind w:left="36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6. </w:t>
      </w:r>
      <w:r w:rsidR="006558DA">
        <w:rPr>
          <w:rFonts w:ascii="Times New Roman" w:eastAsia="Times New Roman" w:hAnsi="Times New Roman" w:cs="Times New Roman"/>
          <w:b/>
          <w:sz w:val="24"/>
          <w:szCs w:val="24"/>
          <w:lang w:eastAsia="lv-LV"/>
        </w:rPr>
        <w:t xml:space="preserve">PUŠU </w:t>
      </w:r>
      <w:r w:rsidRPr="00AE51E8">
        <w:rPr>
          <w:rFonts w:ascii="Times New Roman" w:eastAsia="Times New Roman" w:hAnsi="Times New Roman" w:cs="Times New Roman"/>
          <w:b/>
          <w:sz w:val="24"/>
          <w:szCs w:val="24"/>
          <w:lang w:eastAsia="lv-LV"/>
        </w:rPr>
        <w:t>ATBILDĪBA</w:t>
      </w:r>
    </w:p>
    <w:p w14:paraId="12DB08B6" w14:textId="77777777" w:rsidR="003F4159" w:rsidRPr="00AE51E8" w:rsidRDefault="003F4159" w:rsidP="003F4159">
      <w:pPr>
        <w:spacing w:after="0" w:line="240" w:lineRule="auto"/>
        <w:ind w:left="360"/>
        <w:rPr>
          <w:rFonts w:ascii="Times New Roman" w:eastAsia="Times New Roman" w:hAnsi="Times New Roman" w:cs="Times New Roman"/>
          <w:b/>
          <w:sz w:val="24"/>
          <w:szCs w:val="24"/>
          <w:lang w:eastAsia="lv-LV"/>
        </w:rPr>
      </w:pPr>
    </w:p>
    <w:p w14:paraId="77E9EC01"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Pr="00AE51E8">
        <w:rPr>
          <w:rFonts w:ascii="Times New Roman" w:eastAsia="Times New Roman" w:hAnsi="Times New Roman" w:cs="Times New Roman"/>
          <w:sz w:val="24"/>
          <w:szCs w:val="24"/>
          <w:lang w:eastAsia="lv-LV"/>
        </w:rPr>
        <w:t>Puses ir savstarpēji atbildīgas par savu Līgumā noteikto saistību neizpildīšanu vai nepienācīgu izpildi. Par nodarītajiem zaudējumiem materiāli ir atbildīga tā Puse, kuras darbības vai bezdarbības dēļ šie zaudējumi ir radušies.</w:t>
      </w:r>
    </w:p>
    <w:p w14:paraId="640FE3EA"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Pr="00AE51E8">
        <w:rPr>
          <w:rFonts w:ascii="Times New Roman" w:eastAsia="Times New Roman" w:hAnsi="Times New Roman" w:cs="Times New Roman"/>
          <w:sz w:val="24"/>
          <w:szCs w:val="24"/>
          <w:lang w:eastAsia="lv-LV"/>
        </w:rPr>
        <w:t>Par Līguma nosacījumu daļēju vai pilnīgu neizpildīšanu Puses uzņemas atbildību saskaņā ar Līguma, Civillikuma un citu Latvijas Republik</w:t>
      </w:r>
      <w:r w:rsidR="006558DA">
        <w:rPr>
          <w:rFonts w:ascii="Times New Roman" w:eastAsia="Times New Roman" w:hAnsi="Times New Roman" w:cs="Times New Roman"/>
          <w:sz w:val="24"/>
          <w:szCs w:val="24"/>
          <w:lang w:eastAsia="lv-LV"/>
        </w:rPr>
        <w:t xml:space="preserve">as </w:t>
      </w:r>
      <w:r w:rsidRPr="00AE51E8">
        <w:rPr>
          <w:rFonts w:ascii="Times New Roman" w:eastAsia="Times New Roman" w:hAnsi="Times New Roman" w:cs="Times New Roman"/>
          <w:sz w:val="24"/>
          <w:szCs w:val="24"/>
          <w:lang w:eastAsia="lv-LV"/>
        </w:rPr>
        <w:t>normatīvo aktu prasībām.</w:t>
      </w:r>
    </w:p>
    <w:p w14:paraId="50A76418" w14:textId="77777777" w:rsidR="008C34A0" w:rsidRPr="00AE51E8" w:rsidRDefault="008C34A0" w:rsidP="004761A1">
      <w:pPr>
        <w:spacing w:after="0" w:line="240" w:lineRule="auto"/>
        <w:ind w:left="567"/>
        <w:jc w:val="both"/>
        <w:rPr>
          <w:rFonts w:ascii="Times New Roman" w:eastAsia="Times New Roman" w:hAnsi="Times New Roman" w:cs="Times New Roman"/>
          <w:sz w:val="24"/>
          <w:szCs w:val="24"/>
          <w:lang w:eastAsia="lv-LV"/>
        </w:rPr>
      </w:pPr>
    </w:p>
    <w:p w14:paraId="40B7CFA0" w14:textId="77777777" w:rsidR="002E6150" w:rsidRPr="00F74B13" w:rsidRDefault="00653C46" w:rsidP="00224963">
      <w:pPr>
        <w:spacing w:after="0" w:line="240" w:lineRule="auto"/>
        <w:ind w:left="36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7. </w:t>
      </w:r>
      <w:r w:rsidRPr="00AE51E8">
        <w:rPr>
          <w:rFonts w:ascii="Times New Roman" w:eastAsia="Times New Roman" w:hAnsi="Times New Roman" w:cs="Times New Roman"/>
          <w:b/>
          <w:sz w:val="24"/>
          <w:szCs w:val="24"/>
          <w:lang w:eastAsia="lv-LV"/>
        </w:rPr>
        <w:t>STRĪDU RISINĀŠANAS KĀRTĪBA</w:t>
      </w:r>
    </w:p>
    <w:p w14:paraId="66A4FDF8" w14:textId="77777777" w:rsidR="003F4159" w:rsidRPr="00AE51E8" w:rsidRDefault="003F4159" w:rsidP="003F4159">
      <w:pPr>
        <w:spacing w:after="0" w:line="240" w:lineRule="auto"/>
        <w:ind w:left="360"/>
        <w:rPr>
          <w:rFonts w:ascii="Times New Roman" w:eastAsia="Times New Roman" w:hAnsi="Times New Roman" w:cs="Times New Roman"/>
          <w:sz w:val="24"/>
          <w:szCs w:val="24"/>
          <w:lang w:eastAsia="lv-LV"/>
        </w:rPr>
      </w:pPr>
    </w:p>
    <w:p w14:paraId="62B012EB"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 </w:t>
      </w:r>
      <w:r w:rsidRPr="00AE51E8">
        <w:rPr>
          <w:rFonts w:ascii="Times New Roman" w:eastAsia="Times New Roman" w:hAnsi="Times New Roman" w:cs="Times New Roman"/>
          <w:sz w:val="24"/>
          <w:szCs w:val="24"/>
          <w:lang w:eastAsia="lv-LV"/>
        </w:rPr>
        <w:t xml:space="preserve">Visi strīdi un nesaskaņas starp Pusēm saistībā ar Līgumu tiek risinātas </w:t>
      </w:r>
      <w:r w:rsidR="00D712F6" w:rsidRPr="00AE51E8">
        <w:rPr>
          <w:rFonts w:ascii="Times New Roman" w:eastAsia="Times New Roman" w:hAnsi="Times New Roman" w:cs="Times New Roman"/>
          <w:sz w:val="24"/>
          <w:szCs w:val="24"/>
          <w:lang w:eastAsia="lv-LV"/>
        </w:rPr>
        <w:t xml:space="preserve">savstarpēju pārrunu </w:t>
      </w:r>
      <w:r w:rsidRPr="00AE51E8">
        <w:rPr>
          <w:rFonts w:ascii="Times New Roman" w:eastAsia="Times New Roman" w:hAnsi="Times New Roman" w:cs="Times New Roman"/>
          <w:sz w:val="24"/>
          <w:szCs w:val="24"/>
          <w:lang w:eastAsia="lv-LV"/>
        </w:rPr>
        <w:t>ceļā.</w:t>
      </w:r>
    </w:p>
    <w:p w14:paraId="17D2BCEE" w14:textId="01D3CEBB"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7.2. </w:t>
      </w:r>
      <w:r w:rsidRPr="00AE51E8">
        <w:rPr>
          <w:rFonts w:ascii="Times New Roman" w:eastAsia="Times New Roman" w:hAnsi="Times New Roman" w:cs="Times New Roman"/>
          <w:sz w:val="24"/>
          <w:szCs w:val="24"/>
          <w:lang w:eastAsia="lv-LV"/>
        </w:rPr>
        <w:t xml:space="preserve">Strīdi, kas netiek atrisināti </w:t>
      </w:r>
      <w:r w:rsidR="00D712F6" w:rsidRPr="00AE51E8">
        <w:rPr>
          <w:rFonts w:ascii="Times New Roman" w:eastAsia="Times New Roman" w:hAnsi="Times New Roman" w:cs="Times New Roman"/>
          <w:sz w:val="24"/>
          <w:szCs w:val="24"/>
          <w:lang w:eastAsia="lv-LV"/>
        </w:rPr>
        <w:t xml:space="preserve">savstarpēju </w:t>
      </w:r>
      <w:r w:rsidRPr="00AE51E8">
        <w:rPr>
          <w:rFonts w:ascii="Times New Roman" w:eastAsia="Times New Roman" w:hAnsi="Times New Roman" w:cs="Times New Roman"/>
          <w:sz w:val="24"/>
          <w:szCs w:val="24"/>
          <w:lang w:eastAsia="lv-LV"/>
        </w:rPr>
        <w:t>pārrunu ceļā</w:t>
      </w:r>
      <w:r w:rsidR="00B02621">
        <w:rPr>
          <w:rFonts w:ascii="Times New Roman" w:eastAsia="Times New Roman" w:hAnsi="Times New Roman" w:cs="Times New Roman"/>
          <w:sz w:val="24"/>
          <w:szCs w:val="24"/>
          <w:lang w:eastAsia="lv-LV"/>
        </w:rPr>
        <w:t xml:space="preserve"> </w:t>
      </w:r>
      <w:r w:rsidRPr="00AE51E8">
        <w:rPr>
          <w:rFonts w:ascii="Times New Roman" w:eastAsia="Times New Roman" w:hAnsi="Times New Roman" w:cs="Times New Roman"/>
          <w:sz w:val="24"/>
          <w:szCs w:val="24"/>
          <w:lang w:eastAsia="lv-LV"/>
        </w:rPr>
        <w:t>30 (trīsdesmit) dienu laikā, tiek izskatīti Latvijas Republikas ties</w:t>
      </w:r>
      <w:r w:rsidR="00B02621">
        <w:rPr>
          <w:rFonts w:ascii="Times New Roman" w:eastAsia="Times New Roman" w:hAnsi="Times New Roman" w:cs="Times New Roman"/>
          <w:sz w:val="24"/>
          <w:szCs w:val="24"/>
          <w:lang w:eastAsia="lv-LV"/>
        </w:rPr>
        <w:t>ā</w:t>
      </w:r>
      <w:r w:rsidRPr="00AE51E8">
        <w:rPr>
          <w:rFonts w:ascii="Times New Roman" w:eastAsia="Times New Roman" w:hAnsi="Times New Roman" w:cs="Times New Roman"/>
          <w:sz w:val="24"/>
          <w:szCs w:val="24"/>
          <w:lang w:eastAsia="lv-LV"/>
        </w:rPr>
        <w:t xml:space="preserve"> atbilstoši Latvijas Republikas normatīvajiem aktiem.</w:t>
      </w:r>
    </w:p>
    <w:p w14:paraId="552F0206" w14:textId="77777777" w:rsidR="00B02621" w:rsidRDefault="00B02621" w:rsidP="00DC6282">
      <w:pPr>
        <w:spacing w:after="0" w:line="240" w:lineRule="auto"/>
        <w:ind w:left="360"/>
        <w:jc w:val="center"/>
        <w:rPr>
          <w:rFonts w:ascii="Times New Roman" w:eastAsia="Times New Roman" w:hAnsi="Times New Roman" w:cs="Times New Roman"/>
          <w:b/>
          <w:sz w:val="24"/>
          <w:szCs w:val="24"/>
          <w:lang w:eastAsia="lv-LV"/>
        </w:rPr>
      </w:pPr>
    </w:p>
    <w:p w14:paraId="0AA6BE19" w14:textId="6DF46E0E" w:rsidR="002E6150" w:rsidRPr="00F74B13" w:rsidRDefault="00653C46" w:rsidP="00DC6282">
      <w:pPr>
        <w:spacing w:after="0" w:line="240" w:lineRule="auto"/>
        <w:ind w:left="36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8. </w:t>
      </w:r>
      <w:r w:rsidRPr="00AE51E8">
        <w:rPr>
          <w:rFonts w:ascii="Times New Roman" w:eastAsia="Times New Roman" w:hAnsi="Times New Roman" w:cs="Times New Roman"/>
          <w:b/>
          <w:sz w:val="24"/>
          <w:szCs w:val="24"/>
          <w:lang w:eastAsia="lv-LV"/>
        </w:rPr>
        <w:t>CITI NOTEIKUMI</w:t>
      </w:r>
    </w:p>
    <w:p w14:paraId="39D76B12" w14:textId="77777777" w:rsidR="00F74B13" w:rsidRPr="003F4159" w:rsidRDefault="00F74B13" w:rsidP="00F74B13">
      <w:pPr>
        <w:spacing w:after="0" w:line="240" w:lineRule="auto"/>
        <w:ind w:left="360"/>
        <w:rPr>
          <w:rFonts w:ascii="Times New Roman" w:eastAsia="Times New Roman" w:hAnsi="Times New Roman" w:cs="Times New Roman"/>
          <w:sz w:val="24"/>
          <w:szCs w:val="24"/>
          <w:lang w:eastAsia="lv-LV"/>
        </w:rPr>
      </w:pPr>
    </w:p>
    <w:p w14:paraId="18336EE7" w14:textId="435039DA"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Pr="00AE51E8">
        <w:rPr>
          <w:rFonts w:ascii="Times New Roman" w:eastAsia="Times New Roman" w:hAnsi="Times New Roman" w:cs="Times New Roman"/>
          <w:sz w:val="24"/>
          <w:szCs w:val="24"/>
          <w:lang w:eastAsia="lv-LV"/>
        </w:rPr>
        <w:t xml:space="preserve">Sadarbības partnerim nodotās ar Projekta īstenošanu </w:t>
      </w:r>
      <w:r w:rsidR="00B02621">
        <w:rPr>
          <w:rFonts w:ascii="Times New Roman" w:eastAsia="Times New Roman" w:hAnsi="Times New Roman" w:cs="Times New Roman"/>
          <w:sz w:val="24"/>
          <w:szCs w:val="24"/>
          <w:lang w:eastAsia="lv-LV"/>
        </w:rPr>
        <w:t xml:space="preserve">saistītās Sadarbības partnera </w:t>
      </w:r>
      <w:r w:rsidRPr="00AE51E8">
        <w:rPr>
          <w:rFonts w:ascii="Times New Roman" w:eastAsia="Times New Roman" w:hAnsi="Times New Roman" w:cs="Times New Roman"/>
          <w:sz w:val="24"/>
          <w:szCs w:val="24"/>
          <w:lang w:eastAsia="lv-LV"/>
        </w:rPr>
        <w:t>tiesības un pienākum</w:t>
      </w:r>
      <w:r w:rsidR="00B02621">
        <w:rPr>
          <w:rFonts w:ascii="Times New Roman" w:eastAsia="Times New Roman" w:hAnsi="Times New Roman" w:cs="Times New Roman"/>
          <w:sz w:val="24"/>
          <w:szCs w:val="24"/>
          <w:lang w:eastAsia="lv-LV"/>
        </w:rPr>
        <w:t>us</w:t>
      </w:r>
      <w:r w:rsidRPr="00AE51E8">
        <w:rPr>
          <w:rFonts w:ascii="Times New Roman" w:eastAsia="Times New Roman" w:hAnsi="Times New Roman" w:cs="Times New Roman"/>
          <w:sz w:val="24"/>
          <w:szCs w:val="24"/>
          <w:lang w:eastAsia="lv-LV"/>
        </w:rPr>
        <w:t xml:space="preserve"> </w:t>
      </w:r>
      <w:r w:rsidR="00B02621">
        <w:rPr>
          <w:rFonts w:ascii="Times New Roman" w:eastAsia="Times New Roman" w:hAnsi="Times New Roman" w:cs="Times New Roman"/>
          <w:sz w:val="24"/>
          <w:szCs w:val="24"/>
          <w:lang w:eastAsia="lv-LV"/>
        </w:rPr>
        <w:t>aizliegts</w:t>
      </w:r>
      <w:r w:rsidRPr="00AE51E8">
        <w:rPr>
          <w:rFonts w:ascii="Times New Roman" w:eastAsia="Times New Roman" w:hAnsi="Times New Roman" w:cs="Times New Roman"/>
          <w:sz w:val="24"/>
          <w:szCs w:val="24"/>
          <w:lang w:eastAsia="lv-LV"/>
        </w:rPr>
        <w:t xml:space="preserve"> nodot citai personai.</w:t>
      </w:r>
    </w:p>
    <w:p w14:paraId="083253D6" w14:textId="77777777" w:rsidR="002E6150" w:rsidRPr="00AE51E8"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Pr="00AE51E8">
        <w:rPr>
          <w:rFonts w:ascii="Times New Roman" w:eastAsia="Times New Roman" w:hAnsi="Times New Roman" w:cs="Times New Roman"/>
          <w:sz w:val="24"/>
          <w:szCs w:val="24"/>
          <w:lang w:eastAsia="lv-LV"/>
        </w:rPr>
        <w:t>Līgums ir saistošs Pusēm un to tiesību un saistību pārņēmējiem.</w:t>
      </w:r>
    </w:p>
    <w:p w14:paraId="0DC6E9E6" w14:textId="00112057" w:rsidR="006558DA" w:rsidRDefault="00653C46" w:rsidP="001D7F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8.3. </w:t>
      </w:r>
      <w:r w:rsidR="002E6150" w:rsidRPr="006558DA">
        <w:rPr>
          <w:rFonts w:ascii="Times New Roman" w:eastAsia="Times New Roman" w:hAnsi="Times New Roman" w:cs="Times New Roman"/>
          <w:sz w:val="24"/>
          <w:szCs w:val="24"/>
          <w:lang w:eastAsia="lv-LV"/>
        </w:rPr>
        <w:t xml:space="preserve">Līgums sagatavots latviešu valodā uz </w:t>
      </w:r>
      <w:r w:rsidR="00561C42">
        <w:rPr>
          <w:rFonts w:ascii="Times New Roman" w:eastAsia="Times New Roman" w:hAnsi="Times New Roman" w:cs="Times New Roman"/>
          <w:sz w:val="24"/>
          <w:szCs w:val="24"/>
          <w:lang w:eastAsia="lv-LV"/>
        </w:rPr>
        <w:t>8</w:t>
      </w:r>
      <w:r w:rsidR="002E6150" w:rsidRPr="006558DA">
        <w:rPr>
          <w:rFonts w:ascii="Times New Roman" w:eastAsia="Times New Roman" w:hAnsi="Times New Roman" w:cs="Times New Roman"/>
          <w:sz w:val="24"/>
          <w:szCs w:val="24"/>
          <w:lang w:eastAsia="lv-LV"/>
        </w:rPr>
        <w:t xml:space="preserve"> </w:t>
      </w:r>
      <w:r w:rsidR="006A7694" w:rsidRPr="006558DA">
        <w:rPr>
          <w:rFonts w:ascii="Times New Roman" w:eastAsia="Times New Roman" w:hAnsi="Times New Roman" w:cs="Times New Roman"/>
          <w:sz w:val="24"/>
          <w:szCs w:val="24"/>
          <w:lang w:eastAsia="lv-LV"/>
        </w:rPr>
        <w:t>(</w:t>
      </w:r>
      <w:r w:rsidR="00561C42">
        <w:rPr>
          <w:rFonts w:ascii="Times New Roman" w:eastAsia="Times New Roman" w:hAnsi="Times New Roman" w:cs="Times New Roman"/>
          <w:sz w:val="24"/>
          <w:szCs w:val="24"/>
          <w:lang w:eastAsia="lv-LV"/>
        </w:rPr>
        <w:t>astoņām</w:t>
      </w:r>
      <w:r w:rsidR="006A7694" w:rsidRPr="006558DA">
        <w:rPr>
          <w:rFonts w:ascii="Times New Roman" w:eastAsia="Times New Roman" w:hAnsi="Times New Roman" w:cs="Times New Roman"/>
          <w:sz w:val="24"/>
          <w:szCs w:val="24"/>
          <w:lang w:eastAsia="lv-LV"/>
        </w:rPr>
        <w:t xml:space="preserve">) </w:t>
      </w:r>
      <w:r w:rsidR="002E6150" w:rsidRPr="006558DA">
        <w:rPr>
          <w:rFonts w:ascii="Times New Roman" w:eastAsia="Times New Roman" w:hAnsi="Times New Roman" w:cs="Times New Roman"/>
          <w:sz w:val="24"/>
          <w:szCs w:val="24"/>
          <w:lang w:eastAsia="lv-LV"/>
        </w:rPr>
        <w:t xml:space="preserve">lapām, no kurām </w:t>
      </w:r>
      <w:r w:rsidR="006473A1">
        <w:rPr>
          <w:rFonts w:ascii="Times New Roman" w:eastAsia="Times New Roman" w:hAnsi="Times New Roman" w:cs="Times New Roman"/>
          <w:sz w:val="24"/>
          <w:szCs w:val="24"/>
          <w:lang w:eastAsia="lv-LV"/>
        </w:rPr>
        <w:t>6</w:t>
      </w:r>
      <w:r w:rsidR="006A7694" w:rsidRPr="006558DA">
        <w:rPr>
          <w:rFonts w:ascii="Times New Roman" w:eastAsia="Times New Roman" w:hAnsi="Times New Roman" w:cs="Times New Roman"/>
          <w:sz w:val="24"/>
          <w:szCs w:val="24"/>
          <w:lang w:eastAsia="lv-LV"/>
        </w:rPr>
        <w:t xml:space="preserve"> (s</w:t>
      </w:r>
      <w:r w:rsidR="006473A1">
        <w:rPr>
          <w:rFonts w:ascii="Times New Roman" w:eastAsia="Times New Roman" w:hAnsi="Times New Roman" w:cs="Times New Roman"/>
          <w:sz w:val="24"/>
          <w:szCs w:val="24"/>
          <w:lang w:eastAsia="lv-LV"/>
        </w:rPr>
        <w:t>ešas</w:t>
      </w:r>
      <w:r w:rsidR="006A7694" w:rsidRPr="006558DA">
        <w:rPr>
          <w:rFonts w:ascii="Times New Roman" w:eastAsia="Times New Roman" w:hAnsi="Times New Roman" w:cs="Times New Roman"/>
          <w:sz w:val="24"/>
          <w:szCs w:val="24"/>
          <w:lang w:eastAsia="lv-LV"/>
        </w:rPr>
        <w:t>)</w:t>
      </w:r>
      <w:r w:rsidR="002E6150" w:rsidRPr="006558DA">
        <w:rPr>
          <w:rFonts w:ascii="Times New Roman" w:eastAsia="Times New Roman" w:hAnsi="Times New Roman" w:cs="Times New Roman"/>
          <w:sz w:val="24"/>
          <w:szCs w:val="24"/>
          <w:lang w:eastAsia="lv-LV"/>
        </w:rPr>
        <w:t xml:space="preserve"> lapas </w:t>
      </w:r>
      <w:r w:rsidR="00B02621">
        <w:rPr>
          <w:rFonts w:ascii="Times New Roman" w:eastAsia="Times New Roman" w:hAnsi="Times New Roman" w:cs="Times New Roman"/>
          <w:sz w:val="24"/>
          <w:szCs w:val="24"/>
          <w:lang w:eastAsia="lv-LV"/>
        </w:rPr>
        <w:t xml:space="preserve">ir </w:t>
      </w:r>
      <w:r w:rsidRPr="006558DA">
        <w:rPr>
          <w:rFonts w:ascii="Times New Roman" w:eastAsia="Times New Roman" w:hAnsi="Times New Roman" w:cs="Times New Roman"/>
          <w:sz w:val="24"/>
          <w:szCs w:val="24"/>
          <w:lang w:eastAsia="lv-LV"/>
        </w:rPr>
        <w:t>L</w:t>
      </w:r>
      <w:r w:rsidR="002E6150" w:rsidRPr="006558DA">
        <w:rPr>
          <w:rFonts w:ascii="Times New Roman" w:eastAsia="Times New Roman" w:hAnsi="Times New Roman" w:cs="Times New Roman"/>
          <w:sz w:val="24"/>
          <w:szCs w:val="24"/>
          <w:lang w:eastAsia="lv-LV"/>
        </w:rPr>
        <w:t xml:space="preserve">īguma pamatteksts un </w:t>
      </w:r>
      <w:r w:rsidR="00211711">
        <w:rPr>
          <w:rFonts w:ascii="Times New Roman" w:eastAsia="Times New Roman" w:hAnsi="Times New Roman" w:cs="Times New Roman"/>
          <w:sz w:val="24"/>
          <w:szCs w:val="24"/>
          <w:lang w:eastAsia="lv-LV"/>
        </w:rPr>
        <w:t>3</w:t>
      </w:r>
      <w:r w:rsidR="006A7694" w:rsidRPr="006558DA">
        <w:rPr>
          <w:rFonts w:ascii="Times New Roman" w:eastAsia="Times New Roman" w:hAnsi="Times New Roman" w:cs="Times New Roman"/>
          <w:sz w:val="24"/>
          <w:szCs w:val="24"/>
          <w:lang w:eastAsia="lv-LV"/>
        </w:rPr>
        <w:t xml:space="preserve"> (</w:t>
      </w:r>
      <w:r w:rsidR="00211711">
        <w:rPr>
          <w:rFonts w:ascii="Times New Roman" w:eastAsia="Times New Roman" w:hAnsi="Times New Roman" w:cs="Times New Roman"/>
          <w:sz w:val="24"/>
          <w:szCs w:val="24"/>
          <w:lang w:eastAsia="lv-LV"/>
        </w:rPr>
        <w:t>trīs</w:t>
      </w:r>
      <w:r w:rsidR="006A7694" w:rsidRPr="006558DA">
        <w:rPr>
          <w:rFonts w:ascii="Times New Roman" w:eastAsia="Times New Roman" w:hAnsi="Times New Roman" w:cs="Times New Roman"/>
          <w:sz w:val="24"/>
          <w:szCs w:val="24"/>
          <w:lang w:eastAsia="lv-LV"/>
        </w:rPr>
        <w:t>)</w:t>
      </w:r>
      <w:r w:rsidR="002E6150" w:rsidRPr="006558DA">
        <w:rPr>
          <w:rFonts w:ascii="Times New Roman" w:eastAsia="Times New Roman" w:hAnsi="Times New Roman" w:cs="Times New Roman"/>
          <w:sz w:val="24"/>
          <w:szCs w:val="24"/>
          <w:lang w:eastAsia="lv-LV"/>
        </w:rPr>
        <w:t xml:space="preserve"> lapas</w:t>
      </w:r>
      <w:r w:rsidR="00B02621">
        <w:rPr>
          <w:rFonts w:ascii="Times New Roman" w:eastAsia="Times New Roman" w:hAnsi="Times New Roman" w:cs="Times New Roman"/>
          <w:sz w:val="24"/>
          <w:szCs w:val="24"/>
          <w:lang w:eastAsia="lv-LV"/>
        </w:rPr>
        <w:t xml:space="preserve"> ir</w:t>
      </w:r>
      <w:r w:rsidR="002E6150" w:rsidRPr="006558DA">
        <w:rPr>
          <w:rFonts w:ascii="Times New Roman" w:eastAsia="Times New Roman" w:hAnsi="Times New Roman" w:cs="Times New Roman"/>
          <w:sz w:val="24"/>
          <w:szCs w:val="24"/>
          <w:lang w:eastAsia="lv-LV"/>
        </w:rPr>
        <w:t xml:space="preserve"> Līguma </w:t>
      </w:r>
      <w:r w:rsidR="00A329B7" w:rsidRPr="006558DA">
        <w:rPr>
          <w:rFonts w:ascii="Times New Roman" w:eastAsia="Times New Roman" w:hAnsi="Times New Roman" w:cs="Times New Roman"/>
          <w:sz w:val="24"/>
          <w:szCs w:val="24"/>
          <w:lang w:eastAsia="lv-LV"/>
        </w:rPr>
        <w:t>p</w:t>
      </w:r>
      <w:r w:rsidR="002E6150" w:rsidRPr="006558DA">
        <w:rPr>
          <w:rFonts w:ascii="Times New Roman" w:eastAsia="Times New Roman" w:hAnsi="Times New Roman" w:cs="Times New Roman"/>
          <w:sz w:val="24"/>
          <w:szCs w:val="24"/>
          <w:lang w:eastAsia="lv-LV"/>
        </w:rPr>
        <w:t>ielikums</w:t>
      </w:r>
      <w:r w:rsidR="0028551C" w:rsidRPr="006558DA">
        <w:rPr>
          <w:rFonts w:ascii="Times New Roman" w:eastAsia="Times New Roman" w:hAnsi="Times New Roman" w:cs="Times New Roman"/>
          <w:sz w:val="24"/>
          <w:szCs w:val="24"/>
          <w:lang w:eastAsia="lv-LV"/>
        </w:rPr>
        <w:t>, kas ir neatņemama Līguma sastāvdaļa</w:t>
      </w:r>
      <w:r w:rsidR="00A329B7" w:rsidRPr="006558DA">
        <w:rPr>
          <w:rFonts w:ascii="Times New Roman" w:eastAsia="Times New Roman" w:hAnsi="Times New Roman" w:cs="Times New Roman"/>
          <w:sz w:val="24"/>
          <w:szCs w:val="24"/>
          <w:lang w:eastAsia="lv-LV"/>
        </w:rPr>
        <w:t>.</w:t>
      </w:r>
      <w:r w:rsidR="002E6150" w:rsidRPr="006558DA">
        <w:rPr>
          <w:rFonts w:ascii="Times New Roman" w:eastAsia="Times New Roman" w:hAnsi="Times New Roman" w:cs="Times New Roman"/>
          <w:sz w:val="24"/>
          <w:szCs w:val="24"/>
          <w:lang w:eastAsia="lv-LV"/>
        </w:rPr>
        <w:t xml:space="preserve"> </w:t>
      </w:r>
      <w:r w:rsidRPr="006558DA">
        <w:rPr>
          <w:rFonts w:ascii="Times New Roman" w:eastAsia="Times New Roman" w:hAnsi="Times New Roman" w:cs="Times New Roman"/>
          <w:sz w:val="24"/>
          <w:szCs w:val="24"/>
          <w:lang w:eastAsia="lv-LV"/>
        </w:rPr>
        <w:t xml:space="preserve">Līgums </w:t>
      </w:r>
      <w:r w:rsidR="00B02621">
        <w:rPr>
          <w:rFonts w:ascii="Times New Roman" w:eastAsia="Times New Roman" w:hAnsi="Times New Roman" w:cs="Times New Roman"/>
          <w:sz w:val="24"/>
          <w:szCs w:val="24"/>
          <w:lang w:eastAsia="lv-LV"/>
        </w:rPr>
        <w:t xml:space="preserve">ir </w:t>
      </w:r>
      <w:r w:rsidRPr="006558DA">
        <w:rPr>
          <w:rFonts w:ascii="Times New Roman" w:eastAsia="Times New Roman" w:hAnsi="Times New Roman" w:cs="Times New Roman"/>
          <w:sz w:val="24"/>
          <w:szCs w:val="24"/>
          <w:lang w:eastAsia="lv-LV"/>
        </w:rPr>
        <w:t>sagatavots un parakstīts</w:t>
      </w:r>
      <w:r w:rsidR="00F32428">
        <w:rPr>
          <w:rFonts w:ascii="Times New Roman" w:eastAsia="Times New Roman" w:hAnsi="Times New Roman" w:cs="Times New Roman"/>
          <w:sz w:val="24"/>
          <w:szCs w:val="24"/>
          <w:lang w:eastAsia="lv-LV"/>
        </w:rPr>
        <w:t xml:space="preserve">, kā arī abām </w:t>
      </w:r>
      <w:r w:rsidR="00B02621">
        <w:rPr>
          <w:rFonts w:ascii="Times New Roman" w:eastAsia="Times New Roman" w:hAnsi="Times New Roman" w:cs="Times New Roman"/>
          <w:sz w:val="24"/>
          <w:szCs w:val="24"/>
          <w:lang w:eastAsia="lv-LV"/>
        </w:rPr>
        <w:t>P</w:t>
      </w:r>
      <w:r w:rsidR="00F32428">
        <w:rPr>
          <w:rFonts w:ascii="Times New Roman" w:eastAsia="Times New Roman" w:hAnsi="Times New Roman" w:cs="Times New Roman"/>
          <w:sz w:val="24"/>
          <w:szCs w:val="24"/>
          <w:lang w:eastAsia="lv-LV"/>
        </w:rPr>
        <w:t xml:space="preserve">usēm pieejams </w:t>
      </w:r>
      <w:r w:rsidRPr="006558DA">
        <w:rPr>
          <w:rFonts w:ascii="Times New Roman" w:eastAsia="Times New Roman" w:hAnsi="Times New Roman" w:cs="Times New Roman"/>
          <w:sz w:val="24"/>
          <w:szCs w:val="24"/>
          <w:lang w:eastAsia="lv-LV"/>
        </w:rPr>
        <w:t>elektroniska dokumenta veidā</w:t>
      </w:r>
      <w:r w:rsidR="00E252FB">
        <w:rPr>
          <w:rFonts w:ascii="Times New Roman" w:eastAsia="Times New Roman" w:hAnsi="Times New Roman" w:cs="Times New Roman"/>
          <w:sz w:val="24"/>
          <w:szCs w:val="24"/>
          <w:lang w:eastAsia="lv-LV"/>
        </w:rPr>
        <w:t>.</w:t>
      </w:r>
      <w:r w:rsidRPr="006558DA">
        <w:rPr>
          <w:rFonts w:ascii="Times New Roman" w:eastAsia="Times New Roman" w:hAnsi="Times New Roman" w:cs="Times New Roman"/>
          <w:sz w:val="24"/>
          <w:szCs w:val="24"/>
          <w:lang w:eastAsia="lv-LV"/>
        </w:rPr>
        <w:t xml:space="preserve"> </w:t>
      </w:r>
    </w:p>
    <w:p w14:paraId="2307D607" w14:textId="77777777" w:rsidR="008F5EF9" w:rsidRPr="00805118" w:rsidRDefault="00653C46" w:rsidP="008F5E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8.4. </w:t>
      </w:r>
      <w:r w:rsidRPr="006558DA">
        <w:rPr>
          <w:rFonts w:ascii="Times New Roman" w:eastAsia="Times New Roman" w:hAnsi="Times New Roman" w:cs="Times New Roman"/>
          <w:sz w:val="24"/>
          <w:szCs w:val="24"/>
          <w:lang w:eastAsia="lv-LV"/>
        </w:rPr>
        <w:t xml:space="preserve">Puses vienojas, ka visus ar Projekta ieviešanu un darbību īstenošanu saistītos jautājumus risinās un informācijas apmaiņu veiks Pušu noteiktas kontaktpersonas, nepieciešamības </w:t>
      </w:r>
      <w:r w:rsidRPr="00805118">
        <w:rPr>
          <w:rFonts w:ascii="Times New Roman" w:eastAsia="Times New Roman" w:hAnsi="Times New Roman" w:cs="Times New Roman"/>
          <w:sz w:val="24"/>
          <w:szCs w:val="24"/>
          <w:lang w:eastAsia="lv-LV"/>
        </w:rPr>
        <w:t>gadījumā piesaistot citus Pušu nodarbinātos:</w:t>
      </w:r>
    </w:p>
    <w:p w14:paraId="7EAA8A3B" w14:textId="796001AD" w:rsidR="008F5EF9" w:rsidRPr="00A77084" w:rsidRDefault="00653C46" w:rsidP="001656D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A77084">
        <w:rPr>
          <w:rFonts w:ascii="Times New Roman" w:eastAsia="Times New Roman" w:hAnsi="Times New Roman" w:cs="Times New Roman"/>
          <w:sz w:val="24"/>
          <w:szCs w:val="24"/>
          <w:lang w:eastAsia="lv-LV"/>
        </w:rPr>
        <w:t xml:space="preserve">.4.1. no Projekta īstenotāja puses: </w:t>
      </w:r>
      <w:r w:rsidR="61BFE61C" w:rsidRPr="00A77084">
        <w:rPr>
          <w:rFonts w:ascii="Times New Roman" w:eastAsia="Times New Roman" w:hAnsi="Times New Roman" w:cs="Times New Roman"/>
          <w:sz w:val="24"/>
          <w:szCs w:val="24"/>
          <w:lang w:eastAsia="lv-LV"/>
        </w:rPr>
        <w:t>Ieva Tenberga</w:t>
      </w:r>
      <w:r w:rsidRPr="00A77084">
        <w:rPr>
          <w:rFonts w:ascii="Times New Roman" w:eastAsia="Times New Roman" w:hAnsi="Times New Roman" w:cs="Times New Roman"/>
          <w:sz w:val="24"/>
          <w:szCs w:val="24"/>
          <w:lang w:eastAsia="lv-LV"/>
        </w:rPr>
        <w:t xml:space="preserve">, </w:t>
      </w:r>
      <w:r w:rsidR="00B02621">
        <w:rPr>
          <w:rFonts w:ascii="Times New Roman" w:eastAsia="Times New Roman" w:hAnsi="Times New Roman" w:cs="Times New Roman"/>
          <w:sz w:val="24"/>
          <w:szCs w:val="24"/>
          <w:lang w:eastAsia="lv-LV"/>
        </w:rPr>
        <w:t xml:space="preserve">Atveseļošanas fonda projektu ieviešanas nodaļas </w:t>
      </w:r>
      <w:r w:rsidR="402D8443" w:rsidRPr="00A77084">
        <w:rPr>
          <w:rFonts w:ascii="Times New Roman" w:eastAsia="Times New Roman" w:hAnsi="Times New Roman" w:cs="Times New Roman"/>
          <w:sz w:val="24"/>
          <w:szCs w:val="24"/>
          <w:lang w:eastAsia="lv-LV"/>
        </w:rPr>
        <w:t>vecākā eksperte</w:t>
      </w:r>
      <w:r w:rsidRPr="00A77084">
        <w:rPr>
          <w:rFonts w:ascii="Times New Roman" w:hAnsi="Times New Roman" w:cs="Times New Roman"/>
          <w:color w:val="1C1C1C"/>
          <w:sz w:val="24"/>
          <w:szCs w:val="24"/>
          <w:shd w:val="clear" w:color="auto" w:fill="FFFFFF"/>
        </w:rPr>
        <w:t xml:space="preserve">, </w:t>
      </w:r>
      <w:r w:rsidRPr="00A77084">
        <w:rPr>
          <w:rFonts w:ascii="Times New Roman" w:eastAsia="Times New Roman" w:hAnsi="Times New Roman" w:cs="Times New Roman"/>
          <w:sz w:val="24"/>
          <w:szCs w:val="24"/>
          <w:lang w:eastAsia="lv-LV"/>
        </w:rPr>
        <w:t>tālru</w:t>
      </w:r>
      <w:r w:rsidR="00B02621">
        <w:rPr>
          <w:rFonts w:ascii="Times New Roman" w:eastAsia="Times New Roman" w:hAnsi="Times New Roman" w:cs="Times New Roman"/>
          <w:sz w:val="24"/>
          <w:szCs w:val="24"/>
          <w:lang w:eastAsia="lv-LV"/>
        </w:rPr>
        <w:t>ņa nr.</w:t>
      </w:r>
      <w:r w:rsidRPr="00A77084">
        <w:rPr>
          <w:rFonts w:ascii="Times New Roman" w:eastAsia="Times New Roman" w:hAnsi="Times New Roman" w:cs="Times New Roman"/>
          <w:sz w:val="24"/>
          <w:szCs w:val="24"/>
          <w:lang w:eastAsia="lv-LV"/>
        </w:rPr>
        <w:t xml:space="preserve"> </w:t>
      </w:r>
      <w:r w:rsidR="03C26364" w:rsidRPr="23E363EA">
        <w:rPr>
          <w:rFonts w:ascii="Times New Roman" w:eastAsia="Times New Roman" w:hAnsi="Times New Roman" w:cs="Times New Roman"/>
          <w:sz w:val="24"/>
          <w:szCs w:val="24"/>
          <w:lang w:eastAsia="lv-LV"/>
        </w:rPr>
        <w:t>67047849</w:t>
      </w:r>
      <w:r w:rsidRPr="00A77084">
        <w:rPr>
          <w:rFonts w:ascii="Times New Roman" w:eastAsia="Times New Roman" w:hAnsi="Times New Roman" w:cs="Times New Roman"/>
          <w:sz w:val="24"/>
          <w:szCs w:val="24"/>
          <w:lang w:eastAsia="lv-LV"/>
        </w:rPr>
        <w:t>, e-past</w:t>
      </w:r>
      <w:r w:rsidR="00B02621">
        <w:rPr>
          <w:rFonts w:ascii="Times New Roman" w:eastAsia="Times New Roman" w:hAnsi="Times New Roman" w:cs="Times New Roman"/>
          <w:sz w:val="24"/>
          <w:szCs w:val="24"/>
          <w:lang w:eastAsia="lv-LV"/>
        </w:rPr>
        <w:t>a adrese</w:t>
      </w:r>
      <w:r w:rsidRPr="00A77084">
        <w:rPr>
          <w:rFonts w:ascii="Times New Roman" w:eastAsia="Times New Roman" w:hAnsi="Times New Roman" w:cs="Times New Roman"/>
          <w:sz w:val="24"/>
          <w:szCs w:val="24"/>
          <w:lang w:eastAsia="lv-LV"/>
        </w:rPr>
        <w:t xml:space="preserve">: </w:t>
      </w:r>
      <w:hyperlink r:id="rId11">
        <w:r w:rsidR="2E965780" w:rsidRPr="23E363EA">
          <w:rPr>
            <w:rStyle w:val="Hipersaite"/>
            <w:rFonts w:ascii="Times New Roman" w:eastAsia="Times New Roman" w:hAnsi="Times New Roman" w:cs="Times New Roman"/>
            <w:sz w:val="24"/>
            <w:szCs w:val="24"/>
            <w:lang w:eastAsia="lv-LV"/>
          </w:rPr>
          <w:t>ieva.tenberga@izm.gov.lv</w:t>
        </w:r>
      </w:hyperlink>
      <w:r w:rsidRPr="00A77084">
        <w:rPr>
          <w:rFonts w:ascii="Times New Roman" w:eastAsia="Times New Roman" w:hAnsi="Times New Roman" w:cs="Times New Roman"/>
          <w:sz w:val="24"/>
          <w:szCs w:val="24"/>
          <w:lang w:eastAsia="lv-LV"/>
        </w:rPr>
        <w:t xml:space="preserve">; </w:t>
      </w:r>
      <w:hyperlink r:id="rId12" w:history="1">
        <w:r w:rsidRPr="00A77084">
          <w:rPr>
            <w:rStyle w:val="Hipersaite"/>
            <w:rFonts w:ascii="Times New Roman" w:eastAsia="Times New Roman" w:hAnsi="Times New Roman" w:cs="Times New Roman"/>
            <w:sz w:val="24"/>
            <w:szCs w:val="24"/>
            <w:lang w:eastAsia="lv-LV"/>
          </w:rPr>
          <w:t>pasts@izm.gov.lv</w:t>
        </w:r>
      </w:hyperlink>
      <w:r w:rsidRPr="00A77084">
        <w:rPr>
          <w:rFonts w:ascii="Times New Roman" w:eastAsia="Times New Roman" w:hAnsi="Times New Roman" w:cs="Times New Roman"/>
          <w:sz w:val="24"/>
          <w:szCs w:val="24"/>
          <w:lang w:eastAsia="lv-LV"/>
        </w:rPr>
        <w:t>;</w:t>
      </w:r>
    </w:p>
    <w:p w14:paraId="6F85E268" w14:textId="7A22F673" w:rsidR="00A95B31" w:rsidRPr="00B02621" w:rsidRDefault="4904BCE8" w:rsidP="001656D7">
      <w:pPr>
        <w:spacing w:after="0" w:line="240" w:lineRule="auto"/>
        <w:jc w:val="both"/>
        <w:rPr>
          <w:rFonts w:ascii="Times New Roman" w:hAnsi="Times New Roman" w:cs="Times New Roman"/>
          <w:sz w:val="24"/>
          <w:szCs w:val="24"/>
        </w:rPr>
      </w:pPr>
      <w:r w:rsidRPr="00F07B0A">
        <w:rPr>
          <w:rFonts w:ascii="Times New Roman" w:eastAsia="Times New Roman" w:hAnsi="Times New Roman" w:cs="Times New Roman"/>
          <w:sz w:val="24"/>
          <w:szCs w:val="24"/>
          <w:highlight w:val="yellow"/>
          <w:lang w:eastAsia="lv-LV"/>
        </w:rPr>
        <w:t xml:space="preserve">8.4.2. </w:t>
      </w:r>
      <w:r w:rsidR="00B02621" w:rsidRPr="00F07B0A">
        <w:rPr>
          <w:rFonts w:ascii="Times New Roman" w:eastAsia="Times New Roman" w:hAnsi="Times New Roman" w:cs="Times New Roman"/>
          <w:sz w:val="24"/>
          <w:szCs w:val="24"/>
          <w:highlight w:val="yellow"/>
          <w:lang w:eastAsia="lv-LV"/>
        </w:rPr>
        <w:t>n</w:t>
      </w:r>
      <w:r w:rsidR="000E3814" w:rsidRPr="00F07B0A">
        <w:rPr>
          <w:rFonts w:ascii="Times New Roman" w:eastAsia="Times New Roman" w:hAnsi="Times New Roman" w:cs="Times New Roman"/>
          <w:sz w:val="24"/>
          <w:szCs w:val="24"/>
          <w:highlight w:val="yellow"/>
          <w:lang w:eastAsia="lv-LV"/>
        </w:rPr>
        <w:t xml:space="preserve">o Sadarbības partnera puses: </w:t>
      </w:r>
      <w:r w:rsidR="00F07B0A" w:rsidRPr="00F07B0A">
        <w:rPr>
          <w:rFonts w:ascii="Times New Roman" w:eastAsia="Times New Roman" w:hAnsi="Times New Roman" w:cs="Times New Roman"/>
          <w:sz w:val="24"/>
          <w:szCs w:val="24"/>
          <w:highlight w:val="yellow"/>
          <w:lang w:eastAsia="lv-LV"/>
        </w:rPr>
        <w:t>_________________</w:t>
      </w:r>
      <w:r w:rsidR="000E3814" w:rsidRPr="00F07B0A">
        <w:rPr>
          <w:rFonts w:ascii="Times New Roman" w:eastAsia="Times New Roman" w:hAnsi="Times New Roman" w:cs="Times New Roman"/>
          <w:sz w:val="24"/>
          <w:szCs w:val="24"/>
          <w:highlight w:val="yellow"/>
          <w:lang w:eastAsia="lv-LV"/>
        </w:rPr>
        <w:t>, t</w:t>
      </w:r>
      <w:r w:rsidR="00B02621" w:rsidRPr="00F07B0A">
        <w:rPr>
          <w:rFonts w:ascii="Times New Roman" w:eastAsia="Times New Roman" w:hAnsi="Times New Roman" w:cs="Times New Roman"/>
          <w:sz w:val="24"/>
          <w:szCs w:val="24"/>
          <w:highlight w:val="yellow"/>
          <w:lang w:eastAsia="lv-LV"/>
        </w:rPr>
        <w:t>ālruņa nr.</w:t>
      </w:r>
      <w:r w:rsidR="000E3814" w:rsidRPr="00F07B0A">
        <w:rPr>
          <w:rFonts w:ascii="Times New Roman" w:eastAsia="Times New Roman" w:hAnsi="Times New Roman" w:cs="Times New Roman"/>
          <w:sz w:val="24"/>
          <w:szCs w:val="24"/>
          <w:highlight w:val="yellow"/>
          <w:lang w:eastAsia="lv-LV"/>
        </w:rPr>
        <w:t xml:space="preserve"> </w:t>
      </w:r>
      <w:r w:rsidR="00F07B0A" w:rsidRPr="00F07B0A">
        <w:rPr>
          <w:rFonts w:ascii="Times New Roman" w:eastAsia="Times New Roman" w:hAnsi="Times New Roman" w:cs="Times New Roman"/>
          <w:sz w:val="24"/>
          <w:szCs w:val="24"/>
          <w:highlight w:val="yellow"/>
          <w:lang w:eastAsia="lv-LV"/>
        </w:rPr>
        <w:t>________</w:t>
      </w:r>
      <w:r w:rsidR="00B02621" w:rsidRPr="00F07B0A">
        <w:rPr>
          <w:rFonts w:ascii="Times New Roman" w:eastAsia="Times New Roman" w:hAnsi="Times New Roman" w:cs="Times New Roman"/>
          <w:sz w:val="24"/>
          <w:szCs w:val="24"/>
          <w:highlight w:val="yellow"/>
          <w:lang w:eastAsia="lv-LV"/>
        </w:rPr>
        <w:t>, e-past</w:t>
      </w:r>
      <w:r w:rsidR="00C2128B" w:rsidRPr="00F07B0A">
        <w:rPr>
          <w:rFonts w:ascii="Times New Roman" w:eastAsia="Times New Roman" w:hAnsi="Times New Roman" w:cs="Times New Roman"/>
          <w:sz w:val="24"/>
          <w:szCs w:val="24"/>
          <w:highlight w:val="yellow"/>
          <w:lang w:eastAsia="lv-LV"/>
        </w:rPr>
        <w:t>a</w:t>
      </w:r>
      <w:r w:rsidR="00D04F75" w:rsidRPr="00F07B0A">
        <w:rPr>
          <w:rFonts w:ascii="Times New Roman" w:hAnsi="Times New Roman" w:cs="Times New Roman"/>
          <w:sz w:val="24"/>
          <w:szCs w:val="24"/>
          <w:highlight w:val="yellow"/>
        </w:rPr>
        <w:t xml:space="preserve"> </w:t>
      </w:r>
      <w:r w:rsidR="00C2128B" w:rsidRPr="00F07B0A">
        <w:rPr>
          <w:rFonts w:ascii="Times New Roman" w:hAnsi="Times New Roman" w:cs="Times New Roman"/>
          <w:sz w:val="24"/>
          <w:szCs w:val="24"/>
          <w:highlight w:val="yellow"/>
        </w:rPr>
        <w:t>adrese</w:t>
      </w:r>
      <w:r w:rsidR="00F07B0A" w:rsidRPr="00F07B0A">
        <w:rPr>
          <w:rFonts w:ascii="Times New Roman" w:hAnsi="Times New Roman" w:cs="Times New Roman"/>
          <w:sz w:val="24"/>
          <w:szCs w:val="24"/>
          <w:highlight w:val="yellow"/>
        </w:rPr>
        <w:t>__________________</w:t>
      </w:r>
      <w:r w:rsidR="00B02621" w:rsidRPr="00F07B0A">
        <w:rPr>
          <w:rFonts w:ascii="Times New Roman" w:hAnsi="Times New Roman" w:cs="Times New Roman"/>
          <w:sz w:val="24"/>
          <w:szCs w:val="24"/>
          <w:highlight w:val="yellow"/>
        </w:rPr>
        <w:t>.</w:t>
      </w:r>
    </w:p>
    <w:p w14:paraId="7E4B9C0D" w14:textId="30BF35F3" w:rsidR="00776CAD" w:rsidRPr="00805118" w:rsidRDefault="00653C46" w:rsidP="00A95B31">
      <w:pPr>
        <w:tabs>
          <w:tab w:val="left" w:pos="709"/>
        </w:tabs>
        <w:spacing w:after="0" w:line="240" w:lineRule="auto"/>
        <w:jc w:val="both"/>
        <w:rPr>
          <w:rFonts w:ascii="Times New Roman" w:eastAsia="Times New Roman" w:hAnsi="Times New Roman" w:cs="Times New Roman"/>
          <w:sz w:val="24"/>
          <w:szCs w:val="24"/>
          <w:lang w:eastAsia="lv-LV"/>
        </w:rPr>
      </w:pPr>
      <w:r w:rsidRPr="00805118">
        <w:rPr>
          <w:rFonts w:ascii="Times New Roman" w:eastAsia="Times New Roman" w:hAnsi="Times New Roman" w:cs="Times New Roman"/>
          <w:sz w:val="24"/>
          <w:szCs w:val="24"/>
          <w:lang w:eastAsia="lv-LV"/>
        </w:rPr>
        <w:t>8</w:t>
      </w:r>
      <w:r w:rsidR="008F5EF9">
        <w:rPr>
          <w:rFonts w:ascii="Times New Roman" w:eastAsia="Times New Roman" w:hAnsi="Times New Roman" w:cs="Times New Roman"/>
          <w:sz w:val="24"/>
          <w:szCs w:val="24"/>
          <w:lang w:eastAsia="lv-LV"/>
        </w:rPr>
        <w:t>.5</w:t>
      </w:r>
      <w:r w:rsidRPr="00805118">
        <w:rPr>
          <w:rFonts w:ascii="Times New Roman" w:eastAsia="Times New Roman" w:hAnsi="Times New Roman" w:cs="Times New Roman"/>
          <w:sz w:val="24"/>
          <w:szCs w:val="24"/>
          <w:lang w:eastAsia="lv-LV"/>
        </w:rPr>
        <w:t>. Pus</w:t>
      </w:r>
      <w:r w:rsidR="00D640CA">
        <w:rPr>
          <w:rFonts w:ascii="Times New Roman" w:eastAsia="Times New Roman" w:hAnsi="Times New Roman" w:cs="Times New Roman"/>
          <w:sz w:val="24"/>
          <w:szCs w:val="24"/>
          <w:lang w:eastAsia="lv-LV"/>
        </w:rPr>
        <w:t>e</w:t>
      </w:r>
      <w:r w:rsidRPr="00805118">
        <w:rPr>
          <w:rFonts w:ascii="Times New Roman" w:eastAsia="Times New Roman" w:hAnsi="Times New Roman" w:cs="Times New Roman"/>
          <w:sz w:val="24"/>
          <w:szCs w:val="24"/>
          <w:lang w:eastAsia="lv-LV"/>
        </w:rPr>
        <w:t xml:space="preserve"> </w:t>
      </w:r>
      <w:proofErr w:type="spellStart"/>
      <w:r w:rsidRPr="00805118">
        <w:rPr>
          <w:rFonts w:ascii="Times New Roman" w:eastAsia="Times New Roman" w:hAnsi="Times New Roman" w:cs="Times New Roman"/>
          <w:sz w:val="24"/>
          <w:szCs w:val="24"/>
          <w:lang w:eastAsia="lv-LV"/>
        </w:rPr>
        <w:t>rakstveidā</w:t>
      </w:r>
      <w:proofErr w:type="spellEnd"/>
      <w:r w:rsidRPr="00805118">
        <w:rPr>
          <w:rFonts w:ascii="Times New Roman" w:eastAsia="Times New Roman" w:hAnsi="Times New Roman" w:cs="Times New Roman"/>
          <w:sz w:val="24"/>
          <w:szCs w:val="24"/>
          <w:lang w:eastAsia="lv-LV"/>
        </w:rPr>
        <w:t xml:space="preserve"> 1 (vienas) nedēļas laikā</w:t>
      </w:r>
      <w:r w:rsidR="00D640CA">
        <w:rPr>
          <w:rFonts w:ascii="Times New Roman" w:eastAsia="Times New Roman" w:hAnsi="Times New Roman" w:cs="Times New Roman"/>
          <w:sz w:val="24"/>
          <w:szCs w:val="24"/>
          <w:lang w:eastAsia="lv-LV"/>
        </w:rPr>
        <w:t xml:space="preserve"> no izmaiņu rašanās dienas</w:t>
      </w:r>
      <w:r w:rsidRPr="00805118">
        <w:rPr>
          <w:rFonts w:ascii="Times New Roman" w:eastAsia="Times New Roman" w:hAnsi="Times New Roman" w:cs="Times New Roman"/>
          <w:sz w:val="24"/>
          <w:szCs w:val="24"/>
          <w:lang w:eastAsia="lv-LV"/>
        </w:rPr>
        <w:t xml:space="preserve"> informē otr</w:t>
      </w:r>
      <w:r w:rsidR="00D640CA">
        <w:rPr>
          <w:rFonts w:ascii="Times New Roman" w:eastAsia="Times New Roman" w:hAnsi="Times New Roman" w:cs="Times New Roman"/>
          <w:sz w:val="24"/>
          <w:szCs w:val="24"/>
          <w:lang w:eastAsia="lv-LV"/>
        </w:rPr>
        <w:t>u Pusi</w:t>
      </w:r>
      <w:r w:rsidRPr="00805118">
        <w:rPr>
          <w:rFonts w:ascii="Times New Roman" w:eastAsia="Times New Roman" w:hAnsi="Times New Roman" w:cs="Times New Roman"/>
          <w:sz w:val="24"/>
          <w:szCs w:val="24"/>
          <w:lang w:eastAsia="lv-LV"/>
        </w:rPr>
        <w:t xml:space="preserve"> par savu rekvizītu (nosaukuma, adreses u.tml.) un Pu</w:t>
      </w:r>
      <w:r w:rsidR="00D640CA">
        <w:rPr>
          <w:rFonts w:ascii="Times New Roman" w:eastAsia="Times New Roman" w:hAnsi="Times New Roman" w:cs="Times New Roman"/>
          <w:sz w:val="24"/>
          <w:szCs w:val="24"/>
          <w:lang w:eastAsia="lv-LV"/>
        </w:rPr>
        <w:t>ses</w:t>
      </w:r>
      <w:r w:rsidRPr="00805118">
        <w:rPr>
          <w:rFonts w:ascii="Times New Roman" w:eastAsia="Times New Roman" w:hAnsi="Times New Roman" w:cs="Times New Roman"/>
          <w:sz w:val="24"/>
          <w:szCs w:val="24"/>
          <w:lang w:eastAsia="lv-LV"/>
        </w:rPr>
        <w:t xml:space="preserve"> kontaktperson</w:t>
      </w:r>
      <w:r w:rsidR="00D640CA">
        <w:rPr>
          <w:rFonts w:ascii="Times New Roman" w:eastAsia="Times New Roman" w:hAnsi="Times New Roman" w:cs="Times New Roman"/>
          <w:sz w:val="24"/>
          <w:szCs w:val="24"/>
          <w:lang w:eastAsia="lv-LV"/>
        </w:rPr>
        <w:t>as</w:t>
      </w:r>
      <w:r w:rsidRPr="00805118">
        <w:rPr>
          <w:rFonts w:ascii="Times New Roman" w:eastAsia="Times New Roman" w:hAnsi="Times New Roman" w:cs="Times New Roman"/>
          <w:sz w:val="24"/>
          <w:szCs w:val="24"/>
          <w:lang w:eastAsia="lv-LV"/>
        </w:rPr>
        <w:t xml:space="preserve"> maiņu. Šādā gadījumā atsevišķi Līguma grozījumi netiek gatavoti.</w:t>
      </w:r>
    </w:p>
    <w:p w14:paraId="4CD67F59" w14:textId="77777777" w:rsidR="00331D62" w:rsidRPr="00BC068B" w:rsidRDefault="00331D62" w:rsidP="00BC068B">
      <w:pPr>
        <w:tabs>
          <w:tab w:val="left" w:pos="851"/>
          <w:tab w:val="left" w:pos="1134"/>
        </w:tabs>
        <w:spacing w:after="0" w:line="240" w:lineRule="auto"/>
        <w:rPr>
          <w:rFonts w:ascii="Times New Roman" w:eastAsia="Times New Roman" w:hAnsi="Times New Roman" w:cs="Times New Roman"/>
          <w:sz w:val="24"/>
          <w:szCs w:val="24"/>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4017C7" w:rsidRPr="00AD6BC2" w14:paraId="35895DDD" w14:textId="77777777" w:rsidTr="542F57BD">
        <w:tc>
          <w:tcPr>
            <w:tcW w:w="4510" w:type="dxa"/>
            <w:shd w:val="clear" w:color="auto" w:fill="FFFFFF" w:themeFill="background1"/>
          </w:tcPr>
          <w:p w14:paraId="19C54AA0" w14:textId="77777777" w:rsidR="009C722D" w:rsidRPr="009C722D" w:rsidRDefault="52091A38" w:rsidP="009C722D">
            <w:pPr>
              <w:jc w:val="both"/>
              <w:rPr>
                <w:rFonts w:ascii="Times New Roman" w:hAnsi="Times New Roman" w:cs="Times New Roman"/>
                <w:b/>
                <w:bCs/>
                <w:sz w:val="24"/>
                <w:szCs w:val="24"/>
              </w:rPr>
            </w:pPr>
            <w:r w:rsidRPr="542F57BD">
              <w:rPr>
                <w:rFonts w:ascii="Times New Roman" w:hAnsi="Times New Roman" w:cs="Times New Roman"/>
                <w:b/>
                <w:bCs/>
                <w:sz w:val="24"/>
                <w:szCs w:val="24"/>
              </w:rPr>
              <w:t>Projekta īstenotājs:</w:t>
            </w:r>
          </w:p>
          <w:p w14:paraId="0E312ED3" w14:textId="605044D8" w:rsidR="00331D62" w:rsidRPr="006558DA" w:rsidRDefault="0CF5FE63" w:rsidP="542F57BD">
            <w:pPr>
              <w:spacing w:line="259" w:lineRule="auto"/>
              <w:jc w:val="both"/>
            </w:pPr>
            <w:r w:rsidRPr="542F57BD">
              <w:rPr>
                <w:rFonts w:ascii="Times New Roman" w:hAnsi="Times New Roman" w:cs="Times New Roman"/>
                <w:sz w:val="24"/>
                <w:szCs w:val="24"/>
              </w:rPr>
              <w:t>Atveseļošanas fonda projektu</w:t>
            </w:r>
          </w:p>
          <w:p w14:paraId="4084F5F3" w14:textId="74B4A000" w:rsidR="00331D62" w:rsidRPr="006558DA" w:rsidRDefault="60ECE17E" w:rsidP="542F57BD">
            <w:pPr>
              <w:spacing w:line="259" w:lineRule="auto"/>
              <w:jc w:val="both"/>
              <w:rPr>
                <w:rFonts w:ascii="Times New Roman" w:hAnsi="Times New Roman" w:cs="Times New Roman"/>
                <w:sz w:val="24"/>
                <w:szCs w:val="24"/>
              </w:rPr>
            </w:pPr>
            <w:r w:rsidRPr="542F57BD">
              <w:rPr>
                <w:rFonts w:ascii="Times New Roman" w:hAnsi="Times New Roman" w:cs="Times New Roman"/>
                <w:sz w:val="24"/>
                <w:szCs w:val="24"/>
              </w:rPr>
              <w:t>i</w:t>
            </w:r>
            <w:r w:rsidR="0CF5FE63" w:rsidRPr="542F57BD">
              <w:rPr>
                <w:rFonts w:ascii="Times New Roman" w:hAnsi="Times New Roman" w:cs="Times New Roman"/>
                <w:sz w:val="24"/>
                <w:szCs w:val="24"/>
              </w:rPr>
              <w:t>eviešanas nodaļas vadītāja</w:t>
            </w:r>
          </w:p>
          <w:p w14:paraId="30A5B698" w14:textId="718DF5E7" w:rsidR="00331D62" w:rsidRPr="006558DA" w:rsidRDefault="0CF5FE63" w:rsidP="542F57BD">
            <w:pPr>
              <w:spacing w:line="259" w:lineRule="auto"/>
              <w:jc w:val="both"/>
              <w:rPr>
                <w:rFonts w:ascii="Times New Roman" w:hAnsi="Times New Roman" w:cs="Times New Roman"/>
                <w:sz w:val="24"/>
                <w:szCs w:val="24"/>
              </w:rPr>
            </w:pPr>
            <w:r w:rsidRPr="542F57BD">
              <w:rPr>
                <w:rFonts w:ascii="Times New Roman" w:hAnsi="Times New Roman" w:cs="Times New Roman"/>
                <w:b/>
                <w:bCs/>
                <w:sz w:val="24"/>
                <w:szCs w:val="24"/>
              </w:rPr>
              <w:t>Signe Briķe</w:t>
            </w:r>
          </w:p>
        </w:tc>
        <w:tc>
          <w:tcPr>
            <w:tcW w:w="4516" w:type="dxa"/>
          </w:tcPr>
          <w:p w14:paraId="605AB8C3" w14:textId="77777777" w:rsidR="00907801" w:rsidRPr="00AD6BC2" w:rsidRDefault="00653C46" w:rsidP="00666434">
            <w:pPr>
              <w:tabs>
                <w:tab w:val="left" w:pos="851"/>
                <w:tab w:val="left" w:pos="1134"/>
              </w:tabs>
              <w:ind w:left="625"/>
              <w:jc w:val="both"/>
              <w:rPr>
                <w:rFonts w:ascii="Times New Roman" w:eastAsia="Times New Roman" w:hAnsi="Times New Roman" w:cs="Times New Roman"/>
                <w:b/>
                <w:bCs/>
                <w:sz w:val="24"/>
                <w:szCs w:val="24"/>
                <w:lang w:eastAsia="lv-LV"/>
              </w:rPr>
            </w:pPr>
            <w:r w:rsidRPr="00AD6BC2">
              <w:rPr>
                <w:rFonts w:ascii="Times New Roman" w:eastAsia="Times New Roman" w:hAnsi="Times New Roman" w:cs="Times New Roman"/>
                <w:b/>
                <w:bCs/>
                <w:sz w:val="24"/>
                <w:szCs w:val="24"/>
                <w:lang w:eastAsia="lv-LV"/>
              </w:rPr>
              <w:t>Sadarbības partneris:</w:t>
            </w:r>
          </w:p>
          <w:p w14:paraId="6748E4FE" w14:textId="77777777" w:rsidR="00BC068B" w:rsidRDefault="00AD6BC2" w:rsidP="00561C42">
            <w:pPr>
              <w:ind w:left="625"/>
              <w:jc w:val="both"/>
              <w:rPr>
                <w:rFonts w:ascii="Times New Roman" w:hAnsi="Times New Roman" w:cs="Times New Roman"/>
                <w:bCs/>
                <w:sz w:val="24"/>
                <w:szCs w:val="24"/>
              </w:rPr>
            </w:pPr>
            <w:r w:rsidRPr="00AD6BC2">
              <w:rPr>
                <w:rFonts w:ascii="Times New Roman" w:hAnsi="Times New Roman" w:cs="Times New Roman"/>
                <w:bCs/>
                <w:sz w:val="24"/>
                <w:szCs w:val="24"/>
              </w:rPr>
              <w:t xml:space="preserve">Daugavpils </w:t>
            </w:r>
            <w:proofErr w:type="spellStart"/>
            <w:r w:rsidRPr="00AD6BC2">
              <w:rPr>
                <w:rFonts w:ascii="Times New Roman" w:hAnsi="Times New Roman" w:cs="Times New Roman"/>
                <w:bCs/>
                <w:sz w:val="24"/>
                <w:szCs w:val="24"/>
              </w:rPr>
              <w:t>valstspilsētas</w:t>
            </w:r>
            <w:proofErr w:type="spellEnd"/>
            <w:r w:rsidRPr="00AD6BC2">
              <w:rPr>
                <w:rFonts w:ascii="Times New Roman" w:hAnsi="Times New Roman" w:cs="Times New Roman"/>
                <w:bCs/>
                <w:sz w:val="24"/>
                <w:szCs w:val="24"/>
              </w:rPr>
              <w:t xml:space="preserve"> pašvaldības iestādes “Daugavpils pilsētas Izglītības pārvalde” vadītāja</w:t>
            </w:r>
          </w:p>
          <w:p w14:paraId="2438E3D6" w14:textId="56941E4D" w:rsidR="00AD6BC2" w:rsidRPr="00AD6BC2" w:rsidRDefault="00AD6BC2" w:rsidP="00561C42">
            <w:pPr>
              <w:ind w:left="625"/>
              <w:jc w:val="both"/>
              <w:rPr>
                <w:rFonts w:ascii="Times New Roman" w:hAnsi="Times New Roman" w:cs="Times New Roman"/>
                <w:b/>
                <w:bCs/>
                <w:sz w:val="24"/>
                <w:szCs w:val="24"/>
              </w:rPr>
            </w:pPr>
            <w:r>
              <w:rPr>
                <w:rFonts w:ascii="Times New Roman" w:hAnsi="Times New Roman" w:cs="Times New Roman"/>
                <w:b/>
                <w:bCs/>
                <w:sz w:val="24"/>
                <w:szCs w:val="24"/>
              </w:rPr>
              <w:t>Marina Isupova</w:t>
            </w:r>
            <w:bookmarkStart w:id="0" w:name="_GoBack"/>
            <w:bookmarkEnd w:id="0"/>
          </w:p>
        </w:tc>
      </w:tr>
    </w:tbl>
    <w:p w14:paraId="5584C7FE" w14:textId="77777777" w:rsidR="00BC068B" w:rsidRDefault="00BC068B" w:rsidP="00BC068B">
      <w:pPr>
        <w:spacing w:after="0" w:line="240" w:lineRule="auto"/>
        <w:rPr>
          <w:rFonts w:ascii="Times New Roman" w:eastAsia="Times New Roman" w:hAnsi="Times New Roman" w:cs="Times New Roman"/>
          <w:sz w:val="24"/>
          <w:szCs w:val="24"/>
          <w:lang w:eastAsia="lv-LV"/>
        </w:rPr>
        <w:sectPr w:rsidR="00BC068B" w:rsidSect="00211711">
          <w:footerReference w:type="default" r:id="rId13"/>
          <w:pgSz w:w="11906" w:h="16838"/>
          <w:pgMar w:top="1440" w:right="1440" w:bottom="1440" w:left="1440" w:header="709" w:footer="709" w:gutter="0"/>
          <w:cols w:space="708"/>
          <w:docGrid w:linePitch="360"/>
        </w:sectPr>
      </w:pPr>
    </w:p>
    <w:p w14:paraId="298C0CCD" w14:textId="2C67A660" w:rsidR="00BC068B" w:rsidRDefault="00BC068B" w:rsidP="00BC068B">
      <w:pPr>
        <w:spacing w:after="0" w:line="240" w:lineRule="auto"/>
        <w:rPr>
          <w:rFonts w:ascii="Times New Roman" w:eastAsia="Times New Roman" w:hAnsi="Times New Roman" w:cs="Times New Roman"/>
          <w:sz w:val="24"/>
          <w:szCs w:val="24"/>
          <w:lang w:eastAsia="lv-LV"/>
        </w:rPr>
        <w:sectPr w:rsidR="00BC068B" w:rsidSect="00BC068B">
          <w:type w:val="continuous"/>
          <w:pgSz w:w="11906" w:h="16838"/>
          <w:pgMar w:top="1440" w:right="1440" w:bottom="1440" w:left="1440" w:header="709" w:footer="709" w:gutter="0"/>
          <w:cols w:space="708"/>
          <w:docGrid w:linePitch="360"/>
        </w:sectPr>
      </w:pPr>
    </w:p>
    <w:p w14:paraId="23E7D3E3" w14:textId="67595C87" w:rsidR="002E6150" w:rsidRDefault="00653C46" w:rsidP="00561C42">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Pr="00AE51E8">
        <w:rPr>
          <w:rFonts w:ascii="Times New Roman" w:eastAsia="Times New Roman" w:hAnsi="Times New Roman" w:cs="Times New Roman"/>
          <w:sz w:val="24"/>
          <w:szCs w:val="24"/>
          <w:lang w:eastAsia="lv-LV"/>
        </w:rPr>
        <w:t>ielikums</w:t>
      </w:r>
    </w:p>
    <w:p w14:paraId="0FB87CD7" w14:textId="77777777" w:rsidR="006A7694" w:rsidRDefault="006A7694" w:rsidP="002E6150">
      <w:pPr>
        <w:spacing w:after="0" w:line="240" w:lineRule="auto"/>
        <w:ind w:left="360"/>
        <w:jc w:val="right"/>
        <w:rPr>
          <w:rFonts w:ascii="Times New Roman" w:eastAsia="Times New Roman" w:hAnsi="Times New Roman" w:cs="Times New Roman"/>
          <w:sz w:val="24"/>
          <w:szCs w:val="24"/>
          <w:lang w:eastAsia="lv-LV"/>
        </w:rPr>
      </w:pPr>
    </w:p>
    <w:p w14:paraId="339A019F" w14:textId="58441ADF" w:rsidR="002E6150" w:rsidRPr="001D5D41" w:rsidRDefault="00653C46" w:rsidP="1C3FDD63">
      <w:pPr>
        <w:jc w:val="right"/>
        <w:rPr>
          <w:rFonts w:ascii="Times New Roman" w:eastAsia="Times New Roman" w:hAnsi="Times New Roman"/>
          <w:noProof/>
          <w:spacing w:val="20"/>
          <w:sz w:val="24"/>
          <w:szCs w:val="24"/>
          <w:highlight w:val="cyan"/>
        </w:rPr>
      </w:pPr>
      <w:r w:rsidRPr="00AE51E8">
        <w:rPr>
          <w:rFonts w:ascii="Times New Roman" w:eastAsia="Times New Roman" w:hAnsi="Times New Roman" w:cs="Times New Roman"/>
          <w:sz w:val="24"/>
          <w:szCs w:val="24"/>
          <w:lang w:eastAsia="lv-LV"/>
        </w:rPr>
        <w:t>Sadarbības līgumam</w:t>
      </w:r>
      <w:r w:rsidRPr="23E363EA">
        <w:rPr>
          <w:rFonts w:ascii="Times New Roman" w:eastAsia="Times New Roman" w:hAnsi="Times New Roman" w:cs="Times New Roman"/>
          <w:sz w:val="24"/>
          <w:szCs w:val="24"/>
          <w:lang w:eastAsia="lv-LV"/>
        </w:rPr>
        <w:t xml:space="preserve"> </w:t>
      </w:r>
      <w:r w:rsidRPr="009C722D">
        <w:rPr>
          <w:rFonts w:ascii="Times New Roman" w:eastAsia="Times New Roman" w:hAnsi="Times New Roman" w:cs="Times New Roman"/>
          <w:sz w:val="24"/>
          <w:szCs w:val="24"/>
          <w:lang w:eastAsia="lv-LV"/>
        </w:rPr>
        <w:t xml:space="preserve">Nr. </w:t>
      </w:r>
      <w:r w:rsidR="009C722D">
        <w:rPr>
          <w:rFonts w:ascii="Times New Roman" w:eastAsia="Times New Roman" w:hAnsi="Times New Roman" w:cs="Times New Roman"/>
          <w:sz w:val="24"/>
          <w:szCs w:val="24"/>
          <w:lang w:val="en-US"/>
        </w:rPr>
        <w:t>«DOKREGNUMURS»</w:t>
      </w:r>
    </w:p>
    <w:p w14:paraId="469AE1CD" w14:textId="2207ED83" w:rsidR="006473A1" w:rsidRPr="006473A1" w:rsidRDefault="00C2128B" w:rsidP="00FC3104">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653C46" w:rsidRPr="23E363EA">
        <w:rPr>
          <w:rFonts w:ascii="Times New Roman" w:eastAsia="Times New Roman" w:hAnsi="Times New Roman" w:cs="Times New Roman"/>
          <w:sz w:val="24"/>
          <w:szCs w:val="24"/>
          <w:lang w:eastAsia="lv-LV"/>
        </w:rPr>
        <w:t xml:space="preserve">Par </w:t>
      </w:r>
      <w:r w:rsidR="3A4BB07A" w:rsidRPr="23E363EA">
        <w:rPr>
          <w:rFonts w:ascii="Times New Roman" w:eastAsia="Times New Roman" w:hAnsi="Times New Roman" w:cs="Times New Roman"/>
          <w:sz w:val="24"/>
          <w:szCs w:val="24"/>
          <w:lang w:eastAsia="lv-LV"/>
        </w:rPr>
        <w:t xml:space="preserve"> </w:t>
      </w:r>
      <w:r w:rsidR="006473A1" w:rsidRPr="006473A1">
        <w:rPr>
          <w:rFonts w:ascii="Times New Roman" w:eastAsia="Times New Roman" w:hAnsi="Times New Roman" w:cs="Times New Roman"/>
          <w:sz w:val="24"/>
          <w:szCs w:val="24"/>
          <w:lang w:eastAsia="lv-LV"/>
        </w:rPr>
        <w:t xml:space="preserve">Latvijas Atveseļošanas un noturības mehānisma plāna otrās komponentes </w:t>
      </w:r>
    </w:p>
    <w:p w14:paraId="363D0F79" w14:textId="30A179C5" w:rsidR="00665760" w:rsidRPr="00F325FB" w:rsidRDefault="006473A1" w:rsidP="00FC3104">
      <w:pPr>
        <w:spacing w:after="0" w:line="240" w:lineRule="auto"/>
        <w:ind w:left="360"/>
        <w:jc w:val="right"/>
        <w:rPr>
          <w:rFonts w:ascii="Times New Roman" w:eastAsia="Times New Roman" w:hAnsi="Times New Roman" w:cs="Times New Roman"/>
          <w:sz w:val="24"/>
          <w:szCs w:val="24"/>
          <w:lang w:eastAsia="lv-LV"/>
        </w:rPr>
      </w:pPr>
      <w:r w:rsidRPr="006473A1">
        <w:rPr>
          <w:rFonts w:ascii="Times New Roman" w:eastAsia="Times New Roman" w:hAnsi="Times New Roman" w:cs="Times New Roman"/>
          <w:sz w:val="24"/>
          <w:szCs w:val="24"/>
          <w:lang w:eastAsia="lv-LV"/>
        </w:rPr>
        <w:t>“Digitālā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 projektu iesniegumu atlases pirmās kārtas investīcijas projekta īstenošanā</w:t>
      </w:r>
      <w:r w:rsidR="00C2128B">
        <w:rPr>
          <w:rFonts w:ascii="Times New Roman" w:eastAsia="Times New Roman" w:hAnsi="Times New Roman" w:cs="Times New Roman"/>
          <w:sz w:val="24"/>
          <w:szCs w:val="24"/>
          <w:lang w:eastAsia="lv-LV"/>
        </w:rPr>
        <w:t>”</w:t>
      </w:r>
    </w:p>
    <w:p w14:paraId="5F875F36" w14:textId="77777777" w:rsidR="002E6150" w:rsidRPr="00AE51E8" w:rsidRDefault="002E6150" w:rsidP="002E6150">
      <w:pPr>
        <w:spacing w:after="0" w:line="240" w:lineRule="auto"/>
        <w:ind w:left="360"/>
        <w:jc w:val="right"/>
        <w:rPr>
          <w:rFonts w:ascii="Times New Roman" w:eastAsia="Times New Roman" w:hAnsi="Times New Roman" w:cs="Times New Roman"/>
          <w:sz w:val="24"/>
          <w:szCs w:val="24"/>
          <w:lang w:eastAsia="lv-LV"/>
        </w:rPr>
      </w:pPr>
    </w:p>
    <w:p w14:paraId="675C74AE" w14:textId="77777777" w:rsidR="002E6150" w:rsidRPr="00AE51E8" w:rsidRDefault="002E6150" w:rsidP="00D7767D">
      <w:pPr>
        <w:spacing w:before="80" w:after="80" w:line="240" w:lineRule="auto"/>
        <w:ind w:left="360"/>
        <w:jc w:val="right"/>
        <w:rPr>
          <w:rFonts w:ascii="Times New Roman" w:eastAsia="Times New Roman" w:hAnsi="Times New Roman" w:cs="Times New Roman"/>
          <w:b/>
          <w:sz w:val="24"/>
          <w:szCs w:val="24"/>
          <w:lang w:eastAsia="lv-LV"/>
        </w:rPr>
      </w:pPr>
    </w:p>
    <w:p w14:paraId="60F51DC9" w14:textId="77777777" w:rsidR="002E6150" w:rsidRPr="00AE51E8" w:rsidRDefault="00653C46" w:rsidP="00D7767D">
      <w:pPr>
        <w:spacing w:before="80" w:after="80" w:line="240" w:lineRule="auto"/>
        <w:ind w:left="360"/>
        <w:jc w:val="center"/>
        <w:rPr>
          <w:rFonts w:ascii="Times New Roman" w:eastAsia="Times New Roman" w:hAnsi="Times New Roman" w:cs="Times New Roman"/>
          <w:b/>
          <w:sz w:val="24"/>
          <w:szCs w:val="24"/>
          <w:lang w:eastAsia="lv-LV"/>
        </w:rPr>
      </w:pPr>
      <w:r w:rsidRPr="00331D62">
        <w:rPr>
          <w:rFonts w:ascii="Times New Roman" w:eastAsia="Times New Roman" w:hAnsi="Times New Roman" w:cs="Times New Roman"/>
          <w:b/>
          <w:sz w:val="24"/>
          <w:szCs w:val="24"/>
          <w:lang w:eastAsia="lv-LV"/>
        </w:rPr>
        <w:t>PROJEKTA IETVAROS ĪSTENOJAMĀS DARBĪBAS</w:t>
      </w:r>
    </w:p>
    <w:p w14:paraId="36849B69" w14:textId="77777777" w:rsidR="002E6150" w:rsidRPr="00AE51E8" w:rsidRDefault="002E6150" w:rsidP="00D7767D">
      <w:pPr>
        <w:spacing w:before="80" w:after="80" w:line="240" w:lineRule="auto"/>
        <w:ind w:left="360"/>
        <w:jc w:val="center"/>
        <w:rPr>
          <w:rFonts w:ascii="Times New Roman" w:eastAsia="Times New Roman" w:hAnsi="Times New Roman" w:cs="Times New Roman"/>
          <w:b/>
          <w:sz w:val="24"/>
          <w:szCs w:val="24"/>
          <w:lang w:eastAsia="lv-LV"/>
        </w:rPr>
      </w:pPr>
    </w:p>
    <w:tbl>
      <w:tblPr>
        <w:tblStyle w:val="Reatabula"/>
        <w:tblW w:w="9493" w:type="dxa"/>
        <w:tblLayout w:type="fixed"/>
        <w:tblLook w:val="04A0" w:firstRow="1" w:lastRow="0" w:firstColumn="1" w:lastColumn="0" w:noHBand="0" w:noVBand="1"/>
      </w:tblPr>
      <w:tblGrid>
        <w:gridCol w:w="846"/>
        <w:gridCol w:w="2977"/>
        <w:gridCol w:w="5670"/>
      </w:tblGrid>
      <w:tr w:rsidR="004017C7" w14:paraId="0AACFB54" w14:textId="77777777" w:rsidTr="00211711">
        <w:trPr>
          <w:trHeight w:val="427"/>
        </w:trPr>
        <w:tc>
          <w:tcPr>
            <w:tcW w:w="9493" w:type="dxa"/>
            <w:gridSpan w:val="3"/>
            <w:vAlign w:val="center"/>
          </w:tcPr>
          <w:p w14:paraId="184ADA7F" w14:textId="16FDBE62" w:rsidR="00277017" w:rsidRPr="00A25DFC" w:rsidRDefault="00653C46" w:rsidP="00F325FB">
            <w:pPr>
              <w:pStyle w:val="Sarakstarindkopa"/>
              <w:ind w:left="360"/>
              <w:rPr>
                <w:rStyle w:val="Virsraksts2Rakstz"/>
                <w:rFonts w:ascii="Times New Roman" w:hAnsi="Times New Roman" w:cs="Times New Roman"/>
                <w:color w:val="auto"/>
              </w:rPr>
            </w:pPr>
            <w:r w:rsidRPr="00A25DFC">
              <w:rPr>
                <w:rFonts w:ascii="Times New Roman" w:hAnsi="Times New Roman" w:cs="Times New Roman"/>
              </w:rPr>
              <w:br w:type="page"/>
            </w:r>
            <w:bookmarkStart w:id="1" w:name="_Toc472928373"/>
            <w:bookmarkStart w:id="2" w:name="_Toc504380088"/>
            <w:r w:rsidRPr="00A25DFC">
              <w:rPr>
                <w:rStyle w:val="Virsraksts2Rakstz"/>
                <w:rFonts w:ascii="Times New Roman" w:hAnsi="Times New Roman" w:cs="Times New Roman"/>
                <w:b/>
                <w:color w:val="auto"/>
              </w:rPr>
              <w:t>Projekta</w:t>
            </w:r>
            <w:r w:rsidR="006473A1">
              <w:rPr>
                <w:rStyle w:val="Virsraksts2Rakstz"/>
                <w:rFonts w:ascii="Times New Roman" w:hAnsi="Times New Roman" w:cs="Times New Roman"/>
                <w:b/>
                <w:color w:val="auto"/>
              </w:rPr>
              <w:t xml:space="preserve"> atbalstāmās</w:t>
            </w:r>
            <w:r w:rsidRPr="00A25DFC">
              <w:rPr>
                <w:rStyle w:val="Virsraksts2Rakstz"/>
                <w:rFonts w:ascii="Times New Roman" w:hAnsi="Times New Roman" w:cs="Times New Roman"/>
                <w:b/>
                <w:color w:val="auto"/>
              </w:rPr>
              <w:t xml:space="preserve"> darbības </w:t>
            </w:r>
            <w:bookmarkEnd w:id="1"/>
            <w:bookmarkEnd w:id="2"/>
          </w:p>
        </w:tc>
      </w:tr>
      <w:tr w:rsidR="00211711" w14:paraId="32473DA9" w14:textId="77777777" w:rsidTr="007A5A64">
        <w:trPr>
          <w:trHeight w:hRule="exact" w:val="296"/>
        </w:trPr>
        <w:tc>
          <w:tcPr>
            <w:tcW w:w="846" w:type="dxa"/>
            <w:shd w:val="clear" w:color="auto" w:fill="auto"/>
          </w:tcPr>
          <w:p w14:paraId="0A30CF9B" w14:textId="0305F060" w:rsidR="00211711" w:rsidRPr="007A5A64" w:rsidRDefault="00211711" w:rsidP="0040771F">
            <w:pPr>
              <w:rPr>
                <w:rFonts w:ascii="Times New Roman" w:eastAsia="ヒラギノ角ゴ Pro W3" w:hAnsi="Times New Roman"/>
                <w:b/>
                <w:bCs/>
                <w:i/>
                <w:szCs w:val="24"/>
              </w:rPr>
            </w:pPr>
            <w:proofErr w:type="spellStart"/>
            <w:r w:rsidRPr="007A5A64">
              <w:rPr>
                <w:rFonts w:ascii="Times New Roman" w:eastAsia="ヒラギノ角ゴ Pro W3" w:hAnsi="Times New Roman"/>
                <w:b/>
                <w:bCs/>
                <w:i/>
                <w:szCs w:val="24"/>
              </w:rPr>
              <w:t>Nr.p.k</w:t>
            </w:r>
            <w:proofErr w:type="spellEnd"/>
          </w:p>
        </w:tc>
        <w:tc>
          <w:tcPr>
            <w:tcW w:w="2977" w:type="dxa"/>
            <w:shd w:val="clear" w:color="auto" w:fill="auto"/>
          </w:tcPr>
          <w:p w14:paraId="0D991F70" w14:textId="229CE1A0" w:rsidR="00211711" w:rsidRPr="007A5A64" w:rsidRDefault="00211711" w:rsidP="0040771F">
            <w:pPr>
              <w:rPr>
                <w:rFonts w:ascii="Times New Roman" w:eastAsia="ヒラギノ角ゴ Pro W3" w:hAnsi="Times New Roman"/>
                <w:b/>
                <w:bCs/>
                <w:i/>
                <w:szCs w:val="24"/>
              </w:rPr>
            </w:pPr>
            <w:r w:rsidRPr="007A5A64">
              <w:rPr>
                <w:rFonts w:ascii="Times New Roman" w:eastAsia="ヒラギノ角ゴ Pro W3" w:hAnsi="Times New Roman"/>
                <w:b/>
                <w:bCs/>
                <w:i/>
                <w:szCs w:val="24"/>
              </w:rPr>
              <w:t>Projekta atbalstāmās darbības</w:t>
            </w:r>
          </w:p>
        </w:tc>
        <w:tc>
          <w:tcPr>
            <w:tcW w:w="5670" w:type="dxa"/>
            <w:shd w:val="clear" w:color="auto" w:fill="auto"/>
          </w:tcPr>
          <w:p w14:paraId="4657D305" w14:textId="540308B3" w:rsidR="00211711" w:rsidRPr="007A5A64" w:rsidRDefault="00211711" w:rsidP="23E363EA">
            <w:pPr>
              <w:spacing w:after="200"/>
              <w:contextualSpacing/>
              <w:jc w:val="both"/>
              <w:rPr>
                <w:rFonts w:ascii="Times New Roman" w:eastAsia="ヒラギノ角ゴ Pro W3" w:hAnsi="Times New Roman"/>
                <w:b/>
                <w:bCs/>
                <w:i/>
                <w:iCs/>
                <w:sz w:val="18"/>
                <w:szCs w:val="18"/>
              </w:rPr>
            </w:pPr>
            <w:r w:rsidRPr="007A5A64">
              <w:rPr>
                <w:rFonts w:ascii="Times New Roman" w:eastAsia="ヒラギノ角ゴ Pro W3" w:hAnsi="Times New Roman"/>
                <w:b/>
                <w:bCs/>
                <w:i/>
                <w:iCs/>
              </w:rPr>
              <w:t>Projekta atbalstāmās darbības apraksts</w:t>
            </w:r>
          </w:p>
        </w:tc>
      </w:tr>
      <w:tr w:rsidR="004017C7" w14:paraId="564BC920" w14:textId="77777777" w:rsidTr="00211711">
        <w:trPr>
          <w:trHeight w:hRule="exact" w:val="5453"/>
        </w:trPr>
        <w:tc>
          <w:tcPr>
            <w:tcW w:w="846" w:type="dxa"/>
          </w:tcPr>
          <w:p w14:paraId="29327A0B" w14:textId="091037E8" w:rsidR="0040771F" w:rsidRDefault="00653C46" w:rsidP="0040771F">
            <w:pPr>
              <w:rPr>
                <w:rFonts w:ascii="Times New Roman" w:hAnsi="Times New Roman" w:cs="Times New Roman"/>
              </w:rPr>
            </w:pPr>
            <w:r w:rsidRPr="0034280D">
              <w:rPr>
                <w:rFonts w:ascii="Times New Roman" w:eastAsia="ヒラギノ角ゴ Pro W3" w:hAnsi="Times New Roman"/>
                <w:i/>
                <w:szCs w:val="24"/>
              </w:rPr>
              <w:t>1</w:t>
            </w:r>
            <w:r w:rsidR="00C2128B">
              <w:rPr>
                <w:rFonts w:ascii="Times New Roman" w:eastAsia="ヒラギノ角ゴ Pro W3" w:hAnsi="Times New Roman"/>
                <w:i/>
                <w:szCs w:val="24"/>
              </w:rPr>
              <w:t>.</w:t>
            </w:r>
          </w:p>
        </w:tc>
        <w:tc>
          <w:tcPr>
            <w:tcW w:w="2977" w:type="dxa"/>
          </w:tcPr>
          <w:p w14:paraId="1080B823" w14:textId="77777777" w:rsidR="0040771F" w:rsidRDefault="00653C46" w:rsidP="0040771F">
            <w:r w:rsidRPr="0034280D">
              <w:rPr>
                <w:rFonts w:ascii="Times New Roman" w:eastAsia="ヒラギノ角ゴ Pro W3" w:hAnsi="Times New Roman"/>
                <w:i/>
                <w:szCs w:val="24"/>
              </w:rPr>
              <w:t>Projekta vadība</w:t>
            </w:r>
          </w:p>
        </w:tc>
        <w:tc>
          <w:tcPr>
            <w:tcW w:w="5670" w:type="dxa"/>
          </w:tcPr>
          <w:p w14:paraId="2236A07A" w14:textId="2AABF751" w:rsidR="0040771F" w:rsidRPr="00943AA9" w:rsidRDefault="31A24AEF" w:rsidP="23E363EA">
            <w:pPr>
              <w:spacing w:after="200"/>
              <w:contextualSpacing/>
              <w:jc w:val="both"/>
              <w:rPr>
                <w:rFonts w:ascii="Times New Roman" w:eastAsia="ヒラギノ角ゴ Pro W3" w:hAnsi="Times New Roman"/>
                <w:sz w:val="18"/>
                <w:szCs w:val="18"/>
              </w:rPr>
            </w:pPr>
            <w:r w:rsidRPr="23E363EA">
              <w:rPr>
                <w:rFonts w:ascii="Times New Roman" w:eastAsia="ヒラギノ角ゴ Pro W3" w:hAnsi="Times New Roman"/>
                <w:sz w:val="18"/>
                <w:szCs w:val="18"/>
              </w:rPr>
              <w:t xml:space="preserve">Projekta partneru piesaiste. </w:t>
            </w:r>
          </w:p>
          <w:p w14:paraId="129BFED8" w14:textId="2AC2B904"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Sadarbības līgumu izstrāde ar </w:t>
            </w:r>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 xml:space="preserve">rojektā minētajiem sadarbības partneriem. </w:t>
            </w:r>
          </w:p>
          <w:p w14:paraId="39891D96" w14:textId="170C6C0F"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Sadarbības līgumu parakstīšanas organizēšana. </w:t>
            </w:r>
          </w:p>
          <w:p w14:paraId="57317D08" w14:textId="02080B45"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Projekta detalizēta laika grafika izstrāde un izpildes kontrole. </w:t>
            </w:r>
          </w:p>
          <w:p w14:paraId="3AB7EEFB" w14:textId="47769F39"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Sadarbības partneru informēšana par </w:t>
            </w:r>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 xml:space="preserve">rojektu gaitu, atgriezeniskās saites nodrošināšana par nepieciešamā tehniskā atbalsta kvalitāti un nepieciešamām izmaiņām. </w:t>
            </w:r>
          </w:p>
          <w:p w14:paraId="3BC81BBE" w14:textId="7BDCDD5E" w:rsidR="0040771F" w:rsidRPr="00943AA9" w:rsidRDefault="31A24AEF" w:rsidP="23E363EA">
            <w:pPr>
              <w:spacing w:after="200"/>
              <w:contextualSpacing/>
              <w:jc w:val="both"/>
            </w:pPr>
            <w:r w:rsidRPr="23E363EA">
              <w:rPr>
                <w:rFonts w:ascii="Times New Roman" w:eastAsia="ヒラギノ角ゴ Pro W3" w:hAnsi="Times New Roman"/>
                <w:sz w:val="18"/>
                <w:szCs w:val="18"/>
              </w:rPr>
              <w:t>Projekta ietvaros noslēgto līgumu izpildes kontrole</w:t>
            </w:r>
            <w:r w:rsidR="00125C9D">
              <w:rPr>
                <w:rFonts w:ascii="Times New Roman" w:eastAsia="ヒラギノ角ゴ Pro W3" w:hAnsi="Times New Roman"/>
                <w:sz w:val="18"/>
                <w:szCs w:val="18"/>
              </w:rPr>
              <w:t>.</w:t>
            </w:r>
            <w:r w:rsidRPr="23E363EA">
              <w:rPr>
                <w:rFonts w:ascii="Times New Roman" w:eastAsia="ヒラギノ角ゴ Pro W3" w:hAnsi="Times New Roman"/>
                <w:sz w:val="18"/>
                <w:szCs w:val="18"/>
              </w:rPr>
              <w:t xml:space="preserve"> </w:t>
            </w:r>
          </w:p>
          <w:p w14:paraId="1FE07679" w14:textId="7EB08127"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Ziņu sniegšana informācijas un publicitātes pasākumiem. Projekta dokumentācijas pārvaldības nodrošināšana. </w:t>
            </w:r>
          </w:p>
          <w:p w14:paraId="028DEA0B" w14:textId="73B859D7"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Maksājumu pieprasījumu un projekta izdevumus attaisnojošo dokumentu sagatavošana un iesniegšana </w:t>
            </w:r>
            <w:r w:rsidR="006473A1">
              <w:rPr>
                <w:rFonts w:ascii="Times New Roman" w:eastAsia="ヒラギノ角ゴ Pro W3" w:hAnsi="Times New Roman"/>
                <w:sz w:val="18"/>
                <w:szCs w:val="18"/>
              </w:rPr>
              <w:t>Centrālai finanšu līgumu aģentūrai (</w:t>
            </w:r>
            <w:r w:rsidRPr="23E363EA">
              <w:rPr>
                <w:rFonts w:ascii="Times New Roman" w:eastAsia="ヒラギノ角ゴ Pro W3" w:hAnsi="Times New Roman"/>
                <w:sz w:val="18"/>
                <w:szCs w:val="18"/>
              </w:rPr>
              <w:t>CFLA</w:t>
            </w:r>
            <w:r w:rsidR="006473A1">
              <w:rPr>
                <w:rFonts w:ascii="Times New Roman" w:eastAsia="ヒラギノ角ゴ Pro W3" w:hAnsi="Times New Roman"/>
                <w:sz w:val="18"/>
                <w:szCs w:val="18"/>
              </w:rPr>
              <w:t>)</w:t>
            </w:r>
            <w:r w:rsidRPr="23E363EA">
              <w:rPr>
                <w:rFonts w:ascii="Times New Roman" w:eastAsia="ヒラギノ角ゴ Pro W3" w:hAnsi="Times New Roman"/>
                <w:sz w:val="18"/>
                <w:szCs w:val="18"/>
              </w:rPr>
              <w:t xml:space="preserve">. </w:t>
            </w:r>
          </w:p>
          <w:p w14:paraId="5585BA55" w14:textId="01F86E22"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Projektā plānoto rezultātu un rādītāju izpildes uzraudzība.  </w:t>
            </w:r>
          </w:p>
          <w:p w14:paraId="68CDA19C" w14:textId="2C675E5A" w:rsidR="0040771F" w:rsidRPr="00943AA9" w:rsidRDefault="31A24AEF" w:rsidP="23E363EA">
            <w:pPr>
              <w:spacing w:after="200"/>
              <w:contextualSpacing/>
              <w:jc w:val="both"/>
            </w:pPr>
            <w:r w:rsidRPr="23E363EA">
              <w:rPr>
                <w:rFonts w:ascii="Times New Roman" w:eastAsia="ヒラギノ角ゴ Pro W3" w:hAnsi="Times New Roman"/>
                <w:sz w:val="18"/>
                <w:szCs w:val="18"/>
              </w:rPr>
              <w:t>Projekta risku analīze un</w:t>
            </w:r>
            <w:r w:rsidR="00125C9D">
              <w:rPr>
                <w:rFonts w:ascii="Times New Roman" w:eastAsia="ヒラギノ角ゴ Pro W3" w:hAnsi="Times New Roman"/>
                <w:sz w:val="18"/>
                <w:szCs w:val="18"/>
              </w:rPr>
              <w:t>,</w:t>
            </w:r>
            <w:r w:rsidRPr="23E363EA">
              <w:rPr>
                <w:rFonts w:ascii="Times New Roman" w:eastAsia="ヒラギノ角ゴ Pro W3" w:hAnsi="Times New Roman"/>
                <w:sz w:val="18"/>
                <w:szCs w:val="18"/>
              </w:rPr>
              <w:t xml:space="preserve"> ja nepieciešams</w:t>
            </w:r>
            <w:r w:rsidR="00125C9D">
              <w:rPr>
                <w:rFonts w:ascii="Times New Roman" w:eastAsia="ヒラギノ角ゴ Pro W3" w:hAnsi="Times New Roman"/>
                <w:sz w:val="18"/>
                <w:szCs w:val="18"/>
              </w:rPr>
              <w:t>,</w:t>
            </w:r>
            <w:r w:rsidRPr="23E363EA">
              <w:rPr>
                <w:rFonts w:ascii="Times New Roman" w:eastAsia="ヒラギノ角ゴ Pro W3" w:hAnsi="Times New Roman"/>
                <w:sz w:val="18"/>
                <w:szCs w:val="18"/>
              </w:rPr>
              <w:t xml:space="preserve"> nepieciešamo koriģējošo darbību veikšana. </w:t>
            </w:r>
          </w:p>
          <w:p w14:paraId="6ADC8DA8" w14:textId="79E6019E" w:rsidR="0040771F" w:rsidRPr="00943AA9" w:rsidRDefault="31A24AEF" w:rsidP="23E363EA">
            <w:pPr>
              <w:spacing w:after="200"/>
              <w:contextualSpacing/>
              <w:jc w:val="both"/>
            </w:pPr>
            <w:r w:rsidRPr="23E363EA">
              <w:rPr>
                <w:rFonts w:ascii="Times New Roman" w:eastAsia="ヒラギノ角ゴ Pro W3" w:hAnsi="Times New Roman"/>
                <w:sz w:val="18"/>
                <w:szCs w:val="18"/>
              </w:rPr>
              <w:t>Projekta dokumentācijas kārtošana un nodošana</w:t>
            </w:r>
            <w:r w:rsidR="00125C9D">
              <w:rPr>
                <w:rFonts w:ascii="Times New Roman" w:eastAsia="ヒラギノ角ゴ Pro W3" w:hAnsi="Times New Roman"/>
                <w:sz w:val="18"/>
                <w:szCs w:val="18"/>
              </w:rPr>
              <w:t>,</w:t>
            </w:r>
            <w:r w:rsidRPr="23E363EA">
              <w:rPr>
                <w:rFonts w:ascii="Times New Roman" w:eastAsia="ヒラギノ角ゴ Pro W3" w:hAnsi="Times New Roman"/>
                <w:sz w:val="18"/>
                <w:szCs w:val="18"/>
              </w:rPr>
              <w:t xml:space="preserve"> beidzot </w:t>
            </w:r>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 xml:space="preserve">rojektu. </w:t>
            </w:r>
          </w:p>
          <w:p w14:paraId="19B38647" w14:textId="4EC46B8A" w:rsidR="0040771F" w:rsidRPr="00943AA9" w:rsidRDefault="31A24AEF" w:rsidP="23E363EA">
            <w:pPr>
              <w:spacing w:after="200"/>
              <w:contextualSpacing/>
              <w:jc w:val="both"/>
            </w:pPr>
            <w:r w:rsidRPr="23E363EA">
              <w:rPr>
                <w:rFonts w:ascii="Times New Roman" w:eastAsia="ヒラギノ角ゴ Pro W3" w:hAnsi="Times New Roman"/>
                <w:sz w:val="18"/>
                <w:szCs w:val="18"/>
              </w:rPr>
              <w:t xml:space="preserve">Projektā iesaistīto sadarbības partneru dibināto mācību iestāžu apmeklēšana, klātienē. </w:t>
            </w:r>
          </w:p>
          <w:p w14:paraId="70C0E168" w14:textId="77777777" w:rsidR="0040771F" w:rsidRDefault="31A24AEF" w:rsidP="23E363EA">
            <w:pPr>
              <w:spacing w:after="200"/>
              <w:contextualSpacing/>
              <w:jc w:val="both"/>
              <w:rPr>
                <w:rFonts w:ascii="Times New Roman" w:eastAsia="ヒラギノ角ゴ Pro W3" w:hAnsi="Times New Roman"/>
                <w:sz w:val="18"/>
                <w:szCs w:val="18"/>
              </w:rPr>
            </w:pPr>
            <w:r w:rsidRPr="23E363EA">
              <w:rPr>
                <w:rFonts w:ascii="Times New Roman" w:eastAsia="ヒラギノ角ゴ Pro W3" w:hAnsi="Times New Roman"/>
                <w:sz w:val="18"/>
                <w:szCs w:val="18"/>
              </w:rPr>
              <w:t>Komandējumi un dienesta braucieni</w:t>
            </w:r>
            <w:r w:rsidR="00125C9D">
              <w:rPr>
                <w:rFonts w:ascii="Times New Roman" w:eastAsia="ヒラギノ角ゴ Pro W3" w:hAnsi="Times New Roman"/>
                <w:sz w:val="18"/>
                <w:szCs w:val="18"/>
              </w:rPr>
              <w:t>,</w:t>
            </w:r>
            <w:r w:rsidRPr="23E363EA">
              <w:rPr>
                <w:rFonts w:ascii="Times New Roman" w:eastAsia="ヒラギノ角ゴ Pro W3" w:hAnsi="Times New Roman"/>
                <w:sz w:val="18"/>
                <w:szCs w:val="18"/>
              </w:rPr>
              <w:t xml:space="preserve"> lai nodrošinātu </w:t>
            </w:r>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 xml:space="preserve">rojekta realizāciju un </w:t>
            </w:r>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rojekta mērķu sasniegšanas kontroli.</w:t>
            </w:r>
          </w:p>
          <w:p w14:paraId="7C29E2C8" w14:textId="77777777" w:rsidR="00211711" w:rsidRPr="00211711" w:rsidRDefault="00211711" w:rsidP="00211711"/>
          <w:p w14:paraId="5EA192E9" w14:textId="77777777" w:rsidR="00211711" w:rsidRPr="00211711" w:rsidRDefault="00211711" w:rsidP="00211711"/>
          <w:p w14:paraId="179BACAF" w14:textId="77777777" w:rsidR="00211711" w:rsidRPr="00211711" w:rsidRDefault="00211711" w:rsidP="00211711"/>
          <w:p w14:paraId="0E73BCE9" w14:textId="77777777" w:rsidR="00211711" w:rsidRPr="00211711" w:rsidRDefault="00211711" w:rsidP="00211711"/>
          <w:p w14:paraId="1BB0369C" w14:textId="77777777" w:rsidR="00211711" w:rsidRPr="00211711" w:rsidRDefault="00211711" w:rsidP="00211711"/>
          <w:p w14:paraId="71AEA9DA" w14:textId="77777777" w:rsidR="00211711" w:rsidRPr="00211711" w:rsidRDefault="00211711" w:rsidP="00211711"/>
          <w:p w14:paraId="0DE02C19" w14:textId="77777777" w:rsidR="00211711" w:rsidRPr="00211711" w:rsidRDefault="00211711" w:rsidP="00211711"/>
          <w:p w14:paraId="1BED8575" w14:textId="77777777" w:rsidR="00211711" w:rsidRPr="00211711" w:rsidRDefault="00211711" w:rsidP="00211711"/>
          <w:p w14:paraId="78DA259B" w14:textId="77777777" w:rsidR="00211711" w:rsidRPr="00211711" w:rsidRDefault="00211711" w:rsidP="00211711"/>
          <w:p w14:paraId="63C865E6" w14:textId="77777777" w:rsidR="00211711" w:rsidRPr="00211711" w:rsidRDefault="00211711" w:rsidP="00211711"/>
          <w:p w14:paraId="2CBE0EDE" w14:textId="77777777" w:rsidR="00211711" w:rsidRDefault="00211711" w:rsidP="00211711">
            <w:pPr>
              <w:rPr>
                <w:rFonts w:ascii="Times New Roman" w:eastAsia="ヒラギノ角ゴ Pro W3" w:hAnsi="Times New Roman"/>
                <w:sz w:val="18"/>
                <w:szCs w:val="18"/>
              </w:rPr>
            </w:pPr>
          </w:p>
          <w:p w14:paraId="328B0322" w14:textId="77777777" w:rsidR="00211711" w:rsidRPr="00211711" w:rsidRDefault="00211711" w:rsidP="00211711"/>
          <w:p w14:paraId="255AAB93" w14:textId="77777777" w:rsidR="00211711" w:rsidRPr="00211711" w:rsidRDefault="00211711" w:rsidP="00211711"/>
          <w:p w14:paraId="78C033EE" w14:textId="77777777" w:rsidR="00211711" w:rsidRPr="00211711" w:rsidRDefault="00211711" w:rsidP="00211711"/>
          <w:p w14:paraId="7845A591" w14:textId="77777777" w:rsidR="00211711" w:rsidRPr="00211711" w:rsidRDefault="00211711" w:rsidP="00211711"/>
          <w:p w14:paraId="1060F10D" w14:textId="77777777" w:rsidR="00211711" w:rsidRDefault="00211711" w:rsidP="00211711">
            <w:pPr>
              <w:rPr>
                <w:rFonts w:ascii="Times New Roman" w:eastAsia="ヒラギノ角ゴ Pro W3" w:hAnsi="Times New Roman"/>
                <w:sz w:val="18"/>
                <w:szCs w:val="18"/>
              </w:rPr>
            </w:pPr>
          </w:p>
          <w:p w14:paraId="59D59488" w14:textId="77777777" w:rsidR="00211711" w:rsidRPr="00211711" w:rsidRDefault="00211711" w:rsidP="00211711"/>
          <w:p w14:paraId="0C6EF10E" w14:textId="77777777" w:rsidR="00211711" w:rsidRDefault="00211711" w:rsidP="00211711">
            <w:pPr>
              <w:rPr>
                <w:rFonts w:ascii="Times New Roman" w:eastAsia="ヒラギノ角ゴ Pro W3" w:hAnsi="Times New Roman"/>
                <w:sz w:val="18"/>
                <w:szCs w:val="18"/>
              </w:rPr>
            </w:pPr>
          </w:p>
          <w:p w14:paraId="3E40C82A" w14:textId="172267F3" w:rsidR="00211711" w:rsidRPr="00211711" w:rsidRDefault="00211711" w:rsidP="00211711">
            <w:pPr>
              <w:tabs>
                <w:tab w:val="left" w:pos="4440"/>
              </w:tabs>
            </w:pPr>
            <w:r>
              <w:tab/>
            </w:r>
          </w:p>
        </w:tc>
      </w:tr>
      <w:tr w:rsidR="004017C7" w14:paraId="6A263829" w14:textId="77777777" w:rsidTr="00861CFD">
        <w:trPr>
          <w:trHeight w:hRule="exact" w:val="4429"/>
        </w:trPr>
        <w:tc>
          <w:tcPr>
            <w:tcW w:w="846" w:type="dxa"/>
          </w:tcPr>
          <w:p w14:paraId="009AD176" w14:textId="223C3DA3" w:rsidR="0040771F" w:rsidRPr="00324770" w:rsidRDefault="00561C42" w:rsidP="0040771F">
            <w:pPr>
              <w:rPr>
                <w:rFonts w:ascii="Times New Roman" w:eastAsia="ヒラギノ角ゴ Pro W3" w:hAnsi="Times New Roman"/>
                <w:i/>
                <w:color w:val="000000" w:themeColor="text1"/>
                <w:szCs w:val="24"/>
              </w:rPr>
            </w:pPr>
            <w:r>
              <w:rPr>
                <w:rFonts w:ascii="Times New Roman" w:eastAsia="ヒラギノ角ゴ Pro W3" w:hAnsi="Times New Roman"/>
                <w:i/>
                <w:color w:val="000000" w:themeColor="text1"/>
                <w:szCs w:val="24"/>
              </w:rPr>
              <w:lastRenderedPageBreak/>
              <w:t>2</w:t>
            </w:r>
            <w:r w:rsidR="00C2128B">
              <w:rPr>
                <w:rFonts w:ascii="Times New Roman" w:eastAsia="ヒラギノ角ゴ Pro W3" w:hAnsi="Times New Roman"/>
                <w:i/>
                <w:color w:val="000000" w:themeColor="text1"/>
                <w:szCs w:val="24"/>
              </w:rPr>
              <w:t>.</w:t>
            </w:r>
          </w:p>
        </w:tc>
        <w:tc>
          <w:tcPr>
            <w:tcW w:w="2977" w:type="dxa"/>
          </w:tcPr>
          <w:p w14:paraId="4E624AC6" w14:textId="4661D37B" w:rsidR="0040771F" w:rsidRPr="00C154A1" w:rsidRDefault="6519334E" w:rsidP="23E363EA">
            <w:pPr>
              <w:rPr>
                <w:b/>
                <w:bCs/>
                <w:i/>
                <w:iCs/>
                <w:sz w:val="16"/>
                <w:szCs w:val="16"/>
              </w:rPr>
            </w:pPr>
            <w:r w:rsidRPr="23E363EA">
              <w:rPr>
                <w:rFonts w:ascii="Times New Roman" w:eastAsia="ヒラギノ角ゴ Pro W3" w:hAnsi="Times New Roman"/>
                <w:i/>
                <w:iCs/>
              </w:rPr>
              <w:t>Atbalstu lietotāju grupu instruktāž</w:t>
            </w:r>
            <w:r w:rsidR="00561C42">
              <w:rPr>
                <w:rFonts w:ascii="Times New Roman" w:eastAsia="ヒラギノ角ゴ Pro W3" w:hAnsi="Times New Roman"/>
                <w:i/>
                <w:iCs/>
              </w:rPr>
              <w:t>ām</w:t>
            </w:r>
          </w:p>
        </w:tc>
        <w:tc>
          <w:tcPr>
            <w:tcW w:w="5670" w:type="dxa"/>
          </w:tcPr>
          <w:p w14:paraId="2B8DE1B5" w14:textId="42D62E9B" w:rsidR="6519334E" w:rsidRDefault="6519334E" w:rsidP="23E363EA">
            <w:pPr>
              <w:contextualSpacing/>
              <w:jc w:val="both"/>
            </w:pPr>
            <w:r w:rsidRPr="23E363EA">
              <w:rPr>
                <w:rFonts w:ascii="Times New Roman" w:eastAsia="ヒラギノ角ゴ Pro W3" w:hAnsi="Times New Roman"/>
                <w:sz w:val="18"/>
                <w:szCs w:val="18"/>
              </w:rPr>
              <w:t xml:space="preserve">Izstrādāts rīcības plānu datu pārraides interneta pakalpojuma un iekštīkla funkcionēšanas uzlabojumu nodrošināšanai izglītības iestādēs.  </w:t>
            </w:r>
          </w:p>
          <w:p w14:paraId="1754D860" w14:textId="04101A66" w:rsidR="6519334E" w:rsidRDefault="6519334E" w:rsidP="23E363EA">
            <w:pPr>
              <w:contextualSpacing/>
              <w:jc w:val="both"/>
            </w:pPr>
            <w:r w:rsidRPr="23E363EA">
              <w:rPr>
                <w:rFonts w:ascii="Times New Roman" w:eastAsia="ヒラギノ角ゴ Pro W3" w:hAnsi="Times New Roman"/>
                <w:sz w:val="18"/>
                <w:szCs w:val="18"/>
              </w:rPr>
              <w:t xml:space="preserve">Izstrādāti priekšlikumi datu pārraides interneta pakalpojuma un iekštīkla funkcionalitātes monitoringam visās </w:t>
            </w:r>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 xml:space="preserve">rojekta sadarbības partneru izglītības iestādēs. </w:t>
            </w:r>
          </w:p>
          <w:p w14:paraId="2E0F357D" w14:textId="1B9F7942" w:rsidR="6519334E" w:rsidRDefault="6519334E" w:rsidP="23E363EA">
            <w:pPr>
              <w:contextualSpacing/>
              <w:jc w:val="both"/>
            </w:pPr>
            <w:r w:rsidRPr="23E363EA">
              <w:rPr>
                <w:rFonts w:ascii="Times New Roman" w:eastAsia="ヒラギノ角ゴ Pro W3" w:hAnsi="Times New Roman"/>
                <w:sz w:val="18"/>
                <w:szCs w:val="18"/>
              </w:rPr>
              <w:t>Īstenots atbalsts lietotāju grupu mācībām. Mācības ietver izglītības informācijas tehnoloģiju platformu un rīku attīstību un izmantošanu izglītības sektorā,  tai skaitā valsts informācijas sistēmu izmantošanu izglītības procesa īstenošanā un pārvaldībā. Identificēt</w:t>
            </w:r>
            <w:r w:rsidR="00125C9D">
              <w:rPr>
                <w:rFonts w:ascii="Times New Roman" w:eastAsia="ヒラギノ角ゴ Pro W3" w:hAnsi="Times New Roman"/>
                <w:sz w:val="18"/>
                <w:szCs w:val="18"/>
              </w:rPr>
              <w:t>i</w:t>
            </w:r>
            <w:r w:rsidRPr="23E363EA">
              <w:rPr>
                <w:rFonts w:ascii="Times New Roman" w:eastAsia="ヒラギノ角ゴ Pro W3" w:hAnsi="Times New Roman"/>
                <w:sz w:val="18"/>
                <w:szCs w:val="18"/>
              </w:rPr>
              <w:t xml:space="preserve"> priekšlikum</w:t>
            </w:r>
            <w:r w:rsidR="00125C9D">
              <w:rPr>
                <w:rFonts w:ascii="Times New Roman" w:eastAsia="ヒラギノ角ゴ Pro W3" w:hAnsi="Times New Roman"/>
                <w:sz w:val="18"/>
                <w:szCs w:val="18"/>
              </w:rPr>
              <w:t>i</w:t>
            </w:r>
            <w:r w:rsidRPr="23E363EA">
              <w:rPr>
                <w:rFonts w:ascii="Times New Roman" w:eastAsia="ヒラギノ角ゴ Pro W3" w:hAnsi="Times New Roman"/>
                <w:sz w:val="18"/>
                <w:szCs w:val="18"/>
              </w:rPr>
              <w:t xml:space="preserve"> šo rīku pielāgošanai sociāli neaizsargāto skolēnu grupu vajadzībām digitālās plaisas mazināšanai. </w:t>
            </w:r>
          </w:p>
          <w:p w14:paraId="56484A88" w14:textId="4C5AE268" w:rsidR="6519334E" w:rsidRDefault="6519334E" w:rsidP="23E363EA">
            <w:pPr>
              <w:contextualSpacing/>
              <w:jc w:val="both"/>
            </w:pPr>
            <w:r w:rsidRPr="23E363EA">
              <w:rPr>
                <w:rFonts w:ascii="Times New Roman" w:eastAsia="ヒラギノ角ゴ Pro W3" w:hAnsi="Times New Roman"/>
                <w:sz w:val="18"/>
                <w:szCs w:val="18"/>
              </w:rPr>
              <w:t>Nodrošināta lietotāju grupu instruktāžu regulāra atjaunošana skolu un izglītības sistēmas digitālās transformācijas procesā, tajā skaitā dažādo tehnoloģisko resursu izmantošanā.</w:t>
            </w:r>
          </w:p>
          <w:p w14:paraId="1979A11B" w14:textId="77777777" w:rsidR="0040771F" w:rsidRDefault="0040771F" w:rsidP="0040771F">
            <w:pPr>
              <w:contextualSpacing/>
              <w:jc w:val="both"/>
              <w:rPr>
                <w:sz w:val="12"/>
                <w:szCs w:val="12"/>
              </w:rPr>
            </w:pPr>
          </w:p>
        </w:tc>
      </w:tr>
      <w:tr w:rsidR="004017C7" w14:paraId="113F2E2D" w14:textId="77777777" w:rsidTr="00211711">
        <w:trPr>
          <w:trHeight w:hRule="exact" w:val="4217"/>
        </w:trPr>
        <w:tc>
          <w:tcPr>
            <w:tcW w:w="846" w:type="dxa"/>
          </w:tcPr>
          <w:p w14:paraId="5745754E" w14:textId="02B55A01" w:rsidR="0040771F" w:rsidRPr="00324770" w:rsidRDefault="00561C42" w:rsidP="23E363EA">
            <w:pPr>
              <w:rPr>
                <w:rFonts w:ascii="Times New Roman" w:eastAsia="ヒラギノ角ゴ Pro W3" w:hAnsi="Times New Roman"/>
                <w:i/>
                <w:iCs/>
                <w:color w:val="000000" w:themeColor="text1"/>
              </w:rPr>
            </w:pPr>
            <w:r>
              <w:rPr>
                <w:rFonts w:ascii="Times New Roman" w:eastAsia="ヒラギノ角ゴ Pro W3" w:hAnsi="Times New Roman"/>
                <w:i/>
                <w:iCs/>
                <w:color w:val="000000" w:themeColor="text1"/>
              </w:rPr>
              <w:t>3</w:t>
            </w:r>
            <w:r w:rsidR="6519334E" w:rsidRPr="23E363EA">
              <w:rPr>
                <w:rFonts w:ascii="Times New Roman" w:eastAsia="ヒラギノ角ゴ Pro W3" w:hAnsi="Times New Roman"/>
                <w:i/>
                <w:iCs/>
                <w:color w:val="000000" w:themeColor="text1"/>
              </w:rPr>
              <w:t>.</w:t>
            </w:r>
          </w:p>
        </w:tc>
        <w:tc>
          <w:tcPr>
            <w:tcW w:w="2977" w:type="dxa"/>
          </w:tcPr>
          <w:p w14:paraId="1EB20735" w14:textId="3D47FEEE" w:rsidR="0040771F" w:rsidRPr="00C154A1" w:rsidRDefault="6519334E" w:rsidP="23E363EA">
            <w:pPr>
              <w:rPr>
                <w:rFonts w:ascii="Times New Roman" w:hAnsi="Times New Roman" w:cs="Times New Roman"/>
                <w:i/>
                <w:iCs/>
                <w:sz w:val="20"/>
                <w:szCs w:val="20"/>
              </w:rPr>
            </w:pPr>
            <w:r w:rsidRPr="23E363EA">
              <w:rPr>
                <w:rFonts w:ascii="Times New Roman" w:hAnsi="Times New Roman" w:cs="Times New Roman"/>
                <w:i/>
                <w:iCs/>
                <w:sz w:val="20"/>
                <w:szCs w:val="20"/>
              </w:rPr>
              <w:t>Datu pārraides interneta pakalpojuma un iekšējā interneta tīkla funkcionēšanas uzlabojumi izglītības iestādēs mācību procesa nodrošināšanai</w:t>
            </w:r>
          </w:p>
        </w:tc>
        <w:tc>
          <w:tcPr>
            <w:tcW w:w="5670" w:type="dxa"/>
          </w:tcPr>
          <w:p w14:paraId="2896D34F" w14:textId="4864C763" w:rsidR="6519334E" w:rsidRDefault="6519334E" w:rsidP="23E363EA">
            <w:pPr>
              <w:contextualSpacing/>
              <w:jc w:val="both"/>
              <w:rPr>
                <w:rFonts w:ascii="Times New Roman" w:eastAsia="ヒラギノ角ゴ Pro W3" w:hAnsi="Times New Roman"/>
                <w:sz w:val="18"/>
                <w:szCs w:val="18"/>
              </w:rPr>
            </w:pPr>
            <w:r w:rsidRPr="23E363EA">
              <w:rPr>
                <w:rFonts w:ascii="Times New Roman" w:eastAsia="ヒラギノ角ゴ Pro W3" w:hAnsi="Times New Roman"/>
                <w:sz w:val="18"/>
                <w:szCs w:val="18"/>
              </w:rPr>
              <w:t xml:space="preserve">Dokumentācijas izstrāde iepirkuma veikšanai. </w:t>
            </w:r>
            <w:proofErr w:type="spellStart"/>
            <w:r w:rsidRPr="23E363EA">
              <w:rPr>
                <w:rFonts w:ascii="Times New Roman" w:eastAsia="ヒラギノ角ゴ Pro W3" w:hAnsi="Times New Roman"/>
                <w:sz w:val="18"/>
                <w:szCs w:val="18"/>
              </w:rPr>
              <w:t>Priekšizpētes</w:t>
            </w:r>
            <w:proofErr w:type="spellEnd"/>
            <w:r w:rsidRPr="23E363EA">
              <w:rPr>
                <w:rFonts w:ascii="Times New Roman" w:eastAsia="ヒラギノ角ゴ Pro W3" w:hAnsi="Times New Roman"/>
                <w:sz w:val="18"/>
                <w:szCs w:val="18"/>
              </w:rPr>
              <w:t xml:space="preserve"> veikšana ekonomiski pamatota uzlabojumu plāna izstrādei un īstenošanai.  </w:t>
            </w:r>
          </w:p>
          <w:p w14:paraId="7BF4798F" w14:textId="08EC7EC7" w:rsidR="6519334E" w:rsidRDefault="6519334E" w:rsidP="23E363EA">
            <w:pPr>
              <w:contextualSpacing/>
              <w:jc w:val="both"/>
            </w:pPr>
            <w:r w:rsidRPr="23E363EA">
              <w:rPr>
                <w:rFonts w:ascii="Times New Roman" w:eastAsia="ヒラギノ角ゴ Pro W3" w:hAnsi="Times New Roman"/>
                <w:sz w:val="18"/>
                <w:szCs w:val="18"/>
              </w:rPr>
              <w:t xml:space="preserve">Sagatavots nodevums par pieejamā datu pārraides interneta pakalpojuma un iekšēja interneta tīkla nodrošināšanu izglītības iestādēs, kas ietver uzlabojumu plānu ieguldījumiem izglītības iestāžu infrastruktūras modernizēšanā, lai sekmētu tiešsaistes mācību līdzekļu integrāciju un dažādu tehnoloģiju bagātinātus mācīšanās risinājumu ieviešanu mācību procesā, balstoties uz izglītības iestāžu vajadzībām un ekonomiski pamatotiem risinājumiem. </w:t>
            </w:r>
          </w:p>
          <w:p w14:paraId="3106CA81" w14:textId="34969FE6" w:rsidR="6519334E" w:rsidRDefault="6519334E" w:rsidP="23E363EA">
            <w:pPr>
              <w:contextualSpacing/>
              <w:jc w:val="both"/>
            </w:pPr>
            <w:r w:rsidRPr="23E363EA">
              <w:rPr>
                <w:rFonts w:ascii="Times New Roman" w:eastAsia="ヒラギノ角ゴ Pro W3" w:hAnsi="Times New Roman"/>
                <w:sz w:val="18"/>
                <w:szCs w:val="18"/>
              </w:rPr>
              <w:t xml:space="preserve">Nodevumā </w:t>
            </w:r>
            <w:r w:rsidR="00125C9D">
              <w:rPr>
                <w:rFonts w:ascii="Times New Roman" w:eastAsia="ヒラギノ角ゴ Pro W3" w:hAnsi="Times New Roman"/>
                <w:sz w:val="18"/>
                <w:szCs w:val="18"/>
              </w:rPr>
              <w:t xml:space="preserve">ir </w:t>
            </w:r>
            <w:r w:rsidRPr="23E363EA">
              <w:rPr>
                <w:rFonts w:ascii="Times New Roman" w:eastAsia="ヒラギノ角ゴ Pro W3" w:hAnsi="Times New Roman"/>
                <w:sz w:val="18"/>
                <w:szCs w:val="18"/>
              </w:rPr>
              <w:t xml:space="preserve">noteikts nacionālais rādītājs un mehānisms veikto ieguldījumu jeb radītāja izpildes pārbaudei. Atbilstoši nodevumam par pieejamā datu pārraides interneta pakalpojuma un iekšēja interneta tīkla nodrošināšanu izglītības iestādēs rezultātiem, </w:t>
            </w:r>
            <w:r w:rsidR="006473A1">
              <w:rPr>
                <w:rFonts w:ascii="Times New Roman" w:eastAsia="ヒラギノ角ゴ Pro W3" w:hAnsi="Times New Roman"/>
                <w:sz w:val="18"/>
                <w:szCs w:val="18"/>
              </w:rPr>
              <w:t>Projekta īstenotājs</w:t>
            </w:r>
            <w:r w:rsidRPr="23E363EA">
              <w:rPr>
                <w:rFonts w:ascii="Times New Roman" w:eastAsia="ヒラギノ角ゴ Pro W3" w:hAnsi="Times New Roman"/>
                <w:sz w:val="18"/>
                <w:szCs w:val="18"/>
              </w:rPr>
              <w:t xml:space="preserve"> ievieš risinājumus. Infrastruktūras īpašumtiesības </w:t>
            </w:r>
            <w:r w:rsidR="00125C9D">
              <w:rPr>
                <w:rFonts w:ascii="Times New Roman" w:eastAsia="ヒラギノ角ゴ Pro W3" w:hAnsi="Times New Roman"/>
                <w:sz w:val="18"/>
                <w:szCs w:val="18"/>
              </w:rPr>
              <w:t>ir</w:t>
            </w:r>
            <w:r w:rsidRPr="23E363EA">
              <w:rPr>
                <w:rFonts w:ascii="Times New Roman" w:eastAsia="ヒラギノ角ゴ Pro W3" w:hAnsi="Times New Roman"/>
                <w:sz w:val="18"/>
                <w:szCs w:val="18"/>
              </w:rPr>
              <w:t xml:space="preserve"> noteiktas </w:t>
            </w:r>
            <w:proofErr w:type="spellStart"/>
            <w:r w:rsidR="00125C9D">
              <w:rPr>
                <w:rFonts w:ascii="Times New Roman" w:eastAsia="ヒラギノ角ゴ Pro W3" w:hAnsi="Times New Roman"/>
                <w:sz w:val="18"/>
                <w:szCs w:val="18"/>
              </w:rPr>
              <w:t>P</w:t>
            </w:r>
            <w:r w:rsidRPr="23E363EA">
              <w:rPr>
                <w:rFonts w:ascii="Times New Roman" w:eastAsia="ヒラギノ角ゴ Pro W3" w:hAnsi="Times New Roman"/>
                <w:sz w:val="18"/>
                <w:szCs w:val="18"/>
              </w:rPr>
              <w:t>riekšizpētes</w:t>
            </w:r>
            <w:proofErr w:type="spellEnd"/>
            <w:r w:rsidRPr="23E363EA">
              <w:rPr>
                <w:rFonts w:ascii="Times New Roman" w:eastAsia="ヒラギノ角ゴ Pro W3" w:hAnsi="Times New Roman"/>
                <w:sz w:val="18"/>
                <w:szCs w:val="18"/>
              </w:rPr>
              <w:t xml:space="preserve"> nodevumā. </w:t>
            </w:r>
          </w:p>
          <w:p w14:paraId="48B6924C" w14:textId="4DEE330B" w:rsidR="6519334E" w:rsidRDefault="6519334E" w:rsidP="23E363EA">
            <w:pPr>
              <w:contextualSpacing/>
              <w:jc w:val="both"/>
            </w:pPr>
            <w:r w:rsidRPr="23E363EA">
              <w:rPr>
                <w:rFonts w:ascii="Times New Roman" w:eastAsia="ヒラギノ角ゴ Pro W3" w:hAnsi="Times New Roman"/>
                <w:sz w:val="18"/>
                <w:szCs w:val="18"/>
              </w:rPr>
              <w:t xml:space="preserve">Nodrošināts atbalsts izglītības iestāžu dibinātājiem, izvēloties risinājumus interneta pieejamības uzlabošanai. </w:t>
            </w:r>
          </w:p>
          <w:p w14:paraId="52631042" w14:textId="02EB810F" w:rsidR="6519334E" w:rsidRDefault="00125C9D" w:rsidP="23E363EA">
            <w:pPr>
              <w:contextualSpacing/>
              <w:jc w:val="both"/>
            </w:pPr>
            <w:r>
              <w:rPr>
                <w:rFonts w:ascii="Times New Roman" w:eastAsia="ヒラギノ角ゴ Pro W3" w:hAnsi="Times New Roman"/>
                <w:sz w:val="18"/>
                <w:szCs w:val="18"/>
              </w:rPr>
              <w:t>Sagatavoti p</w:t>
            </w:r>
            <w:r w:rsidR="6519334E" w:rsidRPr="23E363EA">
              <w:rPr>
                <w:rFonts w:ascii="Times New Roman" w:eastAsia="ヒラギノ角ゴ Pro W3" w:hAnsi="Times New Roman"/>
                <w:sz w:val="18"/>
                <w:szCs w:val="18"/>
              </w:rPr>
              <w:t>riekšlikumi normatīvo aktu grozījumiem, lai sakārtotu datu pieejamību sekmīgai digitālās izglītības ieviešanai skolās.</w:t>
            </w:r>
          </w:p>
          <w:p w14:paraId="035FE775" w14:textId="77777777" w:rsidR="0040771F" w:rsidRPr="00C010A7" w:rsidRDefault="0040771F" w:rsidP="0040771F">
            <w:pPr>
              <w:contextualSpacing/>
              <w:rPr>
                <w:rFonts w:ascii="Arial" w:eastAsia="Times New Roman" w:hAnsi="Arial" w:cs="Arial"/>
                <w:sz w:val="16"/>
                <w:szCs w:val="16"/>
              </w:rPr>
            </w:pPr>
          </w:p>
        </w:tc>
      </w:tr>
      <w:tr w:rsidR="004017C7" w14:paraId="7EC2E209" w14:textId="77777777" w:rsidTr="00211711">
        <w:trPr>
          <w:trHeight w:hRule="exact" w:val="4217"/>
        </w:trPr>
        <w:tc>
          <w:tcPr>
            <w:tcW w:w="846" w:type="dxa"/>
          </w:tcPr>
          <w:p w14:paraId="3FDB3071" w14:textId="7E290834" w:rsidR="0040771F" w:rsidRPr="00324770" w:rsidRDefault="00561C42" w:rsidP="23E363EA">
            <w:pPr>
              <w:rPr>
                <w:rFonts w:ascii="Times New Roman" w:eastAsia="ヒラギノ角ゴ Pro W3" w:hAnsi="Times New Roman"/>
                <w:i/>
                <w:iCs/>
                <w:color w:val="000000" w:themeColor="text1"/>
              </w:rPr>
            </w:pPr>
            <w:r>
              <w:rPr>
                <w:rFonts w:ascii="Times New Roman" w:eastAsia="ヒラギノ角ゴ Pro W3" w:hAnsi="Times New Roman"/>
                <w:i/>
                <w:iCs/>
                <w:color w:val="000000" w:themeColor="text1"/>
              </w:rPr>
              <w:t>4</w:t>
            </w:r>
            <w:r w:rsidR="6519334E" w:rsidRPr="23E363EA">
              <w:rPr>
                <w:rFonts w:ascii="Times New Roman" w:eastAsia="ヒラギノ角ゴ Pro W3" w:hAnsi="Times New Roman"/>
                <w:i/>
                <w:iCs/>
                <w:color w:val="000000" w:themeColor="text1"/>
              </w:rPr>
              <w:t>.</w:t>
            </w:r>
          </w:p>
        </w:tc>
        <w:tc>
          <w:tcPr>
            <w:tcW w:w="2977" w:type="dxa"/>
          </w:tcPr>
          <w:p w14:paraId="56DE2C73" w14:textId="1FB5AEC1" w:rsidR="0040771F" w:rsidRDefault="006473A1" w:rsidP="23E363EA">
            <w:pPr>
              <w:rPr>
                <w:rFonts w:ascii="Times New Roman" w:hAnsi="Times New Roman" w:cs="Times New Roman"/>
                <w:i/>
                <w:iCs/>
                <w:sz w:val="20"/>
                <w:szCs w:val="20"/>
              </w:rPr>
            </w:pPr>
            <w:r>
              <w:rPr>
                <w:rFonts w:ascii="Times New Roman" w:hAnsi="Times New Roman" w:cs="Times New Roman"/>
                <w:i/>
                <w:iCs/>
                <w:sz w:val="20"/>
                <w:szCs w:val="20"/>
              </w:rPr>
              <w:t>P</w:t>
            </w:r>
            <w:r w:rsidR="6519334E" w:rsidRPr="23E363EA">
              <w:rPr>
                <w:rFonts w:ascii="Times New Roman" w:hAnsi="Times New Roman" w:cs="Times New Roman"/>
                <w:i/>
                <w:iCs/>
                <w:sz w:val="20"/>
                <w:szCs w:val="20"/>
              </w:rPr>
              <w:t>rojekta informācijas un publicitātes pasākumi</w:t>
            </w:r>
          </w:p>
        </w:tc>
        <w:tc>
          <w:tcPr>
            <w:tcW w:w="5670" w:type="dxa"/>
          </w:tcPr>
          <w:p w14:paraId="6635DC4F" w14:textId="22024FFA" w:rsidR="0040771F" w:rsidRPr="00C010A7" w:rsidRDefault="6519334E" w:rsidP="23E363EA">
            <w:pPr>
              <w:contextualSpacing/>
              <w:jc w:val="both"/>
              <w:rPr>
                <w:rFonts w:ascii="Times New Roman" w:eastAsia="Times New Roman" w:hAnsi="Times New Roman" w:cs="Times New Roman"/>
                <w:sz w:val="16"/>
                <w:szCs w:val="16"/>
                <w:lang w:val="lv"/>
              </w:rPr>
            </w:pPr>
            <w:r w:rsidRPr="23E363EA">
              <w:rPr>
                <w:rFonts w:ascii="Times New Roman" w:eastAsia="Times New Roman" w:hAnsi="Times New Roman" w:cs="Times New Roman"/>
                <w:sz w:val="18"/>
                <w:szCs w:val="18"/>
                <w:lang w:val="lv"/>
              </w:rPr>
              <w:t xml:space="preserve">Informācija tīmekļvietnē reizi ceturksnī. </w:t>
            </w:r>
          </w:p>
          <w:p w14:paraId="2E33957D" w14:textId="026705A0" w:rsidR="0040771F" w:rsidRPr="00C010A7" w:rsidRDefault="6519334E" w:rsidP="23E363EA">
            <w:pPr>
              <w:contextualSpacing/>
              <w:jc w:val="both"/>
              <w:rPr>
                <w:rFonts w:ascii="Times New Roman" w:eastAsia="Times New Roman" w:hAnsi="Times New Roman" w:cs="Times New Roman"/>
                <w:sz w:val="16"/>
                <w:szCs w:val="16"/>
                <w:lang w:val="lv"/>
              </w:rPr>
            </w:pPr>
            <w:r w:rsidRPr="23E363EA">
              <w:rPr>
                <w:rFonts w:ascii="Times New Roman" w:eastAsia="Times New Roman" w:hAnsi="Times New Roman" w:cs="Times New Roman"/>
                <w:sz w:val="18"/>
                <w:szCs w:val="18"/>
                <w:lang w:val="lv"/>
              </w:rPr>
              <w:t xml:space="preserve">Informācijas sniegšana un saskaņošana masu informācijas līdzekļiem. </w:t>
            </w:r>
          </w:p>
          <w:p w14:paraId="245C29F8" w14:textId="5423EA82" w:rsidR="0040771F" w:rsidRPr="00C010A7" w:rsidRDefault="006473A1" w:rsidP="23E363EA">
            <w:pPr>
              <w:contextualSpacing/>
              <w:jc w:val="both"/>
              <w:rPr>
                <w:rFonts w:ascii="Times New Roman" w:eastAsia="Times New Roman" w:hAnsi="Times New Roman" w:cs="Times New Roman"/>
                <w:sz w:val="16"/>
                <w:szCs w:val="16"/>
                <w:shd w:val="clear" w:color="auto" w:fill="FFFFFF"/>
                <w:lang w:val="lv"/>
              </w:rPr>
            </w:pPr>
            <w:r>
              <w:rPr>
                <w:rFonts w:ascii="Times New Roman" w:eastAsia="Times New Roman" w:hAnsi="Times New Roman" w:cs="Times New Roman"/>
                <w:sz w:val="18"/>
                <w:szCs w:val="18"/>
                <w:lang w:val="lv"/>
              </w:rPr>
              <w:t>P</w:t>
            </w:r>
            <w:r w:rsidR="6519334E" w:rsidRPr="23E363EA">
              <w:rPr>
                <w:rFonts w:ascii="Times New Roman" w:eastAsia="Times New Roman" w:hAnsi="Times New Roman" w:cs="Times New Roman"/>
                <w:sz w:val="18"/>
                <w:szCs w:val="18"/>
                <w:lang w:val="lv"/>
              </w:rPr>
              <w:t xml:space="preserve">rojekta kā stratēģiska projekta komunikācijas pasākumi (semināri, konferences, informācija masu </w:t>
            </w:r>
            <w:r w:rsidR="6519334E" w:rsidRPr="007A5A64">
              <w:rPr>
                <w:rFonts w:ascii="Times New Roman" w:eastAsia="Times New Roman" w:hAnsi="Times New Roman" w:cs="Times New Roman"/>
                <w:sz w:val="18"/>
                <w:szCs w:val="18"/>
                <w:lang w:val="lv"/>
              </w:rPr>
              <w:t>informācijas kanālos)</w:t>
            </w:r>
            <w:r w:rsidR="00125C9D" w:rsidRPr="007A5A64">
              <w:rPr>
                <w:rFonts w:ascii="Times New Roman" w:eastAsia="Times New Roman" w:hAnsi="Times New Roman" w:cs="Times New Roman"/>
                <w:sz w:val="18"/>
                <w:szCs w:val="18"/>
                <w:lang w:val="lv"/>
              </w:rPr>
              <w:t>.</w:t>
            </w:r>
          </w:p>
        </w:tc>
      </w:tr>
    </w:tbl>
    <w:p w14:paraId="6E382097" w14:textId="69E33930" w:rsidR="23E363EA" w:rsidRDefault="23E363EA"/>
    <w:p w14:paraId="76430E4E" w14:textId="77777777" w:rsidR="008C34A0" w:rsidRPr="008C34A0" w:rsidRDefault="008C34A0" w:rsidP="008C34A0">
      <w:pPr>
        <w:rPr>
          <w:rFonts w:ascii="Times New Roman" w:eastAsia="Calibri" w:hAnsi="Times New Roman" w:cs="Times New Roman"/>
          <w:sz w:val="24"/>
          <w:szCs w:val="24"/>
        </w:rPr>
      </w:pPr>
    </w:p>
    <w:sectPr w:rsidR="008C34A0" w:rsidRPr="008C34A0" w:rsidSect="00BC068B">
      <w:footerReference w:type="default" r:id="rId14"/>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5DE12" w14:textId="77777777" w:rsidR="002104D1" w:rsidRDefault="002104D1">
      <w:pPr>
        <w:spacing w:after="0" w:line="240" w:lineRule="auto"/>
      </w:pPr>
      <w:r>
        <w:separator/>
      </w:r>
    </w:p>
  </w:endnote>
  <w:endnote w:type="continuationSeparator" w:id="0">
    <w:p w14:paraId="0BB7F7D0" w14:textId="77777777" w:rsidR="002104D1" w:rsidRDefault="0021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MS Gothic"/>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599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44193950"/>
          <w:docPartObj>
            <w:docPartGallery w:val="Page Numbers (Top of Page)"/>
            <w:docPartUnique/>
          </w:docPartObj>
        </w:sdtPr>
        <w:sdtEndPr/>
        <w:sdtContent>
          <w:p w14:paraId="2ED08378" w14:textId="5D2ABDF2" w:rsidR="00CF042D" w:rsidRPr="004B0842" w:rsidRDefault="00653C46" w:rsidP="00CF042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10506E3C" w14:textId="77777777" w:rsidR="00CF042D" w:rsidRPr="004B0842" w:rsidRDefault="00653C46" w:rsidP="00CF042D">
            <w:pPr>
              <w:spacing w:after="0" w:line="240" w:lineRule="auto"/>
              <w:jc w:val="center"/>
              <w:rPr>
                <w:rFonts w:ascii="Times New Roman" w:hAnsi="Times New Roman"/>
                <w:b/>
                <w:caps/>
              </w:rPr>
            </w:pPr>
            <w:r w:rsidRPr="004B0842">
              <w:rPr>
                <w:rFonts w:ascii="Times New Roman" w:hAnsi="Times New Roman"/>
                <w:b/>
                <w:caps/>
              </w:rPr>
              <w:t>satur laika zīmogu</w:t>
            </w:r>
          </w:p>
          <w:p w14:paraId="78A1ACE4" w14:textId="56877E1A" w:rsidR="008F0C9D" w:rsidRPr="004C0604" w:rsidRDefault="00653C46" w:rsidP="00334D78">
            <w:pPr>
              <w:pStyle w:val="Kjene"/>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Pr="004C0604">
              <w:rPr>
                <w:rFonts w:ascii="Times New Roman" w:hAnsi="Times New Roman" w:cs="Times New Roman"/>
                <w:b/>
                <w:bCs/>
              </w:rPr>
              <w:t>10</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00BC068B">
              <w:rPr>
                <w:rFonts w:ascii="Times New Roman" w:hAnsi="Times New Roman" w:cs="Times New Roman"/>
                <w:b/>
                <w:bCs/>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787404"/>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688442412"/>
          <w:docPartObj>
            <w:docPartGallery w:val="Page Numbers (Top of Page)"/>
            <w:docPartUnique/>
          </w:docPartObj>
        </w:sdtPr>
        <w:sdtEndPr/>
        <w:sdtContent>
          <w:p w14:paraId="277994AD" w14:textId="77777777" w:rsidR="00BC068B" w:rsidRPr="004B0842" w:rsidRDefault="00BC068B" w:rsidP="00CF042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7E497E9F" w14:textId="77777777" w:rsidR="00BC068B" w:rsidRPr="004B0842" w:rsidRDefault="00BC068B" w:rsidP="00CF042D">
            <w:pPr>
              <w:spacing w:after="0" w:line="240" w:lineRule="auto"/>
              <w:jc w:val="center"/>
              <w:rPr>
                <w:rFonts w:ascii="Times New Roman" w:hAnsi="Times New Roman"/>
                <w:b/>
                <w:caps/>
              </w:rPr>
            </w:pPr>
            <w:r w:rsidRPr="004B0842">
              <w:rPr>
                <w:rFonts w:ascii="Times New Roman" w:hAnsi="Times New Roman"/>
                <w:b/>
                <w:caps/>
              </w:rPr>
              <w:t>satur laika zīmogu</w:t>
            </w:r>
          </w:p>
          <w:p w14:paraId="648B886E" w14:textId="091A9822" w:rsidR="00BC068B" w:rsidRPr="004C0604" w:rsidRDefault="00BC068B" w:rsidP="00334D78">
            <w:pPr>
              <w:pStyle w:val="Kjene"/>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Pr="004C0604">
              <w:rPr>
                <w:rFonts w:ascii="Times New Roman" w:hAnsi="Times New Roman" w:cs="Times New Roman"/>
                <w:b/>
                <w:bCs/>
              </w:rPr>
              <w:t>10</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00561C42">
              <w:rPr>
                <w:rFonts w:ascii="Times New Roman" w:hAnsi="Times New Roman" w:cs="Times New Roman"/>
                <w:b/>
                <w:bCs/>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6AFE" w14:textId="77777777" w:rsidR="002104D1" w:rsidRDefault="002104D1">
      <w:pPr>
        <w:spacing w:after="0" w:line="240" w:lineRule="auto"/>
      </w:pPr>
      <w:r>
        <w:separator/>
      </w:r>
    </w:p>
  </w:footnote>
  <w:footnote w:type="continuationSeparator" w:id="0">
    <w:p w14:paraId="77F4F93B" w14:textId="77777777" w:rsidR="002104D1" w:rsidRDefault="00210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2561655"/>
    <w:multiLevelType w:val="multilevel"/>
    <w:tmpl w:val="3766C25C"/>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1354" w:hanging="504"/>
      </w:pPr>
      <w:rPr>
        <w:b w:val="0"/>
      </w:rPr>
    </w:lvl>
    <w:lvl w:ilvl="3">
      <w:start w:val="1"/>
      <w:numFmt w:val="decimal"/>
      <w:lvlText w:val="%1.%2.%3.%4."/>
      <w:lvlJc w:val="left"/>
      <w:pPr>
        <w:ind w:left="220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4FD7358"/>
    <w:multiLevelType w:val="multilevel"/>
    <w:tmpl w:val="7D5CD62C"/>
    <w:lvl w:ilvl="0">
      <w:start w:val="3"/>
      <w:numFmt w:val="decimal"/>
      <w:lvlText w:val="%1"/>
      <w:lvlJc w:val="left"/>
      <w:pPr>
        <w:ind w:left="360" w:hanging="360"/>
      </w:pPr>
      <w:rPr>
        <w:rFonts w:ascii="Segoe UI" w:hAnsi="Segoe UI" w:cs="Segoe UI" w:hint="default"/>
        <w:sz w:val="18"/>
      </w:rPr>
    </w:lvl>
    <w:lvl w:ilvl="1">
      <w:start w:val="2"/>
      <w:numFmt w:val="decimal"/>
      <w:lvlText w:val="%1.%2"/>
      <w:lvlJc w:val="left"/>
      <w:pPr>
        <w:ind w:left="360" w:hanging="360"/>
      </w:pPr>
      <w:rPr>
        <w:rFonts w:ascii="Segoe UI" w:hAnsi="Segoe UI" w:cs="Segoe UI" w:hint="default"/>
        <w:sz w:val="18"/>
      </w:rPr>
    </w:lvl>
    <w:lvl w:ilvl="2">
      <w:start w:val="1"/>
      <w:numFmt w:val="decimal"/>
      <w:lvlText w:val="%1.%2.%3"/>
      <w:lvlJc w:val="left"/>
      <w:pPr>
        <w:ind w:left="720" w:hanging="720"/>
      </w:pPr>
      <w:rPr>
        <w:rFonts w:ascii="Segoe UI" w:hAnsi="Segoe UI" w:cs="Segoe UI" w:hint="default"/>
        <w:sz w:val="18"/>
      </w:rPr>
    </w:lvl>
    <w:lvl w:ilvl="3">
      <w:start w:val="1"/>
      <w:numFmt w:val="decimal"/>
      <w:lvlText w:val="%1.%2.%3.%4"/>
      <w:lvlJc w:val="left"/>
      <w:pPr>
        <w:ind w:left="720" w:hanging="720"/>
      </w:pPr>
      <w:rPr>
        <w:rFonts w:ascii="Segoe UI" w:hAnsi="Segoe UI" w:cs="Segoe UI" w:hint="default"/>
        <w:sz w:val="18"/>
      </w:rPr>
    </w:lvl>
    <w:lvl w:ilvl="4">
      <w:start w:val="1"/>
      <w:numFmt w:val="decimal"/>
      <w:lvlText w:val="%1.%2.%3.%4.%5"/>
      <w:lvlJc w:val="left"/>
      <w:pPr>
        <w:ind w:left="1080" w:hanging="1080"/>
      </w:pPr>
      <w:rPr>
        <w:rFonts w:ascii="Segoe UI" w:hAnsi="Segoe UI" w:cs="Segoe UI" w:hint="default"/>
        <w:sz w:val="18"/>
      </w:rPr>
    </w:lvl>
    <w:lvl w:ilvl="5">
      <w:start w:val="1"/>
      <w:numFmt w:val="decimal"/>
      <w:lvlText w:val="%1.%2.%3.%4.%5.%6"/>
      <w:lvlJc w:val="left"/>
      <w:pPr>
        <w:ind w:left="1080" w:hanging="1080"/>
      </w:pPr>
      <w:rPr>
        <w:rFonts w:ascii="Segoe UI" w:hAnsi="Segoe UI" w:cs="Segoe UI" w:hint="default"/>
        <w:sz w:val="18"/>
      </w:rPr>
    </w:lvl>
    <w:lvl w:ilvl="6">
      <w:start w:val="1"/>
      <w:numFmt w:val="decimal"/>
      <w:lvlText w:val="%1.%2.%3.%4.%5.%6.%7"/>
      <w:lvlJc w:val="left"/>
      <w:pPr>
        <w:ind w:left="1440" w:hanging="1440"/>
      </w:pPr>
      <w:rPr>
        <w:rFonts w:ascii="Segoe UI" w:hAnsi="Segoe UI" w:cs="Segoe UI" w:hint="default"/>
        <w:sz w:val="18"/>
      </w:rPr>
    </w:lvl>
    <w:lvl w:ilvl="7">
      <w:start w:val="1"/>
      <w:numFmt w:val="decimal"/>
      <w:lvlText w:val="%1.%2.%3.%4.%5.%6.%7.%8"/>
      <w:lvlJc w:val="left"/>
      <w:pPr>
        <w:ind w:left="1440" w:hanging="1440"/>
      </w:pPr>
      <w:rPr>
        <w:rFonts w:ascii="Segoe UI" w:hAnsi="Segoe UI" w:cs="Segoe UI" w:hint="default"/>
        <w:sz w:val="18"/>
      </w:rPr>
    </w:lvl>
    <w:lvl w:ilvl="8">
      <w:start w:val="1"/>
      <w:numFmt w:val="decimal"/>
      <w:lvlText w:val="%1.%2.%3.%4.%5.%6.%7.%8.%9"/>
      <w:lvlJc w:val="left"/>
      <w:pPr>
        <w:ind w:left="1800" w:hanging="1800"/>
      </w:pPr>
      <w:rPr>
        <w:rFonts w:ascii="Segoe UI" w:hAnsi="Segoe UI" w:cs="Segoe UI" w:hint="default"/>
        <w:sz w:val="18"/>
      </w:rPr>
    </w:lvl>
  </w:abstractNum>
  <w:abstractNum w:abstractNumId="3" w15:restartNumberingAfterBreak="1">
    <w:nsid w:val="194400A6"/>
    <w:multiLevelType w:val="multilevel"/>
    <w:tmpl w:val="360E0EA6"/>
    <w:lvl w:ilvl="0">
      <w:start w:val="3"/>
      <w:numFmt w:val="decimal"/>
      <w:lvlText w:val="%1."/>
      <w:lvlJc w:val="left"/>
      <w:pPr>
        <w:ind w:left="360" w:hanging="360"/>
      </w:pPr>
      <w:rPr>
        <w:rFonts w:ascii="Segoe UI" w:hAnsi="Segoe UI" w:cs="Segoe UI" w:hint="default"/>
        <w:sz w:val="18"/>
      </w:rPr>
    </w:lvl>
    <w:lvl w:ilvl="1">
      <w:start w:val="5"/>
      <w:numFmt w:val="decimal"/>
      <w:lvlText w:val="%1.%2."/>
      <w:lvlJc w:val="left"/>
      <w:pPr>
        <w:ind w:left="360" w:hanging="360"/>
      </w:pPr>
      <w:rPr>
        <w:rFonts w:ascii="Segoe UI" w:hAnsi="Segoe UI" w:cs="Segoe UI" w:hint="default"/>
        <w:sz w:val="18"/>
      </w:rPr>
    </w:lvl>
    <w:lvl w:ilvl="2">
      <w:start w:val="1"/>
      <w:numFmt w:val="decimal"/>
      <w:lvlText w:val="%1.%2.%3."/>
      <w:lvlJc w:val="left"/>
      <w:pPr>
        <w:ind w:left="1620" w:hanging="720"/>
      </w:pPr>
      <w:rPr>
        <w:rFonts w:ascii="Segoe UI" w:hAnsi="Segoe UI" w:cs="Segoe UI" w:hint="default"/>
        <w:sz w:val="18"/>
      </w:rPr>
    </w:lvl>
    <w:lvl w:ilvl="3">
      <w:start w:val="1"/>
      <w:numFmt w:val="decimal"/>
      <w:lvlText w:val="%1.%2.%3.%4."/>
      <w:lvlJc w:val="left"/>
      <w:pPr>
        <w:ind w:left="2070" w:hanging="720"/>
      </w:pPr>
      <w:rPr>
        <w:rFonts w:ascii="Segoe UI" w:hAnsi="Segoe UI" w:cs="Segoe UI" w:hint="default"/>
        <w:sz w:val="18"/>
      </w:rPr>
    </w:lvl>
    <w:lvl w:ilvl="4">
      <w:start w:val="1"/>
      <w:numFmt w:val="decimal"/>
      <w:lvlText w:val="%1.%2.%3.%4.%5."/>
      <w:lvlJc w:val="left"/>
      <w:pPr>
        <w:ind w:left="2880" w:hanging="1080"/>
      </w:pPr>
      <w:rPr>
        <w:rFonts w:ascii="Segoe UI" w:hAnsi="Segoe UI" w:cs="Segoe UI" w:hint="default"/>
        <w:sz w:val="18"/>
      </w:rPr>
    </w:lvl>
    <w:lvl w:ilvl="5">
      <w:start w:val="1"/>
      <w:numFmt w:val="decimal"/>
      <w:lvlText w:val="%1.%2.%3.%4.%5.%6."/>
      <w:lvlJc w:val="left"/>
      <w:pPr>
        <w:ind w:left="3330" w:hanging="1080"/>
      </w:pPr>
      <w:rPr>
        <w:rFonts w:ascii="Segoe UI" w:hAnsi="Segoe UI" w:cs="Segoe UI" w:hint="default"/>
        <w:sz w:val="18"/>
      </w:rPr>
    </w:lvl>
    <w:lvl w:ilvl="6">
      <w:start w:val="1"/>
      <w:numFmt w:val="decimal"/>
      <w:lvlText w:val="%1.%2.%3.%4.%5.%6.%7."/>
      <w:lvlJc w:val="left"/>
      <w:pPr>
        <w:ind w:left="4140" w:hanging="1440"/>
      </w:pPr>
      <w:rPr>
        <w:rFonts w:ascii="Segoe UI" w:hAnsi="Segoe UI" w:cs="Segoe UI" w:hint="default"/>
        <w:sz w:val="18"/>
      </w:rPr>
    </w:lvl>
    <w:lvl w:ilvl="7">
      <w:start w:val="1"/>
      <w:numFmt w:val="decimal"/>
      <w:lvlText w:val="%1.%2.%3.%4.%5.%6.%7.%8."/>
      <w:lvlJc w:val="left"/>
      <w:pPr>
        <w:ind w:left="4590" w:hanging="1440"/>
      </w:pPr>
      <w:rPr>
        <w:rFonts w:ascii="Segoe UI" w:hAnsi="Segoe UI" w:cs="Segoe UI" w:hint="default"/>
        <w:sz w:val="18"/>
      </w:rPr>
    </w:lvl>
    <w:lvl w:ilvl="8">
      <w:start w:val="1"/>
      <w:numFmt w:val="decimal"/>
      <w:lvlText w:val="%1.%2.%3.%4.%5.%6.%7.%8.%9."/>
      <w:lvlJc w:val="left"/>
      <w:pPr>
        <w:ind w:left="5400" w:hanging="1800"/>
      </w:pPr>
      <w:rPr>
        <w:rFonts w:ascii="Segoe UI" w:hAnsi="Segoe UI" w:cs="Segoe UI" w:hint="default"/>
        <w:sz w:val="18"/>
      </w:rPr>
    </w:lvl>
  </w:abstractNum>
  <w:abstractNum w:abstractNumId="4" w15:restartNumberingAfterBreak="1">
    <w:nsid w:val="1E031244"/>
    <w:multiLevelType w:val="hybridMultilevel"/>
    <w:tmpl w:val="C97AE02C"/>
    <w:lvl w:ilvl="0" w:tplc="64CC4C8A">
      <w:start w:val="1"/>
      <w:numFmt w:val="upperRoman"/>
      <w:lvlText w:val="%1."/>
      <w:lvlJc w:val="left"/>
      <w:pPr>
        <w:ind w:left="1077" w:hanging="720"/>
      </w:pPr>
      <w:rPr>
        <w:rFonts w:hint="default"/>
      </w:rPr>
    </w:lvl>
    <w:lvl w:ilvl="1" w:tplc="B5BA33E0" w:tentative="1">
      <w:start w:val="1"/>
      <w:numFmt w:val="lowerLetter"/>
      <w:lvlText w:val="%2."/>
      <w:lvlJc w:val="left"/>
      <w:pPr>
        <w:ind w:left="1437" w:hanging="360"/>
      </w:pPr>
    </w:lvl>
    <w:lvl w:ilvl="2" w:tplc="8CE6E1A6" w:tentative="1">
      <w:start w:val="1"/>
      <w:numFmt w:val="lowerRoman"/>
      <w:lvlText w:val="%3."/>
      <w:lvlJc w:val="right"/>
      <w:pPr>
        <w:ind w:left="2157" w:hanging="180"/>
      </w:pPr>
    </w:lvl>
    <w:lvl w:ilvl="3" w:tplc="5DF0252E" w:tentative="1">
      <w:start w:val="1"/>
      <w:numFmt w:val="decimal"/>
      <w:lvlText w:val="%4."/>
      <w:lvlJc w:val="left"/>
      <w:pPr>
        <w:ind w:left="2877" w:hanging="360"/>
      </w:pPr>
    </w:lvl>
    <w:lvl w:ilvl="4" w:tplc="CBD666A2" w:tentative="1">
      <w:start w:val="1"/>
      <w:numFmt w:val="lowerLetter"/>
      <w:lvlText w:val="%5."/>
      <w:lvlJc w:val="left"/>
      <w:pPr>
        <w:ind w:left="3597" w:hanging="360"/>
      </w:pPr>
    </w:lvl>
    <w:lvl w:ilvl="5" w:tplc="DB9A5552" w:tentative="1">
      <w:start w:val="1"/>
      <w:numFmt w:val="lowerRoman"/>
      <w:lvlText w:val="%6."/>
      <w:lvlJc w:val="right"/>
      <w:pPr>
        <w:ind w:left="4317" w:hanging="180"/>
      </w:pPr>
    </w:lvl>
    <w:lvl w:ilvl="6" w:tplc="C0365F24" w:tentative="1">
      <w:start w:val="1"/>
      <w:numFmt w:val="decimal"/>
      <w:lvlText w:val="%7."/>
      <w:lvlJc w:val="left"/>
      <w:pPr>
        <w:ind w:left="5037" w:hanging="360"/>
      </w:pPr>
    </w:lvl>
    <w:lvl w:ilvl="7" w:tplc="3DD0C098" w:tentative="1">
      <w:start w:val="1"/>
      <w:numFmt w:val="lowerLetter"/>
      <w:lvlText w:val="%8."/>
      <w:lvlJc w:val="left"/>
      <w:pPr>
        <w:ind w:left="5757" w:hanging="360"/>
      </w:pPr>
    </w:lvl>
    <w:lvl w:ilvl="8" w:tplc="114ACAC8" w:tentative="1">
      <w:start w:val="1"/>
      <w:numFmt w:val="lowerRoman"/>
      <w:lvlText w:val="%9."/>
      <w:lvlJc w:val="right"/>
      <w:pPr>
        <w:ind w:left="6477" w:hanging="180"/>
      </w:pPr>
    </w:lvl>
  </w:abstractNum>
  <w:abstractNum w:abstractNumId="5" w15:restartNumberingAfterBreak="0">
    <w:nsid w:val="250AB915"/>
    <w:multiLevelType w:val="hybridMultilevel"/>
    <w:tmpl w:val="E548B69A"/>
    <w:lvl w:ilvl="0" w:tplc="CFA6CF3A">
      <w:start w:val="1"/>
      <w:numFmt w:val="bullet"/>
      <w:lvlText w:val="-"/>
      <w:lvlJc w:val="left"/>
      <w:pPr>
        <w:ind w:left="720" w:hanging="360"/>
      </w:pPr>
      <w:rPr>
        <w:rFonts w:ascii="Calibri" w:hAnsi="Calibri" w:hint="default"/>
      </w:rPr>
    </w:lvl>
    <w:lvl w:ilvl="1" w:tplc="87C2C2B8">
      <w:start w:val="1"/>
      <w:numFmt w:val="bullet"/>
      <w:lvlText w:val="o"/>
      <w:lvlJc w:val="left"/>
      <w:pPr>
        <w:ind w:left="1440" w:hanging="360"/>
      </w:pPr>
      <w:rPr>
        <w:rFonts w:ascii="Courier New" w:hAnsi="Courier New" w:hint="default"/>
      </w:rPr>
    </w:lvl>
    <w:lvl w:ilvl="2" w:tplc="BBDEDD72">
      <w:start w:val="1"/>
      <w:numFmt w:val="bullet"/>
      <w:lvlText w:val=""/>
      <w:lvlJc w:val="left"/>
      <w:pPr>
        <w:ind w:left="2160" w:hanging="360"/>
      </w:pPr>
      <w:rPr>
        <w:rFonts w:ascii="Wingdings" w:hAnsi="Wingdings" w:hint="default"/>
      </w:rPr>
    </w:lvl>
    <w:lvl w:ilvl="3" w:tplc="1EF6282C">
      <w:start w:val="1"/>
      <w:numFmt w:val="bullet"/>
      <w:lvlText w:val=""/>
      <w:lvlJc w:val="left"/>
      <w:pPr>
        <w:ind w:left="2880" w:hanging="360"/>
      </w:pPr>
      <w:rPr>
        <w:rFonts w:ascii="Symbol" w:hAnsi="Symbol" w:hint="default"/>
      </w:rPr>
    </w:lvl>
    <w:lvl w:ilvl="4" w:tplc="8BBE99F8">
      <w:start w:val="1"/>
      <w:numFmt w:val="bullet"/>
      <w:lvlText w:val="o"/>
      <w:lvlJc w:val="left"/>
      <w:pPr>
        <w:ind w:left="3600" w:hanging="360"/>
      </w:pPr>
      <w:rPr>
        <w:rFonts w:ascii="Courier New" w:hAnsi="Courier New" w:hint="default"/>
      </w:rPr>
    </w:lvl>
    <w:lvl w:ilvl="5" w:tplc="290E5EE8">
      <w:start w:val="1"/>
      <w:numFmt w:val="bullet"/>
      <w:lvlText w:val=""/>
      <w:lvlJc w:val="left"/>
      <w:pPr>
        <w:ind w:left="4320" w:hanging="360"/>
      </w:pPr>
      <w:rPr>
        <w:rFonts w:ascii="Wingdings" w:hAnsi="Wingdings" w:hint="default"/>
      </w:rPr>
    </w:lvl>
    <w:lvl w:ilvl="6" w:tplc="631EEEAC">
      <w:start w:val="1"/>
      <w:numFmt w:val="bullet"/>
      <w:lvlText w:val=""/>
      <w:lvlJc w:val="left"/>
      <w:pPr>
        <w:ind w:left="5040" w:hanging="360"/>
      </w:pPr>
      <w:rPr>
        <w:rFonts w:ascii="Symbol" w:hAnsi="Symbol" w:hint="default"/>
      </w:rPr>
    </w:lvl>
    <w:lvl w:ilvl="7" w:tplc="FB988386">
      <w:start w:val="1"/>
      <w:numFmt w:val="bullet"/>
      <w:lvlText w:val="o"/>
      <w:lvlJc w:val="left"/>
      <w:pPr>
        <w:ind w:left="5760" w:hanging="360"/>
      </w:pPr>
      <w:rPr>
        <w:rFonts w:ascii="Courier New" w:hAnsi="Courier New" w:hint="default"/>
      </w:rPr>
    </w:lvl>
    <w:lvl w:ilvl="8" w:tplc="1B0872BC">
      <w:start w:val="1"/>
      <w:numFmt w:val="bullet"/>
      <w:lvlText w:val=""/>
      <w:lvlJc w:val="left"/>
      <w:pPr>
        <w:ind w:left="6480" w:hanging="360"/>
      </w:pPr>
      <w:rPr>
        <w:rFonts w:ascii="Wingdings" w:hAnsi="Wingdings" w:hint="default"/>
      </w:rPr>
    </w:lvl>
  </w:abstractNum>
  <w:abstractNum w:abstractNumId="6" w15:restartNumberingAfterBreak="1">
    <w:nsid w:val="2C11432F"/>
    <w:multiLevelType w:val="hybridMultilevel"/>
    <w:tmpl w:val="59D0DF2C"/>
    <w:lvl w:ilvl="0" w:tplc="89B8CF7C">
      <w:start w:val="4"/>
      <w:numFmt w:val="bullet"/>
      <w:lvlText w:val="-"/>
      <w:lvlJc w:val="left"/>
      <w:pPr>
        <w:ind w:left="360" w:hanging="360"/>
      </w:pPr>
      <w:rPr>
        <w:rFonts w:ascii="Times New Roman" w:eastAsia="Times New Roman" w:hAnsi="Times New Roman" w:cs="Times New Roman" w:hint="default"/>
      </w:rPr>
    </w:lvl>
    <w:lvl w:ilvl="1" w:tplc="55F02C14" w:tentative="1">
      <w:start w:val="1"/>
      <w:numFmt w:val="bullet"/>
      <w:lvlText w:val="o"/>
      <w:lvlJc w:val="left"/>
      <w:pPr>
        <w:ind w:left="1080" w:hanging="360"/>
      </w:pPr>
      <w:rPr>
        <w:rFonts w:ascii="Courier New" w:hAnsi="Courier New" w:cs="Courier New" w:hint="default"/>
      </w:rPr>
    </w:lvl>
    <w:lvl w:ilvl="2" w:tplc="3F6EDE0A" w:tentative="1">
      <w:start w:val="1"/>
      <w:numFmt w:val="bullet"/>
      <w:lvlText w:val=""/>
      <w:lvlJc w:val="left"/>
      <w:pPr>
        <w:ind w:left="1800" w:hanging="360"/>
      </w:pPr>
      <w:rPr>
        <w:rFonts w:ascii="Wingdings" w:hAnsi="Wingdings" w:hint="default"/>
      </w:rPr>
    </w:lvl>
    <w:lvl w:ilvl="3" w:tplc="B6383954" w:tentative="1">
      <w:start w:val="1"/>
      <w:numFmt w:val="bullet"/>
      <w:lvlText w:val=""/>
      <w:lvlJc w:val="left"/>
      <w:pPr>
        <w:ind w:left="2520" w:hanging="360"/>
      </w:pPr>
      <w:rPr>
        <w:rFonts w:ascii="Symbol" w:hAnsi="Symbol" w:hint="default"/>
      </w:rPr>
    </w:lvl>
    <w:lvl w:ilvl="4" w:tplc="CD42FFBC" w:tentative="1">
      <w:start w:val="1"/>
      <w:numFmt w:val="bullet"/>
      <w:lvlText w:val="o"/>
      <w:lvlJc w:val="left"/>
      <w:pPr>
        <w:ind w:left="3240" w:hanging="360"/>
      </w:pPr>
      <w:rPr>
        <w:rFonts w:ascii="Courier New" w:hAnsi="Courier New" w:cs="Courier New" w:hint="default"/>
      </w:rPr>
    </w:lvl>
    <w:lvl w:ilvl="5" w:tplc="9B84A0E6" w:tentative="1">
      <w:start w:val="1"/>
      <w:numFmt w:val="bullet"/>
      <w:lvlText w:val=""/>
      <w:lvlJc w:val="left"/>
      <w:pPr>
        <w:ind w:left="3960" w:hanging="360"/>
      </w:pPr>
      <w:rPr>
        <w:rFonts w:ascii="Wingdings" w:hAnsi="Wingdings" w:hint="default"/>
      </w:rPr>
    </w:lvl>
    <w:lvl w:ilvl="6" w:tplc="3566DEA2" w:tentative="1">
      <w:start w:val="1"/>
      <w:numFmt w:val="bullet"/>
      <w:lvlText w:val=""/>
      <w:lvlJc w:val="left"/>
      <w:pPr>
        <w:ind w:left="4680" w:hanging="360"/>
      </w:pPr>
      <w:rPr>
        <w:rFonts w:ascii="Symbol" w:hAnsi="Symbol" w:hint="default"/>
      </w:rPr>
    </w:lvl>
    <w:lvl w:ilvl="7" w:tplc="9AA8A6A0" w:tentative="1">
      <w:start w:val="1"/>
      <w:numFmt w:val="bullet"/>
      <w:lvlText w:val="o"/>
      <w:lvlJc w:val="left"/>
      <w:pPr>
        <w:ind w:left="5400" w:hanging="360"/>
      </w:pPr>
      <w:rPr>
        <w:rFonts w:ascii="Courier New" w:hAnsi="Courier New" w:cs="Courier New" w:hint="default"/>
      </w:rPr>
    </w:lvl>
    <w:lvl w:ilvl="8" w:tplc="C7709ED8" w:tentative="1">
      <w:start w:val="1"/>
      <w:numFmt w:val="bullet"/>
      <w:lvlText w:val=""/>
      <w:lvlJc w:val="left"/>
      <w:pPr>
        <w:ind w:left="6120" w:hanging="360"/>
      </w:pPr>
      <w:rPr>
        <w:rFonts w:ascii="Wingdings" w:hAnsi="Wingdings" w:hint="default"/>
      </w:rPr>
    </w:lvl>
  </w:abstractNum>
  <w:abstractNum w:abstractNumId="7" w15:restartNumberingAfterBreak="1">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8" w15:restartNumberingAfterBreak="1">
    <w:nsid w:val="365F19A4"/>
    <w:multiLevelType w:val="multilevel"/>
    <w:tmpl w:val="D5F4A838"/>
    <w:lvl w:ilvl="0">
      <w:start w:val="3"/>
      <w:numFmt w:val="decimal"/>
      <w:lvlText w:val="%1."/>
      <w:lvlJc w:val="left"/>
      <w:pPr>
        <w:ind w:left="450" w:hanging="450"/>
      </w:pPr>
      <w:rPr>
        <w:rFonts w:ascii="Segoe UI" w:hAnsi="Segoe UI" w:cs="Segoe UI" w:hint="default"/>
        <w:sz w:val="18"/>
      </w:rPr>
    </w:lvl>
    <w:lvl w:ilvl="1">
      <w:start w:val="2"/>
      <w:numFmt w:val="decimal"/>
      <w:lvlText w:val="%1.%2."/>
      <w:lvlJc w:val="left"/>
      <w:pPr>
        <w:ind w:left="630" w:hanging="450"/>
      </w:pPr>
      <w:rPr>
        <w:rFonts w:ascii="Segoe UI" w:hAnsi="Segoe UI" w:cs="Segoe UI" w:hint="default"/>
        <w:sz w:val="18"/>
      </w:rPr>
    </w:lvl>
    <w:lvl w:ilvl="2">
      <w:start w:val="1"/>
      <w:numFmt w:val="decimal"/>
      <w:lvlText w:val="%1.%2.%3."/>
      <w:lvlJc w:val="left"/>
      <w:pPr>
        <w:ind w:left="1080" w:hanging="720"/>
      </w:pPr>
      <w:rPr>
        <w:rFonts w:ascii="Segoe UI" w:hAnsi="Segoe UI" w:cs="Segoe UI" w:hint="default"/>
        <w:sz w:val="18"/>
      </w:rPr>
    </w:lvl>
    <w:lvl w:ilvl="3">
      <w:start w:val="1"/>
      <w:numFmt w:val="decimal"/>
      <w:lvlText w:val="%1.%2.%3.%4."/>
      <w:lvlJc w:val="left"/>
      <w:pPr>
        <w:ind w:left="1260" w:hanging="720"/>
      </w:pPr>
      <w:rPr>
        <w:rFonts w:ascii="Segoe UI" w:hAnsi="Segoe UI" w:cs="Segoe UI" w:hint="default"/>
        <w:sz w:val="18"/>
      </w:rPr>
    </w:lvl>
    <w:lvl w:ilvl="4">
      <w:start w:val="1"/>
      <w:numFmt w:val="decimal"/>
      <w:lvlText w:val="%1.%2.%3.%4.%5."/>
      <w:lvlJc w:val="left"/>
      <w:pPr>
        <w:ind w:left="1800" w:hanging="1080"/>
      </w:pPr>
      <w:rPr>
        <w:rFonts w:ascii="Segoe UI" w:hAnsi="Segoe UI" w:cs="Segoe UI" w:hint="default"/>
        <w:sz w:val="18"/>
      </w:rPr>
    </w:lvl>
    <w:lvl w:ilvl="5">
      <w:start w:val="1"/>
      <w:numFmt w:val="decimal"/>
      <w:lvlText w:val="%1.%2.%3.%4.%5.%6."/>
      <w:lvlJc w:val="left"/>
      <w:pPr>
        <w:ind w:left="1980" w:hanging="1080"/>
      </w:pPr>
      <w:rPr>
        <w:rFonts w:ascii="Segoe UI" w:hAnsi="Segoe UI" w:cs="Segoe UI" w:hint="default"/>
        <w:sz w:val="18"/>
      </w:rPr>
    </w:lvl>
    <w:lvl w:ilvl="6">
      <w:start w:val="1"/>
      <w:numFmt w:val="decimal"/>
      <w:lvlText w:val="%1.%2.%3.%4.%5.%6.%7."/>
      <w:lvlJc w:val="left"/>
      <w:pPr>
        <w:ind w:left="2520" w:hanging="1440"/>
      </w:pPr>
      <w:rPr>
        <w:rFonts w:ascii="Segoe UI" w:hAnsi="Segoe UI" w:cs="Segoe UI" w:hint="default"/>
        <w:sz w:val="18"/>
      </w:rPr>
    </w:lvl>
    <w:lvl w:ilvl="7">
      <w:start w:val="1"/>
      <w:numFmt w:val="decimal"/>
      <w:lvlText w:val="%1.%2.%3.%4.%5.%6.%7.%8."/>
      <w:lvlJc w:val="left"/>
      <w:pPr>
        <w:ind w:left="2700" w:hanging="1440"/>
      </w:pPr>
      <w:rPr>
        <w:rFonts w:ascii="Segoe UI" w:hAnsi="Segoe UI" w:cs="Segoe UI" w:hint="default"/>
        <w:sz w:val="18"/>
      </w:rPr>
    </w:lvl>
    <w:lvl w:ilvl="8">
      <w:start w:val="1"/>
      <w:numFmt w:val="decimal"/>
      <w:lvlText w:val="%1.%2.%3.%4.%5.%6.%7.%8.%9."/>
      <w:lvlJc w:val="left"/>
      <w:pPr>
        <w:ind w:left="3240" w:hanging="1800"/>
      </w:pPr>
      <w:rPr>
        <w:rFonts w:ascii="Segoe UI" w:hAnsi="Segoe UI" w:cs="Segoe UI" w:hint="default"/>
        <w:sz w:val="18"/>
      </w:rPr>
    </w:lvl>
  </w:abstractNum>
  <w:abstractNum w:abstractNumId="9" w15:restartNumberingAfterBreak="1">
    <w:nsid w:val="64351606"/>
    <w:multiLevelType w:val="multilevel"/>
    <w:tmpl w:val="26C25562"/>
    <w:lvl w:ilvl="0">
      <w:start w:val="1"/>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1">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1">
    <w:nsid w:val="77902F64"/>
    <w:multiLevelType w:val="multilevel"/>
    <w:tmpl w:val="8730B8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1">
    <w:nsid w:val="7A142AA2"/>
    <w:multiLevelType w:val="hybridMultilevel"/>
    <w:tmpl w:val="9B60458C"/>
    <w:lvl w:ilvl="0" w:tplc="91004F4E">
      <w:start w:val="1"/>
      <w:numFmt w:val="decimal"/>
      <w:lvlText w:val="%1."/>
      <w:lvlJc w:val="left"/>
      <w:pPr>
        <w:ind w:left="717" w:hanging="360"/>
      </w:pPr>
      <w:rPr>
        <w:rFonts w:hint="default"/>
      </w:rPr>
    </w:lvl>
    <w:lvl w:ilvl="1" w:tplc="D8AA807E">
      <w:start w:val="1"/>
      <w:numFmt w:val="lowerLetter"/>
      <w:lvlText w:val="%2."/>
      <w:lvlJc w:val="left"/>
      <w:pPr>
        <w:ind w:left="1437" w:hanging="360"/>
      </w:pPr>
    </w:lvl>
    <w:lvl w:ilvl="2" w:tplc="D278F898" w:tentative="1">
      <w:start w:val="1"/>
      <w:numFmt w:val="lowerRoman"/>
      <w:lvlText w:val="%3."/>
      <w:lvlJc w:val="right"/>
      <w:pPr>
        <w:ind w:left="2157" w:hanging="180"/>
      </w:pPr>
    </w:lvl>
    <w:lvl w:ilvl="3" w:tplc="68CE3310" w:tentative="1">
      <w:start w:val="1"/>
      <w:numFmt w:val="decimal"/>
      <w:lvlText w:val="%4."/>
      <w:lvlJc w:val="left"/>
      <w:pPr>
        <w:ind w:left="2877" w:hanging="360"/>
      </w:pPr>
    </w:lvl>
    <w:lvl w:ilvl="4" w:tplc="57D4C050" w:tentative="1">
      <w:start w:val="1"/>
      <w:numFmt w:val="lowerLetter"/>
      <w:lvlText w:val="%5."/>
      <w:lvlJc w:val="left"/>
      <w:pPr>
        <w:ind w:left="3597" w:hanging="360"/>
      </w:pPr>
    </w:lvl>
    <w:lvl w:ilvl="5" w:tplc="6F9E8056" w:tentative="1">
      <w:start w:val="1"/>
      <w:numFmt w:val="lowerRoman"/>
      <w:lvlText w:val="%6."/>
      <w:lvlJc w:val="right"/>
      <w:pPr>
        <w:ind w:left="4317" w:hanging="180"/>
      </w:pPr>
    </w:lvl>
    <w:lvl w:ilvl="6" w:tplc="D0B071B0" w:tentative="1">
      <w:start w:val="1"/>
      <w:numFmt w:val="decimal"/>
      <w:lvlText w:val="%7."/>
      <w:lvlJc w:val="left"/>
      <w:pPr>
        <w:ind w:left="5037" w:hanging="360"/>
      </w:pPr>
    </w:lvl>
    <w:lvl w:ilvl="7" w:tplc="CFEE89BA" w:tentative="1">
      <w:start w:val="1"/>
      <w:numFmt w:val="lowerLetter"/>
      <w:lvlText w:val="%8."/>
      <w:lvlJc w:val="left"/>
      <w:pPr>
        <w:ind w:left="5757" w:hanging="360"/>
      </w:pPr>
    </w:lvl>
    <w:lvl w:ilvl="8" w:tplc="1506C690" w:tentative="1">
      <w:start w:val="1"/>
      <w:numFmt w:val="lowerRoman"/>
      <w:lvlText w:val="%9."/>
      <w:lvlJc w:val="right"/>
      <w:pPr>
        <w:ind w:left="6477" w:hanging="180"/>
      </w:pPr>
    </w:lvl>
  </w:abstractNum>
  <w:num w:numId="1">
    <w:abstractNumId w:val="5"/>
  </w:num>
  <w:num w:numId="2">
    <w:abstractNumId w:val="1"/>
  </w:num>
  <w:num w:numId="3">
    <w:abstractNumId w:val="0"/>
  </w:num>
  <w:num w:numId="4">
    <w:abstractNumId w:val="6"/>
  </w:num>
  <w:num w:numId="5">
    <w:abstractNumId w:val="4"/>
  </w:num>
  <w:num w:numId="6">
    <w:abstractNumId w:val="12"/>
  </w:num>
  <w:num w:numId="7">
    <w:abstractNumId w:val="1"/>
  </w:num>
  <w:num w:numId="8">
    <w:abstractNumId w:val="10"/>
  </w:num>
  <w:num w:numId="9">
    <w:abstractNumId w:val="9"/>
  </w:num>
  <w:num w:numId="10">
    <w:abstractNumId w:val="7"/>
  </w:num>
  <w:num w:numId="11">
    <w:abstractNumId w:val="11"/>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D1"/>
    <w:rsid w:val="000034DD"/>
    <w:rsid w:val="00005267"/>
    <w:rsid w:val="00006E91"/>
    <w:rsid w:val="000175D9"/>
    <w:rsid w:val="00017BCE"/>
    <w:rsid w:val="00026007"/>
    <w:rsid w:val="000308F6"/>
    <w:rsid w:val="00030DEF"/>
    <w:rsid w:val="00031BA8"/>
    <w:rsid w:val="00032FC5"/>
    <w:rsid w:val="0004775E"/>
    <w:rsid w:val="00050158"/>
    <w:rsid w:val="00057AB8"/>
    <w:rsid w:val="000629AE"/>
    <w:rsid w:val="00064B65"/>
    <w:rsid w:val="00064CEC"/>
    <w:rsid w:val="00065F18"/>
    <w:rsid w:val="00085FC1"/>
    <w:rsid w:val="00094208"/>
    <w:rsid w:val="00094BD3"/>
    <w:rsid w:val="00097281"/>
    <w:rsid w:val="00097F95"/>
    <w:rsid w:val="000A2DCB"/>
    <w:rsid w:val="000A6690"/>
    <w:rsid w:val="000B1C03"/>
    <w:rsid w:val="000B536A"/>
    <w:rsid w:val="000B60E6"/>
    <w:rsid w:val="000B7A0F"/>
    <w:rsid w:val="000C0F04"/>
    <w:rsid w:val="000C1B2A"/>
    <w:rsid w:val="000C47D1"/>
    <w:rsid w:val="000D04C7"/>
    <w:rsid w:val="000D123F"/>
    <w:rsid w:val="000E20B8"/>
    <w:rsid w:val="000E3814"/>
    <w:rsid w:val="000E5FF0"/>
    <w:rsid w:val="000E6F9B"/>
    <w:rsid w:val="00100C37"/>
    <w:rsid w:val="00103316"/>
    <w:rsid w:val="00106E8D"/>
    <w:rsid w:val="00111500"/>
    <w:rsid w:val="00111CF8"/>
    <w:rsid w:val="00125C9D"/>
    <w:rsid w:val="00133486"/>
    <w:rsid w:val="001346CE"/>
    <w:rsid w:val="00137649"/>
    <w:rsid w:val="0014023A"/>
    <w:rsid w:val="00147566"/>
    <w:rsid w:val="0015195C"/>
    <w:rsid w:val="001527EE"/>
    <w:rsid w:val="0015474D"/>
    <w:rsid w:val="00155C3A"/>
    <w:rsid w:val="00156242"/>
    <w:rsid w:val="00156401"/>
    <w:rsid w:val="00156A50"/>
    <w:rsid w:val="00156E50"/>
    <w:rsid w:val="001656D7"/>
    <w:rsid w:val="00173047"/>
    <w:rsid w:val="001736B1"/>
    <w:rsid w:val="00176AFA"/>
    <w:rsid w:val="00184FE0"/>
    <w:rsid w:val="00186795"/>
    <w:rsid w:val="0019228E"/>
    <w:rsid w:val="001A0D71"/>
    <w:rsid w:val="001A12F8"/>
    <w:rsid w:val="001A1F4C"/>
    <w:rsid w:val="001A213B"/>
    <w:rsid w:val="001A41C7"/>
    <w:rsid w:val="001B6EB5"/>
    <w:rsid w:val="001C0051"/>
    <w:rsid w:val="001C2416"/>
    <w:rsid w:val="001C2F14"/>
    <w:rsid w:val="001C5196"/>
    <w:rsid w:val="001D21F8"/>
    <w:rsid w:val="001D4DEA"/>
    <w:rsid w:val="001D4E17"/>
    <w:rsid w:val="001D5D41"/>
    <w:rsid w:val="001D7FFB"/>
    <w:rsid w:val="001E545D"/>
    <w:rsid w:val="001E6221"/>
    <w:rsid w:val="001E74C4"/>
    <w:rsid w:val="001E7C6D"/>
    <w:rsid w:val="001F0C24"/>
    <w:rsid w:val="001F2932"/>
    <w:rsid w:val="001F2DFD"/>
    <w:rsid w:val="001F43D4"/>
    <w:rsid w:val="001F476C"/>
    <w:rsid w:val="001F58FE"/>
    <w:rsid w:val="00203FB3"/>
    <w:rsid w:val="002104D1"/>
    <w:rsid w:val="00210F0E"/>
    <w:rsid w:val="00211711"/>
    <w:rsid w:val="00213CBF"/>
    <w:rsid w:val="002157AC"/>
    <w:rsid w:val="00215804"/>
    <w:rsid w:val="00216E49"/>
    <w:rsid w:val="0021789E"/>
    <w:rsid w:val="00220D49"/>
    <w:rsid w:val="0022274B"/>
    <w:rsid w:val="00224429"/>
    <w:rsid w:val="00224963"/>
    <w:rsid w:val="00226FCC"/>
    <w:rsid w:val="00233CC3"/>
    <w:rsid w:val="002364E7"/>
    <w:rsid w:val="00236C05"/>
    <w:rsid w:val="0023766E"/>
    <w:rsid w:val="00237A47"/>
    <w:rsid w:val="00243412"/>
    <w:rsid w:val="002460DF"/>
    <w:rsid w:val="002528AA"/>
    <w:rsid w:val="00256EB6"/>
    <w:rsid w:val="00257600"/>
    <w:rsid w:val="00260CCC"/>
    <w:rsid w:val="00277017"/>
    <w:rsid w:val="00282584"/>
    <w:rsid w:val="00283112"/>
    <w:rsid w:val="002851F7"/>
    <w:rsid w:val="0028551C"/>
    <w:rsid w:val="0029405E"/>
    <w:rsid w:val="00294EA2"/>
    <w:rsid w:val="00295865"/>
    <w:rsid w:val="002A48E0"/>
    <w:rsid w:val="002A6AC8"/>
    <w:rsid w:val="002A6D80"/>
    <w:rsid w:val="002B7F74"/>
    <w:rsid w:val="002C15B8"/>
    <w:rsid w:val="002C2574"/>
    <w:rsid w:val="002C5D23"/>
    <w:rsid w:val="002D28C2"/>
    <w:rsid w:val="002E021A"/>
    <w:rsid w:val="002E6150"/>
    <w:rsid w:val="002E61EF"/>
    <w:rsid w:val="002E6321"/>
    <w:rsid w:val="002E732D"/>
    <w:rsid w:val="002F04DC"/>
    <w:rsid w:val="002F1EE5"/>
    <w:rsid w:val="002F6E23"/>
    <w:rsid w:val="00300D12"/>
    <w:rsid w:val="003010CA"/>
    <w:rsid w:val="00305530"/>
    <w:rsid w:val="003122DF"/>
    <w:rsid w:val="003140BF"/>
    <w:rsid w:val="00322402"/>
    <w:rsid w:val="0032373D"/>
    <w:rsid w:val="00324770"/>
    <w:rsid w:val="00327421"/>
    <w:rsid w:val="00331D62"/>
    <w:rsid w:val="00334D78"/>
    <w:rsid w:val="00334F20"/>
    <w:rsid w:val="0034280D"/>
    <w:rsid w:val="00343F09"/>
    <w:rsid w:val="00344D0B"/>
    <w:rsid w:val="00344E98"/>
    <w:rsid w:val="003535DA"/>
    <w:rsid w:val="0036052E"/>
    <w:rsid w:val="00361D7E"/>
    <w:rsid w:val="00362E47"/>
    <w:rsid w:val="0036355A"/>
    <w:rsid w:val="00374A04"/>
    <w:rsid w:val="00380F48"/>
    <w:rsid w:val="0038320B"/>
    <w:rsid w:val="003938B0"/>
    <w:rsid w:val="0039477C"/>
    <w:rsid w:val="003B7E16"/>
    <w:rsid w:val="003C1F74"/>
    <w:rsid w:val="003C36A0"/>
    <w:rsid w:val="003C4B87"/>
    <w:rsid w:val="003C5303"/>
    <w:rsid w:val="003C5718"/>
    <w:rsid w:val="003C743F"/>
    <w:rsid w:val="003D0ECC"/>
    <w:rsid w:val="003D3EF0"/>
    <w:rsid w:val="003D43AD"/>
    <w:rsid w:val="003D666A"/>
    <w:rsid w:val="003F4159"/>
    <w:rsid w:val="003F5D3D"/>
    <w:rsid w:val="003F5DDD"/>
    <w:rsid w:val="003F7B41"/>
    <w:rsid w:val="004017C7"/>
    <w:rsid w:val="00402546"/>
    <w:rsid w:val="00402B73"/>
    <w:rsid w:val="0040533D"/>
    <w:rsid w:val="0040771F"/>
    <w:rsid w:val="00410411"/>
    <w:rsid w:val="00410D4A"/>
    <w:rsid w:val="00415BBA"/>
    <w:rsid w:val="004208E9"/>
    <w:rsid w:val="00422338"/>
    <w:rsid w:val="004230EB"/>
    <w:rsid w:val="004244A5"/>
    <w:rsid w:val="00426897"/>
    <w:rsid w:val="0043202D"/>
    <w:rsid w:val="00432632"/>
    <w:rsid w:val="00437DD8"/>
    <w:rsid w:val="0044092F"/>
    <w:rsid w:val="00441989"/>
    <w:rsid w:val="0044252E"/>
    <w:rsid w:val="00444033"/>
    <w:rsid w:val="00454EDD"/>
    <w:rsid w:val="00456B3F"/>
    <w:rsid w:val="0046334F"/>
    <w:rsid w:val="00463465"/>
    <w:rsid w:val="004673ED"/>
    <w:rsid w:val="004761A1"/>
    <w:rsid w:val="004801B7"/>
    <w:rsid w:val="004804FF"/>
    <w:rsid w:val="00484ED4"/>
    <w:rsid w:val="00486237"/>
    <w:rsid w:val="00490CB6"/>
    <w:rsid w:val="004928F4"/>
    <w:rsid w:val="004A4391"/>
    <w:rsid w:val="004B0842"/>
    <w:rsid w:val="004B3701"/>
    <w:rsid w:val="004B4E5B"/>
    <w:rsid w:val="004C0604"/>
    <w:rsid w:val="004C06A1"/>
    <w:rsid w:val="004C4DEB"/>
    <w:rsid w:val="004C5EE5"/>
    <w:rsid w:val="004C7AFC"/>
    <w:rsid w:val="004D0F2D"/>
    <w:rsid w:val="004D1692"/>
    <w:rsid w:val="004D3A5B"/>
    <w:rsid w:val="004D4A5F"/>
    <w:rsid w:val="004D59C2"/>
    <w:rsid w:val="004D6F33"/>
    <w:rsid w:val="004E3719"/>
    <w:rsid w:val="004E57B8"/>
    <w:rsid w:val="004E7198"/>
    <w:rsid w:val="004F120D"/>
    <w:rsid w:val="004F3ECF"/>
    <w:rsid w:val="00501996"/>
    <w:rsid w:val="00502836"/>
    <w:rsid w:val="0050610D"/>
    <w:rsid w:val="00510874"/>
    <w:rsid w:val="00510A7F"/>
    <w:rsid w:val="00511671"/>
    <w:rsid w:val="005129DD"/>
    <w:rsid w:val="00521364"/>
    <w:rsid w:val="00523FD9"/>
    <w:rsid w:val="0053153E"/>
    <w:rsid w:val="00532E9B"/>
    <w:rsid w:val="00547966"/>
    <w:rsid w:val="005524F7"/>
    <w:rsid w:val="00561C42"/>
    <w:rsid w:val="00580AE6"/>
    <w:rsid w:val="00582559"/>
    <w:rsid w:val="00583840"/>
    <w:rsid w:val="005838EE"/>
    <w:rsid w:val="00584E00"/>
    <w:rsid w:val="005867B6"/>
    <w:rsid w:val="005A3D87"/>
    <w:rsid w:val="005A491C"/>
    <w:rsid w:val="005A4D4B"/>
    <w:rsid w:val="005A792A"/>
    <w:rsid w:val="005A7D3A"/>
    <w:rsid w:val="005C27BF"/>
    <w:rsid w:val="005D1572"/>
    <w:rsid w:val="005D2944"/>
    <w:rsid w:val="005D3E05"/>
    <w:rsid w:val="005D67B9"/>
    <w:rsid w:val="005D701D"/>
    <w:rsid w:val="005E7E1F"/>
    <w:rsid w:val="005F3AB3"/>
    <w:rsid w:val="005F6321"/>
    <w:rsid w:val="00600D1E"/>
    <w:rsid w:val="0060288C"/>
    <w:rsid w:val="00606470"/>
    <w:rsid w:val="00614C88"/>
    <w:rsid w:val="006151EE"/>
    <w:rsid w:val="0061580F"/>
    <w:rsid w:val="00620318"/>
    <w:rsid w:val="0062154C"/>
    <w:rsid w:val="00623DE0"/>
    <w:rsid w:val="00624FA9"/>
    <w:rsid w:val="0063040E"/>
    <w:rsid w:val="00631C57"/>
    <w:rsid w:val="006325C8"/>
    <w:rsid w:val="00635412"/>
    <w:rsid w:val="006364F1"/>
    <w:rsid w:val="00637B3B"/>
    <w:rsid w:val="006400E2"/>
    <w:rsid w:val="006473A1"/>
    <w:rsid w:val="006512D9"/>
    <w:rsid w:val="006522CF"/>
    <w:rsid w:val="0065310A"/>
    <w:rsid w:val="0065311D"/>
    <w:rsid w:val="00653C46"/>
    <w:rsid w:val="00654812"/>
    <w:rsid w:val="00654D5C"/>
    <w:rsid w:val="006558DA"/>
    <w:rsid w:val="00656369"/>
    <w:rsid w:val="006631E7"/>
    <w:rsid w:val="00665760"/>
    <w:rsid w:val="00665B3D"/>
    <w:rsid w:val="00666434"/>
    <w:rsid w:val="006715BC"/>
    <w:rsid w:val="00673411"/>
    <w:rsid w:val="00676E31"/>
    <w:rsid w:val="00680E20"/>
    <w:rsid w:val="0068589E"/>
    <w:rsid w:val="0068608E"/>
    <w:rsid w:val="00686986"/>
    <w:rsid w:val="00687A1B"/>
    <w:rsid w:val="00687BBC"/>
    <w:rsid w:val="006908E9"/>
    <w:rsid w:val="0069094D"/>
    <w:rsid w:val="006925F2"/>
    <w:rsid w:val="00693067"/>
    <w:rsid w:val="0069691E"/>
    <w:rsid w:val="0069727F"/>
    <w:rsid w:val="006A1AE0"/>
    <w:rsid w:val="006A7694"/>
    <w:rsid w:val="006A7B69"/>
    <w:rsid w:val="006B10C6"/>
    <w:rsid w:val="006B3B74"/>
    <w:rsid w:val="006B5988"/>
    <w:rsid w:val="006C2547"/>
    <w:rsid w:val="006C4C29"/>
    <w:rsid w:val="006E5955"/>
    <w:rsid w:val="006F1A61"/>
    <w:rsid w:val="006F27CB"/>
    <w:rsid w:val="006F7B4A"/>
    <w:rsid w:val="00702709"/>
    <w:rsid w:val="00705566"/>
    <w:rsid w:val="00720EA6"/>
    <w:rsid w:val="00721F18"/>
    <w:rsid w:val="00722638"/>
    <w:rsid w:val="00723AAF"/>
    <w:rsid w:val="007253E1"/>
    <w:rsid w:val="00734E9D"/>
    <w:rsid w:val="007462D2"/>
    <w:rsid w:val="0074652A"/>
    <w:rsid w:val="00755790"/>
    <w:rsid w:val="0075677F"/>
    <w:rsid w:val="00761F07"/>
    <w:rsid w:val="0077130B"/>
    <w:rsid w:val="007729F6"/>
    <w:rsid w:val="00773EA9"/>
    <w:rsid w:val="007741C7"/>
    <w:rsid w:val="00774DFC"/>
    <w:rsid w:val="00775A66"/>
    <w:rsid w:val="00776CAD"/>
    <w:rsid w:val="007836A9"/>
    <w:rsid w:val="00784B47"/>
    <w:rsid w:val="00787916"/>
    <w:rsid w:val="00791713"/>
    <w:rsid w:val="00791729"/>
    <w:rsid w:val="00792497"/>
    <w:rsid w:val="00792FD8"/>
    <w:rsid w:val="007942ED"/>
    <w:rsid w:val="00797ECC"/>
    <w:rsid w:val="007A5A64"/>
    <w:rsid w:val="007A5F19"/>
    <w:rsid w:val="007A7144"/>
    <w:rsid w:val="007B0717"/>
    <w:rsid w:val="007B3C47"/>
    <w:rsid w:val="007C3529"/>
    <w:rsid w:val="007C495C"/>
    <w:rsid w:val="007C58B9"/>
    <w:rsid w:val="007D6A8A"/>
    <w:rsid w:val="007E1E83"/>
    <w:rsid w:val="007E28F6"/>
    <w:rsid w:val="007E383D"/>
    <w:rsid w:val="007E49C6"/>
    <w:rsid w:val="007E4C49"/>
    <w:rsid w:val="007F07A7"/>
    <w:rsid w:val="007F189F"/>
    <w:rsid w:val="007F5487"/>
    <w:rsid w:val="007F6F67"/>
    <w:rsid w:val="00805118"/>
    <w:rsid w:val="008052B1"/>
    <w:rsid w:val="008212B5"/>
    <w:rsid w:val="00825947"/>
    <w:rsid w:val="00825E2D"/>
    <w:rsid w:val="00827FDC"/>
    <w:rsid w:val="00831F37"/>
    <w:rsid w:val="00840A0C"/>
    <w:rsid w:val="0084329F"/>
    <w:rsid w:val="00843E10"/>
    <w:rsid w:val="00844793"/>
    <w:rsid w:val="00844C96"/>
    <w:rsid w:val="00844EE2"/>
    <w:rsid w:val="0085042C"/>
    <w:rsid w:val="00852976"/>
    <w:rsid w:val="00853F23"/>
    <w:rsid w:val="00854BD5"/>
    <w:rsid w:val="00861CFD"/>
    <w:rsid w:val="00864B0A"/>
    <w:rsid w:val="008669FF"/>
    <w:rsid w:val="008672F8"/>
    <w:rsid w:val="008811BC"/>
    <w:rsid w:val="008831C6"/>
    <w:rsid w:val="00885E92"/>
    <w:rsid w:val="0088779C"/>
    <w:rsid w:val="008911CF"/>
    <w:rsid w:val="008949CC"/>
    <w:rsid w:val="008A21A8"/>
    <w:rsid w:val="008A428F"/>
    <w:rsid w:val="008A4501"/>
    <w:rsid w:val="008B255A"/>
    <w:rsid w:val="008B3638"/>
    <w:rsid w:val="008B791D"/>
    <w:rsid w:val="008C34A0"/>
    <w:rsid w:val="008C6C70"/>
    <w:rsid w:val="008D1C65"/>
    <w:rsid w:val="008E361D"/>
    <w:rsid w:val="008E4012"/>
    <w:rsid w:val="008E6CE7"/>
    <w:rsid w:val="008F0C9D"/>
    <w:rsid w:val="008F4AE4"/>
    <w:rsid w:val="008F5EF9"/>
    <w:rsid w:val="00901FA4"/>
    <w:rsid w:val="00907265"/>
    <w:rsid w:val="00907801"/>
    <w:rsid w:val="00911000"/>
    <w:rsid w:val="00912164"/>
    <w:rsid w:val="0093543C"/>
    <w:rsid w:val="0094264F"/>
    <w:rsid w:val="00942845"/>
    <w:rsid w:val="0094355B"/>
    <w:rsid w:val="00943AA9"/>
    <w:rsid w:val="0094443C"/>
    <w:rsid w:val="009457E6"/>
    <w:rsid w:val="00946660"/>
    <w:rsid w:val="009618E6"/>
    <w:rsid w:val="0096328A"/>
    <w:rsid w:val="00972539"/>
    <w:rsid w:val="009748CA"/>
    <w:rsid w:val="00976162"/>
    <w:rsid w:val="0097647D"/>
    <w:rsid w:val="00977555"/>
    <w:rsid w:val="00982892"/>
    <w:rsid w:val="00985549"/>
    <w:rsid w:val="00990F74"/>
    <w:rsid w:val="0099469A"/>
    <w:rsid w:val="009A1B43"/>
    <w:rsid w:val="009A59F6"/>
    <w:rsid w:val="009A622A"/>
    <w:rsid w:val="009B041C"/>
    <w:rsid w:val="009B0B3D"/>
    <w:rsid w:val="009B6D21"/>
    <w:rsid w:val="009C15CD"/>
    <w:rsid w:val="009C722D"/>
    <w:rsid w:val="009E2143"/>
    <w:rsid w:val="009E225B"/>
    <w:rsid w:val="009E22F7"/>
    <w:rsid w:val="009F05B8"/>
    <w:rsid w:val="009F454A"/>
    <w:rsid w:val="009F55E8"/>
    <w:rsid w:val="00A034CC"/>
    <w:rsid w:val="00A04B9F"/>
    <w:rsid w:val="00A07D2D"/>
    <w:rsid w:val="00A12C58"/>
    <w:rsid w:val="00A13B07"/>
    <w:rsid w:val="00A1574D"/>
    <w:rsid w:val="00A25DFC"/>
    <w:rsid w:val="00A329B7"/>
    <w:rsid w:val="00A37ACC"/>
    <w:rsid w:val="00A40298"/>
    <w:rsid w:val="00A41052"/>
    <w:rsid w:val="00A4166B"/>
    <w:rsid w:val="00A438D2"/>
    <w:rsid w:val="00A46E0F"/>
    <w:rsid w:val="00A475DC"/>
    <w:rsid w:val="00A5153B"/>
    <w:rsid w:val="00A5198F"/>
    <w:rsid w:val="00A53593"/>
    <w:rsid w:val="00A62AA9"/>
    <w:rsid w:val="00A70767"/>
    <w:rsid w:val="00A741A6"/>
    <w:rsid w:val="00A77084"/>
    <w:rsid w:val="00A802AA"/>
    <w:rsid w:val="00A83C8F"/>
    <w:rsid w:val="00A91693"/>
    <w:rsid w:val="00A95B31"/>
    <w:rsid w:val="00A97A8B"/>
    <w:rsid w:val="00AA1FAF"/>
    <w:rsid w:val="00AA4DE1"/>
    <w:rsid w:val="00AB0A7F"/>
    <w:rsid w:val="00AB153F"/>
    <w:rsid w:val="00AC1766"/>
    <w:rsid w:val="00AC3C45"/>
    <w:rsid w:val="00AC51B3"/>
    <w:rsid w:val="00AD3D0E"/>
    <w:rsid w:val="00AD4EC6"/>
    <w:rsid w:val="00AD6BC2"/>
    <w:rsid w:val="00AE2D9F"/>
    <w:rsid w:val="00AE4095"/>
    <w:rsid w:val="00AE51E8"/>
    <w:rsid w:val="00AF1E01"/>
    <w:rsid w:val="00AF38FD"/>
    <w:rsid w:val="00AF3A64"/>
    <w:rsid w:val="00B000FA"/>
    <w:rsid w:val="00B00449"/>
    <w:rsid w:val="00B0089D"/>
    <w:rsid w:val="00B02621"/>
    <w:rsid w:val="00B028CB"/>
    <w:rsid w:val="00B10D76"/>
    <w:rsid w:val="00B147A7"/>
    <w:rsid w:val="00B178E5"/>
    <w:rsid w:val="00B254F3"/>
    <w:rsid w:val="00B33B8C"/>
    <w:rsid w:val="00B4340F"/>
    <w:rsid w:val="00B446A9"/>
    <w:rsid w:val="00B456BD"/>
    <w:rsid w:val="00B47C7F"/>
    <w:rsid w:val="00B47F5A"/>
    <w:rsid w:val="00B53814"/>
    <w:rsid w:val="00B61715"/>
    <w:rsid w:val="00B63896"/>
    <w:rsid w:val="00B64A58"/>
    <w:rsid w:val="00B65C09"/>
    <w:rsid w:val="00B7376C"/>
    <w:rsid w:val="00B73D87"/>
    <w:rsid w:val="00B74EB5"/>
    <w:rsid w:val="00BA6853"/>
    <w:rsid w:val="00BB21E6"/>
    <w:rsid w:val="00BB2E4B"/>
    <w:rsid w:val="00BB3ED3"/>
    <w:rsid w:val="00BB3FA8"/>
    <w:rsid w:val="00BB5C21"/>
    <w:rsid w:val="00BB660D"/>
    <w:rsid w:val="00BB72E0"/>
    <w:rsid w:val="00BC03F3"/>
    <w:rsid w:val="00BC068B"/>
    <w:rsid w:val="00BC105C"/>
    <w:rsid w:val="00BC6A70"/>
    <w:rsid w:val="00BD400E"/>
    <w:rsid w:val="00BE064A"/>
    <w:rsid w:val="00BE0A90"/>
    <w:rsid w:val="00BE0D59"/>
    <w:rsid w:val="00BF7945"/>
    <w:rsid w:val="00C010A7"/>
    <w:rsid w:val="00C041EB"/>
    <w:rsid w:val="00C05BD1"/>
    <w:rsid w:val="00C076AE"/>
    <w:rsid w:val="00C079D3"/>
    <w:rsid w:val="00C154A1"/>
    <w:rsid w:val="00C2128B"/>
    <w:rsid w:val="00C22461"/>
    <w:rsid w:val="00C23A11"/>
    <w:rsid w:val="00C31437"/>
    <w:rsid w:val="00C40C8A"/>
    <w:rsid w:val="00C44C86"/>
    <w:rsid w:val="00C45175"/>
    <w:rsid w:val="00C475F7"/>
    <w:rsid w:val="00C56253"/>
    <w:rsid w:val="00C57576"/>
    <w:rsid w:val="00C62C3F"/>
    <w:rsid w:val="00C6356E"/>
    <w:rsid w:val="00C646D3"/>
    <w:rsid w:val="00C666C3"/>
    <w:rsid w:val="00C67D5A"/>
    <w:rsid w:val="00C75FB2"/>
    <w:rsid w:val="00C81441"/>
    <w:rsid w:val="00C86750"/>
    <w:rsid w:val="00C93632"/>
    <w:rsid w:val="00C94B5D"/>
    <w:rsid w:val="00C94D3C"/>
    <w:rsid w:val="00C94EEB"/>
    <w:rsid w:val="00CA2CA3"/>
    <w:rsid w:val="00CA362C"/>
    <w:rsid w:val="00CA51C1"/>
    <w:rsid w:val="00CA7122"/>
    <w:rsid w:val="00CB2BD1"/>
    <w:rsid w:val="00CB712E"/>
    <w:rsid w:val="00CB7398"/>
    <w:rsid w:val="00CC0139"/>
    <w:rsid w:val="00CC3BC5"/>
    <w:rsid w:val="00CC5E27"/>
    <w:rsid w:val="00CC6ABE"/>
    <w:rsid w:val="00CD1B48"/>
    <w:rsid w:val="00CD2C23"/>
    <w:rsid w:val="00CE2A58"/>
    <w:rsid w:val="00CE3639"/>
    <w:rsid w:val="00CE3845"/>
    <w:rsid w:val="00CF042D"/>
    <w:rsid w:val="00CF090F"/>
    <w:rsid w:val="00CF1B2D"/>
    <w:rsid w:val="00CF3F07"/>
    <w:rsid w:val="00CF3F13"/>
    <w:rsid w:val="00D04F75"/>
    <w:rsid w:val="00D06176"/>
    <w:rsid w:val="00D174A0"/>
    <w:rsid w:val="00D20D70"/>
    <w:rsid w:val="00D22B6F"/>
    <w:rsid w:val="00D23BC8"/>
    <w:rsid w:val="00D26853"/>
    <w:rsid w:val="00D340CE"/>
    <w:rsid w:val="00D468AD"/>
    <w:rsid w:val="00D46CF8"/>
    <w:rsid w:val="00D63677"/>
    <w:rsid w:val="00D63D09"/>
    <w:rsid w:val="00D640CA"/>
    <w:rsid w:val="00D712F6"/>
    <w:rsid w:val="00D72BF5"/>
    <w:rsid w:val="00D76C64"/>
    <w:rsid w:val="00D76D41"/>
    <w:rsid w:val="00D7767D"/>
    <w:rsid w:val="00D813F1"/>
    <w:rsid w:val="00D85021"/>
    <w:rsid w:val="00D87AC8"/>
    <w:rsid w:val="00D87D01"/>
    <w:rsid w:val="00D908AA"/>
    <w:rsid w:val="00D94896"/>
    <w:rsid w:val="00D9758E"/>
    <w:rsid w:val="00DA421C"/>
    <w:rsid w:val="00DA483D"/>
    <w:rsid w:val="00DB3515"/>
    <w:rsid w:val="00DB3D23"/>
    <w:rsid w:val="00DC10FB"/>
    <w:rsid w:val="00DC6282"/>
    <w:rsid w:val="00DC6A82"/>
    <w:rsid w:val="00DD15BF"/>
    <w:rsid w:val="00DE0D7D"/>
    <w:rsid w:val="00DE4440"/>
    <w:rsid w:val="00DE6190"/>
    <w:rsid w:val="00DF076F"/>
    <w:rsid w:val="00DF1A7D"/>
    <w:rsid w:val="00DF1EE7"/>
    <w:rsid w:val="00E0088F"/>
    <w:rsid w:val="00E05B91"/>
    <w:rsid w:val="00E06285"/>
    <w:rsid w:val="00E12866"/>
    <w:rsid w:val="00E211EF"/>
    <w:rsid w:val="00E21A73"/>
    <w:rsid w:val="00E22E91"/>
    <w:rsid w:val="00E24C20"/>
    <w:rsid w:val="00E252FB"/>
    <w:rsid w:val="00E25FD5"/>
    <w:rsid w:val="00E328EE"/>
    <w:rsid w:val="00E4287C"/>
    <w:rsid w:val="00E44123"/>
    <w:rsid w:val="00E50687"/>
    <w:rsid w:val="00E520A2"/>
    <w:rsid w:val="00E545A9"/>
    <w:rsid w:val="00E577FC"/>
    <w:rsid w:val="00E60185"/>
    <w:rsid w:val="00E64F28"/>
    <w:rsid w:val="00E6616D"/>
    <w:rsid w:val="00E70285"/>
    <w:rsid w:val="00E800F9"/>
    <w:rsid w:val="00E81C3B"/>
    <w:rsid w:val="00E83C04"/>
    <w:rsid w:val="00E977E2"/>
    <w:rsid w:val="00EA49D1"/>
    <w:rsid w:val="00EA4B51"/>
    <w:rsid w:val="00EA55C6"/>
    <w:rsid w:val="00EA55CF"/>
    <w:rsid w:val="00EA6808"/>
    <w:rsid w:val="00EB3F92"/>
    <w:rsid w:val="00EB4140"/>
    <w:rsid w:val="00EB540E"/>
    <w:rsid w:val="00EB5F5B"/>
    <w:rsid w:val="00EB6A58"/>
    <w:rsid w:val="00EC1173"/>
    <w:rsid w:val="00EC2241"/>
    <w:rsid w:val="00ED35F7"/>
    <w:rsid w:val="00ED365C"/>
    <w:rsid w:val="00ED5BC1"/>
    <w:rsid w:val="00EE4D15"/>
    <w:rsid w:val="00EF284A"/>
    <w:rsid w:val="00EF6462"/>
    <w:rsid w:val="00F04A99"/>
    <w:rsid w:val="00F07B0A"/>
    <w:rsid w:val="00F10124"/>
    <w:rsid w:val="00F149B1"/>
    <w:rsid w:val="00F1797F"/>
    <w:rsid w:val="00F20329"/>
    <w:rsid w:val="00F267F2"/>
    <w:rsid w:val="00F274F3"/>
    <w:rsid w:val="00F32428"/>
    <w:rsid w:val="00F325FB"/>
    <w:rsid w:val="00F32A0D"/>
    <w:rsid w:val="00F40F43"/>
    <w:rsid w:val="00F42E09"/>
    <w:rsid w:val="00F54882"/>
    <w:rsid w:val="00F54A88"/>
    <w:rsid w:val="00F74B13"/>
    <w:rsid w:val="00F90D2A"/>
    <w:rsid w:val="00F9789C"/>
    <w:rsid w:val="00FA0D20"/>
    <w:rsid w:val="00FA2361"/>
    <w:rsid w:val="00FA2E5E"/>
    <w:rsid w:val="00FA3024"/>
    <w:rsid w:val="00FA6150"/>
    <w:rsid w:val="00FB5C04"/>
    <w:rsid w:val="00FB71AA"/>
    <w:rsid w:val="00FC09E4"/>
    <w:rsid w:val="00FC154E"/>
    <w:rsid w:val="00FC1989"/>
    <w:rsid w:val="00FC3104"/>
    <w:rsid w:val="00FD56B7"/>
    <w:rsid w:val="00FD757D"/>
    <w:rsid w:val="00FE04AA"/>
    <w:rsid w:val="00FE10A5"/>
    <w:rsid w:val="00FE5825"/>
    <w:rsid w:val="00FF5EC9"/>
    <w:rsid w:val="010E9131"/>
    <w:rsid w:val="020658F1"/>
    <w:rsid w:val="02FF678F"/>
    <w:rsid w:val="031CBCFF"/>
    <w:rsid w:val="035833A3"/>
    <w:rsid w:val="03C26364"/>
    <w:rsid w:val="0588FC3C"/>
    <w:rsid w:val="067AD7C1"/>
    <w:rsid w:val="07211AC0"/>
    <w:rsid w:val="077DD2B5"/>
    <w:rsid w:val="079079FE"/>
    <w:rsid w:val="079F4084"/>
    <w:rsid w:val="09F78E04"/>
    <w:rsid w:val="0A48ED15"/>
    <w:rsid w:val="0A4BA0A7"/>
    <w:rsid w:val="0BF0FCA4"/>
    <w:rsid w:val="0C36F223"/>
    <w:rsid w:val="0CC678AD"/>
    <w:rsid w:val="0CF5FE63"/>
    <w:rsid w:val="0EF6DA83"/>
    <w:rsid w:val="11058934"/>
    <w:rsid w:val="12E61430"/>
    <w:rsid w:val="131B94EC"/>
    <w:rsid w:val="13933F4F"/>
    <w:rsid w:val="13D4F24A"/>
    <w:rsid w:val="151ABCBA"/>
    <w:rsid w:val="1593D06B"/>
    <w:rsid w:val="16A2F953"/>
    <w:rsid w:val="16ADE5B5"/>
    <w:rsid w:val="16D2C0B4"/>
    <w:rsid w:val="17A87F95"/>
    <w:rsid w:val="180DD375"/>
    <w:rsid w:val="18A1BF7E"/>
    <w:rsid w:val="1946C9C7"/>
    <w:rsid w:val="19E58677"/>
    <w:rsid w:val="1B986A35"/>
    <w:rsid w:val="1C2039E4"/>
    <w:rsid w:val="1C3FDD63"/>
    <w:rsid w:val="1CFAE361"/>
    <w:rsid w:val="1D821A2F"/>
    <w:rsid w:val="1DFE604A"/>
    <w:rsid w:val="1E96B3C2"/>
    <w:rsid w:val="1EA9E2AD"/>
    <w:rsid w:val="1F5B8A6B"/>
    <w:rsid w:val="1FFE4EE8"/>
    <w:rsid w:val="2015F503"/>
    <w:rsid w:val="204FD73E"/>
    <w:rsid w:val="207FE596"/>
    <w:rsid w:val="21080910"/>
    <w:rsid w:val="210F806C"/>
    <w:rsid w:val="2240AA75"/>
    <w:rsid w:val="2289AB48"/>
    <w:rsid w:val="22F0ED85"/>
    <w:rsid w:val="23E363EA"/>
    <w:rsid w:val="23E80571"/>
    <w:rsid w:val="24B644AD"/>
    <w:rsid w:val="24DB45CD"/>
    <w:rsid w:val="2816BCF9"/>
    <w:rsid w:val="283B16DF"/>
    <w:rsid w:val="2A3859D3"/>
    <w:rsid w:val="2A461414"/>
    <w:rsid w:val="2AD644D7"/>
    <w:rsid w:val="2B9C1E1E"/>
    <w:rsid w:val="2BF42A9D"/>
    <w:rsid w:val="2C721538"/>
    <w:rsid w:val="2C793875"/>
    <w:rsid w:val="2C864CD8"/>
    <w:rsid w:val="2D4C54EA"/>
    <w:rsid w:val="2D8A68B6"/>
    <w:rsid w:val="2E965780"/>
    <w:rsid w:val="2FB7C66D"/>
    <w:rsid w:val="3039EF05"/>
    <w:rsid w:val="3050E09B"/>
    <w:rsid w:val="30D5EEE8"/>
    <w:rsid w:val="31A24AEF"/>
    <w:rsid w:val="31C4B683"/>
    <w:rsid w:val="33128DCC"/>
    <w:rsid w:val="347D271D"/>
    <w:rsid w:val="34A2021C"/>
    <w:rsid w:val="35A9600B"/>
    <w:rsid w:val="35CE2D2C"/>
    <w:rsid w:val="367AD59E"/>
    <w:rsid w:val="3745306C"/>
    <w:rsid w:val="380EC1A3"/>
    <w:rsid w:val="388CC739"/>
    <w:rsid w:val="38A70390"/>
    <w:rsid w:val="38E100CD"/>
    <w:rsid w:val="393F92FE"/>
    <w:rsid w:val="398611EB"/>
    <w:rsid w:val="3A37A10E"/>
    <w:rsid w:val="3A4BB07A"/>
    <w:rsid w:val="3A7CD12E"/>
    <w:rsid w:val="3B2F9501"/>
    <w:rsid w:val="3BEC75AE"/>
    <w:rsid w:val="3C18A18F"/>
    <w:rsid w:val="3C503BC4"/>
    <w:rsid w:val="3CAD1401"/>
    <w:rsid w:val="3D263BC6"/>
    <w:rsid w:val="3D620F1A"/>
    <w:rsid w:val="3DB471F0"/>
    <w:rsid w:val="3DC041ED"/>
    <w:rsid w:val="3DCF6A52"/>
    <w:rsid w:val="3ECEA1C3"/>
    <w:rsid w:val="3FBA71B0"/>
    <w:rsid w:val="402D8443"/>
    <w:rsid w:val="40AB3E22"/>
    <w:rsid w:val="40FC26EC"/>
    <w:rsid w:val="41B59677"/>
    <w:rsid w:val="42323CC5"/>
    <w:rsid w:val="428503E7"/>
    <w:rsid w:val="447F06C1"/>
    <w:rsid w:val="4496D00D"/>
    <w:rsid w:val="44FE4E0A"/>
    <w:rsid w:val="458F1074"/>
    <w:rsid w:val="45F5B3C3"/>
    <w:rsid w:val="45FA9ACF"/>
    <w:rsid w:val="4617A95C"/>
    <w:rsid w:val="48C55070"/>
    <w:rsid w:val="4904BCE8"/>
    <w:rsid w:val="49492B91"/>
    <w:rsid w:val="4BEA7287"/>
    <w:rsid w:val="4C9F3947"/>
    <w:rsid w:val="4D095FEF"/>
    <w:rsid w:val="4D0D644E"/>
    <w:rsid w:val="4D322A59"/>
    <w:rsid w:val="4E98D33D"/>
    <w:rsid w:val="4EB0433B"/>
    <w:rsid w:val="4F39A2C2"/>
    <w:rsid w:val="51856E17"/>
    <w:rsid w:val="52091A38"/>
    <w:rsid w:val="5211C90C"/>
    <w:rsid w:val="52E766D5"/>
    <w:rsid w:val="53808EF9"/>
    <w:rsid w:val="540D13E5"/>
    <w:rsid w:val="542F57BD"/>
    <w:rsid w:val="5475F002"/>
    <w:rsid w:val="54945518"/>
    <w:rsid w:val="550E3F79"/>
    <w:rsid w:val="552F97EC"/>
    <w:rsid w:val="556B7636"/>
    <w:rsid w:val="578979C0"/>
    <w:rsid w:val="57F4AF9B"/>
    <w:rsid w:val="5822FCB3"/>
    <w:rsid w:val="5834C792"/>
    <w:rsid w:val="58A316F8"/>
    <w:rsid w:val="58B4A886"/>
    <w:rsid w:val="58D258BF"/>
    <w:rsid w:val="5982A74E"/>
    <w:rsid w:val="5A8CD96E"/>
    <w:rsid w:val="5B0FCCBE"/>
    <w:rsid w:val="5C1C6348"/>
    <w:rsid w:val="5D2A7467"/>
    <w:rsid w:val="5F475BBF"/>
    <w:rsid w:val="5F4B3400"/>
    <w:rsid w:val="60B87348"/>
    <w:rsid w:val="60ECE17E"/>
    <w:rsid w:val="614ED59E"/>
    <w:rsid w:val="6158CB89"/>
    <w:rsid w:val="61BFE61C"/>
    <w:rsid w:val="63A024E0"/>
    <w:rsid w:val="63A86F7B"/>
    <w:rsid w:val="64695FD3"/>
    <w:rsid w:val="6519334E"/>
    <w:rsid w:val="65C9B0EA"/>
    <w:rsid w:val="6625656F"/>
    <w:rsid w:val="672404C4"/>
    <w:rsid w:val="6724C29B"/>
    <w:rsid w:val="67405679"/>
    <w:rsid w:val="67AE9641"/>
    <w:rsid w:val="68493420"/>
    <w:rsid w:val="68AE08E7"/>
    <w:rsid w:val="6948491C"/>
    <w:rsid w:val="6990AABF"/>
    <w:rsid w:val="6B76E931"/>
    <w:rsid w:val="6D116928"/>
    <w:rsid w:val="6D6B4CF4"/>
    <w:rsid w:val="6E182F9F"/>
    <w:rsid w:val="6EAD3989"/>
    <w:rsid w:val="6EBD2238"/>
    <w:rsid w:val="6F2FD480"/>
    <w:rsid w:val="6F46E7DD"/>
    <w:rsid w:val="6FB40000"/>
    <w:rsid w:val="6FF92489"/>
    <w:rsid w:val="717181BD"/>
    <w:rsid w:val="72CAC9F7"/>
    <w:rsid w:val="736E6595"/>
    <w:rsid w:val="73915132"/>
    <w:rsid w:val="75A692D5"/>
    <w:rsid w:val="775FC164"/>
    <w:rsid w:val="77B4C016"/>
    <w:rsid w:val="77F50064"/>
    <w:rsid w:val="783B9272"/>
    <w:rsid w:val="784AF64A"/>
    <w:rsid w:val="794EB076"/>
    <w:rsid w:val="7B2CA126"/>
    <w:rsid w:val="7D2E4D03"/>
    <w:rsid w:val="7F38E9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6B49"/>
  <w15:docId w15:val="{12DBCCA4-EAD6-4549-A505-00560D77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6356E"/>
  </w:style>
  <w:style w:type="paragraph" w:styleId="Virsraksts1">
    <w:name w:val="heading 1"/>
    <w:basedOn w:val="Parasts"/>
    <w:next w:val="Parasts"/>
    <w:link w:val="Virsraksts1Rakstz"/>
    <w:uiPriority w:val="9"/>
    <w:qFormat/>
    <w:rsid w:val="007F1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277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E61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6150"/>
  </w:style>
  <w:style w:type="paragraph" w:styleId="Balonteksts">
    <w:name w:val="Balloon Text"/>
    <w:basedOn w:val="Parasts"/>
    <w:link w:val="BalontekstsRakstz"/>
    <w:uiPriority w:val="99"/>
    <w:semiHidden/>
    <w:unhideWhenUsed/>
    <w:rsid w:val="00BB2E4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B2E4B"/>
    <w:rPr>
      <w:rFonts w:ascii="Tahoma" w:hAnsi="Tahoma" w:cs="Tahoma"/>
      <w:sz w:val="16"/>
      <w:szCs w:val="16"/>
    </w:rPr>
  </w:style>
  <w:style w:type="character" w:styleId="Komentraatsauce">
    <w:name w:val="annotation reference"/>
    <w:basedOn w:val="Noklusjumarindkopasfonts"/>
    <w:uiPriority w:val="99"/>
    <w:unhideWhenUsed/>
    <w:rsid w:val="007F5487"/>
    <w:rPr>
      <w:sz w:val="16"/>
      <w:szCs w:val="16"/>
    </w:rPr>
  </w:style>
  <w:style w:type="paragraph" w:styleId="Komentrateksts">
    <w:name w:val="annotation text"/>
    <w:basedOn w:val="Parasts"/>
    <w:link w:val="KomentratekstsRakstz"/>
    <w:uiPriority w:val="99"/>
    <w:unhideWhenUsed/>
    <w:rsid w:val="007F5487"/>
    <w:pPr>
      <w:spacing w:line="240" w:lineRule="auto"/>
    </w:pPr>
    <w:rPr>
      <w:sz w:val="20"/>
      <w:szCs w:val="20"/>
    </w:rPr>
  </w:style>
  <w:style w:type="character" w:customStyle="1" w:styleId="KomentratekstsRakstz">
    <w:name w:val="Komentāra teksts Rakstz."/>
    <w:basedOn w:val="Noklusjumarindkopasfonts"/>
    <w:link w:val="Komentrateksts"/>
    <w:uiPriority w:val="99"/>
    <w:rsid w:val="007F5487"/>
    <w:rPr>
      <w:sz w:val="20"/>
      <w:szCs w:val="20"/>
    </w:rPr>
  </w:style>
  <w:style w:type="paragraph" w:styleId="Komentratma">
    <w:name w:val="annotation subject"/>
    <w:basedOn w:val="Komentrateksts"/>
    <w:next w:val="Komentrateksts"/>
    <w:link w:val="KomentratmaRakstz"/>
    <w:uiPriority w:val="99"/>
    <w:semiHidden/>
    <w:unhideWhenUsed/>
    <w:rsid w:val="007F5487"/>
    <w:rPr>
      <w:b/>
      <w:bCs/>
    </w:rPr>
  </w:style>
  <w:style w:type="character" w:customStyle="1" w:styleId="KomentratmaRakstz">
    <w:name w:val="Komentāra tēma Rakstz."/>
    <w:basedOn w:val="KomentratekstsRakstz"/>
    <w:link w:val="Komentratma"/>
    <w:uiPriority w:val="99"/>
    <w:semiHidden/>
    <w:rsid w:val="007F5487"/>
    <w:rPr>
      <w:b/>
      <w:bCs/>
      <w:sz w:val="20"/>
      <w:szCs w:val="20"/>
    </w:rPr>
  </w:style>
  <w:style w:type="paragraph" w:styleId="Bezatstarpm">
    <w:name w:val="No Spacing"/>
    <w:uiPriority w:val="1"/>
    <w:qFormat/>
    <w:rsid w:val="004208E9"/>
    <w:pPr>
      <w:spacing w:after="0" w:line="240" w:lineRule="auto"/>
    </w:pPr>
  </w:style>
  <w:style w:type="character" w:styleId="Izteiksmgs">
    <w:name w:val="Strong"/>
    <w:basedOn w:val="Noklusjumarindkopasfonts"/>
    <w:uiPriority w:val="22"/>
    <w:qFormat/>
    <w:rsid w:val="00693067"/>
    <w:rPr>
      <w:b/>
      <w:bCs/>
    </w:rPr>
  </w:style>
  <w:style w:type="paragraph" w:customStyle="1" w:styleId="tv213">
    <w:name w:val="tv213"/>
    <w:basedOn w:val="Parasts"/>
    <w:rsid w:val="00246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8F4AE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F4AE4"/>
    <w:rPr>
      <w:sz w:val="20"/>
      <w:szCs w:val="20"/>
    </w:rPr>
  </w:style>
  <w:style w:type="character" w:styleId="Vresatsauce">
    <w:name w:val="footnote reference"/>
    <w:basedOn w:val="Noklusjumarindkopasfonts"/>
    <w:uiPriority w:val="99"/>
    <w:semiHidden/>
    <w:unhideWhenUsed/>
    <w:rsid w:val="008F4AE4"/>
    <w:rPr>
      <w:vertAlign w:val="superscript"/>
    </w:rPr>
  </w:style>
  <w:style w:type="paragraph" w:styleId="Sarakstarindkopa">
    <w:name w:val="List Paragraph"/>
    <w:aliases w:val="2,Akapit z listą BS,Bullet 1,Bullet Points,Bullet list,Colorful List - Accent 11,Colorful List - Accent 12,Dot pt,H&amp;P List Paragraph,List Paragraph1,List1,Normal bullet 2,References,Saraksta rindkopa1,Strip"/>
    <w:basedOn w:val="Parasts"/>
    <w:link w:val="SarakstarindkopaRakstz"/>
    <w:uiPriority w:val="34"/>
    <w:qFormat/>
    <w:rsid w:val="00942845"/>
    <w:pPr>
      <w:ind w:left="720"/>
      <w:contextualSpacing/>
    </w:pPr>
  </w:style>
  <w:style w:type="character" w:styleId="Hipersaite">
    <w:name w:val="Hyperlink"/>
    <w:basedOn w:val="Noklusjumarindkopasfonts"/>
    <w:uiPriority w:val="99"/>
    <w:unhideWhenUsed/>
    <w:rsid w:val="00942845"/>
    <w:rPr>
      <w:color w:val="0000FF"/>
      <w:u w:val="single"/>
    </w:rPr>
  </w:style>
  <w:style w:type="character" w:customStyle="1" w:styleId="UnresolvedMention1">
    <w:name w:val="Unresolved Mention1"/>
    <w:basedOn w:val="Noklusjumarindkopasfonts"/>
    <w:uiPriority w:val="99"/>
    <w:semiHidden/>
    <w:unhideWhenUsed/>
    <w:rsid w:val="00705566"/>
    <w:rPr>
      <w:color w:val="808080"/>
      <w:shd w:val="clear" w:color="auto" w:fill="E6E6E6"/>
    </w:rPr>
  </w:style>
  <w:style w:type="paragraph" w:styleId="Galvene">
    <w:name w:val="header"/>
    <w:basedOn w:val="Parasts"/>
    <w:link w:val="GalveneRakstz"/>
    <w:uiPriority w:val="99"/>
    <w:unhideWhenUsed/>
    <w:rsid w:val="004C0604"/>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C0604"/>
  </w:style>
  <w:style w:type="character" w:customStyle="1" w:styleId="Virsraksts2Rakstz">
    <w:name w:val="Virsraksts 2 Rakstz."/>
    <w:basedOn w:val="Noklusjumarindkopasfonts"/>
    <w:link w:val="Virsraksts2"/>
    <w:uiPriority w:val="9"/>
    <w:rsid w:val="00277017"/>
    <w:rPr>
      <w:rFonts w:asciiTheme="majorHAnsi" w:eastAsiaTheme="majorEastAsia" w:hAnsiTheme="majorHAnsi" w:cstheme="majorBidi"/>
      <w:color w:val="2E74B5" w:themeColor="accent1" w:themeShade="BF"/>
      <w:sz w:val="26"/>
      <w:szCs w:val="26"/>
    </w:rPr>
  </w:style>
  <w:style w:type="table" w:styleId="Reatabula">
    <w:name w:val="Table Grid"/>
    <w:basedOn w:val="Parastatabula"/>
    <w:uiPriority w:val="39"/>
    <w:rsid w:val="0027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Bullet list Rakstz.,Colorful List - Accent 11 Rakstz.,Colorful List - Accent 12 Rakstz.,Dot pt Rakstz.,H&amp;P List Paragraph Rakstz.,List1 Rakstz."/>
    <w:link w:val="Sarakstarindkopa"/>
    <w:uiPriority w:val="34"/>
    <w:qFormat/>
    <w:locked/>
    <w:rsid w:val="00277017"/>
  </w:style>
  <w:style w:type="character" w:customStyle="1" w:styleId="normaltextrun">
    <w:name w:val="normaltextrun"/>
    <w:basedOn w:val="Noklusjumarindkopasfonts"/>
    <w:rsid w:val="00277017"/>
  </w:style>
  <w:style w:type="paragraph" w:styleId="Prskatjums">
    <w:name w:val="Revision"/>
    <w:hidden/>
    <w:uiPriority w:val="99"/>
    <w:semiHidden/>
    <w:rsid w:val="00294EA2"/>
    <w:pPr>
      <w:spacing w:after="0" w:line="240" w:lineRule="auto"/>
    </w:pPr>
  </w:style>
  <w:style w:type="character" w:customStyle="1" w:styleId="UnresolvedMention2">
    <w:name w:val="Unresolved Mention2"/>
    <w:basedOn w:val="Noklusjumarindkopasfonts"/>
    <w:uiPriority w:val="99"/>
    <w:semiHidden/>
    <w:unhideWhenUsed/>
    <w:rsid w:val="0040771F"/>
    <w:rPr>
      <w:color w:val="605E5C"/>
      <w:shd w:val="clear" w:color="auto" w:fill="E1DFDD"/>
    </w:rPr>
  </w:style>
  <w:style w:type="paragraph" w:customStyle="1" w:styleId="pf0">
    <w:name w:val="pf0"/>
    <w:basedOn w:val="Parasts"/>
    <w:rsid w:val="00C64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Noklusjumarindkopasfonts"/>
    <w:rsid w:val="00C646D3"/>
    <w:rPr>
      <w:rFonts w:ascii="Segoe UI" w:hAnsi="Segoe UI" w:cs="Segoe UI" w:hint="default"/>
      <w:sz w:val="18"/>
      <w:szCs w:val="18"/>
    </w:rPr>
  </w:style>
  <w:style w:type="paragraph" w:styleId="Vienkrsteksts">
    <w:name w:val="Plain Text"/>
    <w:basedOn w:val="Parasts"/>
    <w:link w:val="VienkrstekstsRakstz"/>
    <w:uiPriority w:val="99"/>
    <w:unhideWhenUsed/>
    <w:rsid w:val="00614C88"/>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614C88"/>
    <w:rPr>
      <w:rFonts w:ascii="Calibri" w:hAnsi="Calibri"/>
      <w:szCs w:val="21"/>
    </w:rPr>
  </w:style>
  <w:style w:type="character" w:customStyle="1" w:styleId="ui-provider">
    <w:name w:val="ui-provider"/>
    <w:basedOn w:val="Noklusjumarindkopasfonts"/>
    <w:rsid w:val="00583840"/>
  </w:style>
  <w:style w:type="character" w:styleId="Neatrisintapieminana">
    <w:name w:val="Unresolved Mention"/>
    <w:basedOn w:val="Noklusjumarindkopasfonts"/>
    <w:uiPriority w:val="99"/>
    <w:semiHidden/>
    <w:unhideWhenUsed/>
    <w:rsid w:val="000E3814"/>
    <w:rPr>
      <w:color w:val="605E5C"/>
      <w:shd w:val="clear" w:color="auto" w:fill="E1DFDD"/>
    </w:rPr>
  </w:style>
  <w:style w:type="character" w:customStyle="1" w:styleId="Virsraksts1Rakstz">
    <w:name w:val="Virsraksts 1 Rakstz."/>
    <w:basedOn w:val="Noklusjumarindkopasfonts"/>
    <w:link w:val="Virsraksts1"/>
    <w:uiPriority w:val="9"/>
    <w:rsid w:val="007F18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535249">
      <w:bodyDiv w:val="1"/>
      <w:marLeft w:val="0"/>
      <w:marRight w:val="0"/>
      <w:marTop w:val="0"/>
      <w:marBottom w:val="0"/>
      <w:divBdr>
        <w:top w:val="none" w:sz="0" w:space="0" w:color="auto"/>
        <w:left w:val="none" w:sz="0" w:space="0" w:color="auto"/>
        <w:bottom w:val="none" w:sz="0" w:space="0" w:color="auto"/>
        <w:right w:val="none" w:sz="0" w:space="0" w:color="auto"/>
      </w:divBdr>
    </w:div>
    <w:div w:id="508787502">
      <w:bodyDiv w:val="1"/>
      <w:marLeft w:val="0"/>
      <w:marRight w:val="0"/>
      <w:marTop w:val="0"/>
      <w:marBottom w:val="0"/>
      <w:divBdr>
        <w:top w:val="none" w:sz="0" w:space="0" w:color="auto"/>
        <w:left w:val="none" w:sz="0" w:space="0" w:color="auto"/>
        <w:bottom w:val="none" w:sz="0" w:space="0" w:color="auto"/>
        <w:right w:val="none" w:sz="0" w:space="0" w:color="auto"/>
      </w:divBdr>
    </w:div>
    <w:div w:id="861824886">
      <w:bodyDiv w:val="1"/>
      <w:marLeft w:val="0"/>
      <w:marRight w:val="0"/>
      <w:marTop w:val="0"/>
      <w:marBottom w:val="0"/>
      <w:divBdr>
        <w:top w:val="none" w:sz="0" w:space="0" w:color="auto"/>
        <w:left w:val="none" w:sz="0" w:space="0" w:color="auto"/>
        <w:bottom w:val="none" w:sz="0" w:space="0" w:color="auto"/>
        <w:right w:val="none" w:sz="0" w:space="0" w:color="auto"/>
      </w:divBdr>
    </w:div>
    <w:div w:id="1495610682">
      <w:bodyDiv w:val="1"/>
      <w:marLeft w:val="0"/>
      <w:marRight w:val="0"/>
      <w:marTop w:val="0"/>
      <w:marBottom w:val="0"/>
      <w:divBdr>
        <w:top w:val="none" w:sz="0" w:space="0" w:color="auto"/>
        <w:left w:val="none" w:sz="0" w:space="0" w:color="auto"/>
        <w:bottom w:val="none" w:sz="0" w:space="0" w:color="auto"/>
        <w:right w:val="none" w:sz="0" w:space="0" w:color="auto"/>
      </w:divBdr>
    </w:div>
    <w:div w:id="21123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iz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va.tenberga@iz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8bcc4fd9a449f5456d08de53973e2840">
  <xsd:schema xmlns:xsd="http://www.w3.org/2001/XMLSchema" xmlns:xs="http://www.w3.org/2001/XMLSchema" xmlns:p="http://schemas.microsoft.com/office/2006/metadata/properties" xmlns:ns3="80677ddf-bd76-494c-8da1-d059a818bbcf" targetNamespace="http://schemas.microsoft.com/office/2006/metadata/properties" ma:root="true" ma:fieldsID="3e5f359faf1f6ee8ea6b5d8230d9c5e9"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A37A-7BEB-44F6-AB4D-FC93F576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24677-FD58-4633-927A-1FEB1FF39C83}">
  <ds:schemaRefs>
    <ds:schemaRef ds:uri="http://schemas.microsoft.com/sharepoint/v3/contenttype/forms"/>
  </ds:schemaRefs>
</ds:datastoreItem>
</file>

<file path=customXml/itemProps3.xml><?xml version="1.0" encoding="utf-8"?>
<ds:datastoreItem xmlns:ds="http://schemas.openxmlformats.org/officeDocument/2006/customXml" ds:itemID="{0F6516E9-E879-418C-A68F-DD8A6423D0C2}">
  <ds:schemaRefs>
    <ds:schemaRef ds:uri="http://www.w3.org/XML/1998/namespace"/>
    <ds:schemaRef ds:uri="http://schemas.openxmlformats.org/package/2006/metadata/core-properties"/>
    <ds:schemaRef ds:uri="80677ddf-bd76-494c-8da1-d059a818bbcf"/>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7396F45E-340D-4AB8-9CDE-F307A534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14089</Words>
  <Characters>8031</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Sprindza</dc:creator>
  <cp:lastModifiedBy>Biruta Višņevska</cp:lastModifiedBy>
  <cp:revision>2</cp:revision>
  <cp:lastPrinted>2023-08-21T06:14:00Z</cp:lastPrinted>
  <dcterms:created xsi:type="dcterms:W3CDTF">2024-05-17T07:42:00Z</dcterms:created>
  <dcterms:modified xsi:type="dcterms:W3CDTF">2024-05-17T07:42:00Z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