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E5" w:rsidRDefault="004349E5" w:rsidP="00D53C59">
      <w:pPr>
        <w:jc w:val="right"/>
        <w:rPr>
          <w:b/>
          <w:sz w:val="23"/>
          <w:szCs w:val="23"/>
          <w:lang w:val="lv-LV"/>
        </w:rPr>
      </w:pPr>
    </w:p>
    <w:p w:rsidR="00D638ED" w:rsidRPr="00D53C59" w:rsidRDefault="00A87626" w:rsidP="00D53C59">
      <w:pPr>
        <w:jc w:val="right"/>
        <w:rPr>
          <w:b/>
          <w:sz w:val="23"/>
          <w:szCs w:val="23"/>
          <w:lang w:val="lv-LV"/>
        </w:rPr>
      </w:pPr>
      <w:r w:rsidRPr="00D53C59">
        <w:rPr>
          <w:b/>
          <w:sz w:val="23"/>
          <w:szCs w:val="23"/>
          <w:lang w:val="lv-LV"/>
        </w:rPr>
        <w:t>Projekts</w:t>
      </w:r>
      <w:r w:rsidR="00721FC7" w:rsidRPr="00D53C59">
        <w:rPr>
          <w:b/>
          <w:sz w:val="23"/>
          <w:szCs w:val="23"/>
          <w:lang w:val="lv-LV"/>
        </w:rPr>
        <w:t xml:space="preserve"> </w:t>
      </w:r>
      <w:r w:rsidR="00307AEF" w:rsidRPr="00D53C59">
        <w:rPr>
          <w:b/>
          <w:sz w:val="23"/>
          <w:szCs w:val="23"/>
          <w:lang w:val="lv-LV"/>
        </w:rPr>
        <w:t>02.04</w:t>
      </w:r>
      <w:r w:rsidR="00D638ED" w:rsidRPr="00D53C59">
        <w:rPr>
          <w:b/>
          <w:sz w:val="23"/>
          <w:szCs w:val="23"/>
          <w:lang w:val="lv-LV"/>
        </w:rPr>
        <w:t>.2024.</w:t>
      </w:r>
    </w:p>
    <w:p w:rsidR="00A87626" w:rsidRPr="00D53C59" w:rsidRDefault="00A87626" w:rsidP="00A87626">
      <w:pPr>
        <w:rPr>
          <w:sz w:val="23"/>
          <w:szCs w:val="23"/>
          <w:lang w:val="lv-LV"/>
        </w:rPr>
      </w:pPr>
    </w:p>
    <w:p w:rsidR="00A87626" w:rsidRDefault="00A87626" w:rsidP="00A87626">
      <w:pPr>
        <w:pStyle w:val="NoSpacing"/>
        <w:jc w:val="both"/>
        <w:rPr>
          <w:rFonts w:ascii="Times New Roman" w:hAnsi="Times New Roman"/>
          <w:sz w:val="23"/>
          <w:szCs w:val="23"/>
          <w:lang w:val="lv-LV"/>
        </w:rPr>
      </w:pPr>
      <w:r w:rsidRPr="00D53C59">
        <w:rPr>
          <w:rFonts w:ascii="Times New Roman" w:hAnsi="Times New Roman"/>
          <w:sz w:val="23"/>
          <w:szCs w:val="23"/>
          <w:lang w:val="lv-LV"/>
        </w:rPr>
        <w:t>202</w:t>
      </w:r>
      <w:r w:rsidR="00D638ED" w:rsidRPr="00D53C59">
        <w:rPr>
          <w:rFonts w:ascii="Times New Roman" w:hAnsi="Times New Roman"/>
          <w:sz w:val="23"/>
          <w:szCs w:val="23"/>
          <w:lang w:val="lv-LV"/>
        </w:rPr>
        <w:t>4</w:t>
      </w:r>
      <w:r w:rsidRPr="00D53C59">
        <w:rPr>
          <w:rFonts w:ascii="Times New Roman" w:hAnsi="Times New Roman"/>
          <w:sz w:val="23"/>
          <w:szCs w:val="23"/>
          <w:lang w:val="lv-LV"/>
        </w:rPr>
        <w:t>.gada ___.______________</w:t>
      </w:r>
      <w:r w:rsidR="002724BA" w:rsidRPr="00D53C59">
        <w:rPr>
          <w:rFonts w:ascii="Times New Roman" w:hAnsi="Times New Roman"/>
          <w:sz w:val="23"/>
          <w:szCs w:val="23"/>
          <w:lang w:val="lv-LV"/>
        </w:rPr>
        <w:tab/>
      </w:r>
      <w:r w:rsidR="002724BA" w:rsidRPr="00D53C59">
        <w:rPr>
          <w:rFonts w:ascii="Times New Roman" w:hAnsi="Times New Roman"/>
          <w:sz w:val="23"/>
          <w:szCs w:val="23"/>
          <w:lang w:val="lv-LV"/>
        </w:rPr>
        <w:tab/>
      </w:r>
      <w:r w:rsidR="002724BA" w:rsidRPr="00D53C59">
        <w:rPr>
          <w:rFonts w:ascii="Times New Roman" w:hAnsi="Times New Roman"/>
          <w:sz w:val="23"/>
          <w:szCs w:val="23"/>
          <w:lang w:val="lv-LV"/>
        </w:rPr>
        <w:tab/>
      </w:r>
      <w:r w:rsidR="002724BA" w:rsidRPr="00D53C59">
        <w:rPr>
          <w:rFonts w:ascii="Times New Roman" w:hAnsi="Times New Roman"/>
          <w:sz w:val="23"/>
          <w:szCs w:val="23"/>
          <w:lang w:val="lv-LV"/>
        </w:rPr>
        <w:tab/>
        <w:t xml:space="preserve">     </w:t>
      </w:r>
      <w:r w:rsidRPr="00D53C59">
        <w:rPr>
          <w:rFonts w:ascii="Times New Roman" w:hAnsi="Times New Roman"/>
          <w:sz w:val="23"/>
          <w:szCs w:val="23"/>
          <w:lang w:val="lv-LV"/>
        </w:rPr>
        <w:t xml:space="preserve">                      Lēmums  Nr.___</w:t>
      </w:r>
    </w:p>
    <w:p w:rsidR="00D53C59" w:rsidRPr="00D53C59" w:rsidRDefault="00D53C59" w:rsidP="00A87626">
      <w:pPr>
        <w:pStyle w:val="NoSpacing"/>
        <w:jc w:val="both"/>
        <w:rPr>
          <w:rFonts w:ascii="Times New Roman" w:hAnsi="Times New Roman"/>
          <w:sz w:val="23"/>
          <w:szCs w:val="23"/>
          <w:lang w:val="lv-LV"/>
        </w:rPr>
      </w:pPr>
    </w:p>
    <w:p w:rsidR="00A87626" w:rsidRPr="00D53C59" w:rsidRDefault="00A87626" w:rsidP="00D53C59">
      <w:pPr>
        <w:spacing w:line="276" w:lineRule="auto"/>
        <w:rPr>
          <w:b/>
          <w:sz w:val="23"/>
          <w:szCs w:val="23"/>
          <w:lang w:val="lv-LV" w:eastAsia="lv-LV"/>
        </w:rPr>
      </w:pPr>
    </w:p>
    <w:p w:rsidR="00A87626" w:rsidRPr="00D53C59" w:rsidRDefault="00A87626" w:rsidP="00A87626">
      <w:pPr>
        <w:spacing w:line="276" w:lineRule="auto"/>
        <w:jc w:val="center"/>
        <w:rPr>
          <w:b/>
          <w:sz w:val="23"/>
          <w:szCs w:val="23"/>
          <w:lang w:val="lv-LV" w:eastAsia="lv-LV"/>
        </w:rPr>
      </w:pPr>
      <w:r w:rsidRPr="00D53C59">
        <w:rPr>
          <w:b/>
          <w:sz w:val="23"/>
          <w:szCs w:val="23"/>
          <w:lang w:val="lv-LV" w:eastAsia="lv-LV"/>
        </w:rPr>
        <w:t>Par kustamās mantas atsavināšanu</w:t>
      </w:r>
    </w:p>
    <w:p w:rsidR="00A87626" w:rsidRPr="00D53C59" w:rsidRDefault="00A87626" w:rsidP="00A87626">
      <w:pPr>
        <w:jc w:val="center"/>
        <w:rPr>
          <w:b/>
          <w:sz w:val="23"/>
          <w:szCs w:val="23"/>
          <w:lang w:val="lv-LV"/>
        </w:rPr>
      </w:pPr>
    </w:p>
    <w:p w:rsidR="00A87626" w:rsidRPr="00D53C59" w:rsidRDefault="00A87626" w:rsidP="00016414">
      <w:pPr>
        <w:ind w:firstLine="720"/>
        <w:jc w:val="both"/>
        <w:rPr>
          <w:iCs/>
          <w:sz w:val="23"/>
          <w:szCs w:val="23"/>
          <w:lang w:val="lv-LV"/>
        </w:rPr>
      </w:pPr>
      <w:r w:rsidRPr="00D53C59">
        <w:rPr>
          <w:sz w:val="23"/>
          <w:szCs w:val="23"/>
          <w:lang w:val="lv-LV" w:eastAsia="lv-LV"/>
        </w:rPr>
        <w:t xml:space="preserve">Pamatojoties uz </w:t>
      </w:r>
      <w:r w:rsidR="00016414" w:rsidRPr="00D53C59">
        <w:rPr>
          <w:sz w:val="23"/>
          <w:szCs w:val="23"/>
          <w:lang w:val="lv-LV" w:eastAsia="lv-LV"/>
        </w:rPr>
        <w:t xml:space="preserve">Pašvaldību likuma 10.panta pirmās daļas 17.punktu, </w:t>
      </w:r>
      <w:r w:rsidRPr="00D53C59">
        <w:rPr>
          <w:sz w:val="23"/>
          <w:szCs w:val="23"/>
          <w:lang w:val="lv-LV" w:eastAsia="lv-LV"/>
        </w:rPr>
        <w:t>Publiskas personas mantas atsavināšanas likuma 6.panta otro un trešo daļu, 8.panta ceturto, piekto, se</w:t>
      </w:r>
      <w:r w:rsidR="00307AEF" w:rsidRPr="00D53C59">
        <w:rPr>
          <w:sz w:val="23"/>
          <w:szCs w:val="23"/>
          <w:lang w:val="lv-LV" w:eastAsia="lv-LV"/>
        </w:rPr>
        <w:t xml:space="preserve">ptīto daļu, 10.pantu, 47.pantu, </w:t>
      </w:r>
      <w:r w:rsidR="00016414" w:rsidRPr="00D53C59">
        <w:rPr>
          <w:sz w:val="23"/>
          <w:szCs w:val="23"/>
          <w:lang w:val="lv-LV" w:eastAsia="lv-LV"/>
        </w:rPr>
        <w:t xml:space="preserve">ņemot vērā Daugavpils pašvaldības centrālās pārvaldes Centralizētās grāmatvedības pamatlīdzekļu uzskaites kartīti Nr.12311101, inventāra Nr.12311101, SIA “Konsultant” sertificēta eksperta </w:t>
      </w:r>
      <w:proofErr w:type="spellStart"/>
      <w:r w:rsidR="00016414" w:rsidRPr="00D53C59">
        <w:rPr>
          <w:sz w:val="23"/>
          <w:szCs w:val="23"/>
          <w:lang w:val="lv-LV" w:eastAsia="lv-LV"/>
        </w:rPr>
        <w:t>R.Milaševiča</w:t>
      </w:r>
      <w:proofErr w:type="spellEnd"/>
      <w:r w:rsidR="00016414" w:rsidRPr="00D53C59">
        <w:rPr>
          <w:sz w:val="23"/>
          <w:szCs w:val="23"/>
          <w:lang w:val="lv-LV" w:eastAsia="lv-LV"/>
        </w:rPr>
        <w:t xml:space="preserve"> 2024.gada 28.marta Transportlīdzekļa tehniskās ekspertīzes slēdzienu Nr.54, </w:t>
      </w:r>
      <w:r w:rsidR="00016414" w:rsidRPr="00D53C59">
        <w:rPr>
          <w:iCs/>
          <w:sz w:val="23"/>
          <w:szCs w:val="23"/>
          <w:lang w:val="lv-LV"/>
        </w:rPr>
        <w:t xml:space="preserve">Daugavpils </w:t>
      </w:r>
      <w:proofErr w:type="spellStart"/>
      <w:r w:rsidR="00016414" w:rsidRPr="00D53C59">
        <w:rPr>
          <w:iCs/>
          <w:sz w:val="23"/>
          <w:szCs w:val="23"/>
          <w:lang w:val="lv-LV"/>
        </w:rPr>
        <w:t>valstspilsētas</w:t>
      </w:r>
      <w:proofErr w:type="spellEnd"/>
      <w:r w:rsidR="00016414" w:rsidRPr="00D53C59">
        <w:rPr>
          <w:iCs/>
          <w:sz w:val="23"/>
          <w:szCs w:val="23"/>
          <w:lang w:val="lv-LV"/>
        </w:rPr>
        <w:t xml:space="preserve"> pašvaldības domes Finanšu komitejas 2024.gada __._____________ atzinumu, atklāti balsojot: _____________________________</w:t>
      </w:r>
      <w:r w:rsidR="00D53C59">
        <w:rPr>
          <w:iCs/>
          <w:sz w:val="23"/>
          <w:szCs w:val="23"/>
          <w:lang w:val="lv-LV"/>
        </w:rPr>
        <w:t>,</w:t>
      </w:r>
      <w:r w:rsidR="00016414" w:rsidRPr="00D53C59">
        <w:rPr>
          <w:iCs/>
          <w:sz w:val="23"/>
          <w:szCs w:val="23"/>
          <w:lang w:val="lv-LV"/>
        </w:rPr>
        <w:t xml:space="preserve"> </w:t>
      </w:r>
      <w:r w:rsidRPr="00D53C59">
        <w:rPr>
          <w:b/>
          <w:bCs/>
          <w:sz w:val="23"/>
          <w:szCs w:val="23"/>
          <w:lang w:val="lv-LV"/>
        </w:rPr>
        <w:t xml:space="preserve">Daugavpils </w:t>
      </w:r>
      <w:proofErr w:type="spellStart"/>
      <w:r w:rsidR="00D638ED" w:rsidRPr="00D53C59">
        <w:rPr>
          <w:b/>
          <w:bCs/>
          <w:sz w:val="23"/>
          <w:szCs w:val="23"/>
          <w:lang w:val="lv-LV"/>
        </w:rPr>
        <w:t>valstspilsētas</w:t>
      </w:r>
      <w:proofErr w:type="spellEnd"/>
      <w:r w:rsidR="00D638ED" w:rsidRPr="00D53C59">
        <w:rPr>
          <w:b/>
          <w:bCs/>
          <w:sz w:val="23"/>
          <w:szCs w:val="23"/>
          <w:lang w:val="lv-LV"/>
        </w:rPr>
        <w:t xml:space="preserve"> pašvaldības </w:t>
      </w:r>
      <w:r w:rsidRPr="00D53C59">
        <w:rPr>
          <w:b/>
          <w:bCs/>
          <w:sz w:val="23"/>
          <w:szCs w:val="23"/>
          <w:lang w:val="lv-LV"/>
        </w:rPr>
        <w:t>dome nolemj:</w:t>
      </w:r>
    </w:p>
    <w:p w:rsidR="00A87626" w:rsidRPr="00D53C59" w:rsidRDefault="00A87626" w:rsidP="00A87626">
      <w:pPr>
        <w:numPr>
          <w:ilvl w:val="0"/>
          <w:numId w:val="1"/>
        </w:numPr>
        <w:jc w:val="both"/>
        <w:rPr>
          <w:sz w:val="23"/>
          <w:szCs w:val="23"/>
          <w:lang w:val="lv-LV"/>
        </w:rPr>
      </w:pPr>
      <w:r w:rsidRPr="00D53C59">
        <w:rPr>
          <w:sz w:val="23"/>
          <w:szCs w:val="23"/>
          <w:lang w:val="lv-LV"/>
        </w:rPr>
        <w:t xml:space="preserve">Atļaut Daugavpils </w:t>
      </w:r>
      <w:proofErr w:type="spellStart"/>
      <w:r w:rsidR="00D638ED" w:rsidRPr="00D53C59">
        <w:rPr>
          <w:sz w:val="23"/>
          <w:szCs w:val="23"/>
          <w:lang w:val="lv-LV"/>
        </w:rPr>
        <w:t>valsts</w:t>
      </w:r>
      <w:r w:rsidRPr="00D53C59">
        <w:rPr>
          <w:sz w:val="23"/>
          <w:szCs w:val="23"/>
          <w:lang w:val="lv-LV"/>
        </w:rPr>
        <w:t>pilsētas</w:t>
      </w:r>
      <w:proofErr w:type="spellEnd"/>
      <w:r w:rsidRPr="00D53C59">
        <w:rPr>
          <w:sz w:val="23"/>
          <w:szCs w:val="23"/>
          <w:lang w:val="lv-LV"/>
        </w:rPr>
        <w:t xml:space="preserve"> pašvaldības iestādei </w:t>
      </w:r>
      <w:r w:rsidR="001B15B1" w:rsidRPr="00D53C59">
        <w:rPr>
          <w:sz w:val="23"/>
          <w:szCs w:val="23"/>
          <w:lang w:val="lv-LV"/>
        </w:rPr>
        <w:t xml:space="preserve">“Sociālais dienests”, (turpmāk – </w:t>
      </w:r>
      <w:r w:rsidRPr="00D53C59">
        <w:rPr>
          <w:sz w:val="23"/>
          <w:szCs w:val="23"/>
          <w:lang w:val="lv-LV"/>
        </w:rPr>
        <w:t>Dienests), reģistrācijas numurs 90001998587, juridiskā adrese: Vienī</w:t>
      </w:r>
      <w:r w:rsidR="00D638ED" w:rsidRPr="00D53C59">
        <w:rPr>
          <w:sz w:val="23"/>
          <w:szCs w:val="23"/>
          <w:lang w:val="lv-LV"/>
        </w:rPr>
        <w:t>bas iela 8, Daugavpils, LV-5401,</w:t>
      </w:r>
      <w:r w:rsidRPr="00D53C59">
        <w:rPr>
          <w:sz w:val="23"/>
          <w:szCs w:val="23"/>
          <w:lang w:val="lv-LV"/>
        </w:rPr>
        <w:t xml:space="preserve"> atsavināt, pārdodot atklātā izsolē </w:t>
      </w:r>
      <w:r w:rsidR="00016414" w:rsidRPr="00D53C59">
        <w:rPr>
          <w:sz w:val="23"/>
          <w:szCs w:val="23"/>
          <w:lang w:val="lv-LV"/>
        </w:rPr>
        <w:t>Dienesta</w:t>
      </w:r>
      <w:r w:rsidRPr="00D53C59">
        <w:rPr>
          <w:sz w:val="23"/>
          <w:szCs w:val="23"/>
          <w:lang w:val="lv-LV"/>
        </w:rPr>
        <w:t xml:space="preserve"> bilancē esošo kustamo mantu – vieglo automašīnu</w:t>
      </w:r>
      <w:r w:rsidR="001B15B1" w:rsidRPr="00D53C59">
        <w:rPr>
          <w:sz w:val="23"/>
          <w:szCs w:val="23"/>
          <w:lang w:val="lv-LV"/>
        </w:rPr>
        <w:t xml:space="preserve"> </w:t>
      </w:r>
      <w:r w:rsidR="00D53C59" w:rsidRPr="00D53C59">
        <w:rPr>
          <w:sz w:val="23"/>
          <w:szCs w:val="23"/>
          <w:lang w:val="lv-LV"/>
        </w:rPr>
        <w:t>VOLKSWAGEN CADDY</w:t>
      </w:r>
      <w:r w:rsidR="00D638ED" w:rsidRPr="00D53C59">
        <w:rPr>
          <w:sz w:val="23"/>
          <w:szCs w:val="23"/>
          <w:lang w:val="lv-LV"/>
        </w:rPr>
        <w:t xml:space="preserve">, </w:t>
      </w:r>
      <w:r w:rsidR="001B15B1" w:rsidRPr="00D53C59">
        <w:rPr>
          <w:sz w:val="23"/>
          <w:szCs w:val="23"/>
          <w:lang w:val="lv-LV"/>
        </w:rPr>
        <w:t>izlaiduma gads: 2009</w:t>
      </w:r>
      <w:r w:rsidR="00D638ED" w:rsidRPr="00D53C59">
        <w:rPr>
          <w:sz w:val="23"/>
          <w:szCs w:val="23"/>
          <w:lang w:val="lv-LV"/>
        </w:rPr>
        <w:t>,</w:t>
      </w:r>
      <w:r w:rsidR="00890635" w:rsidRPr="00D53C59">
        <w:rPr>
          <w:sz w:val="23"/>
          <w:szCs w:val="23"/>
          <w:lang w:val="lv-LV"/>
        </w:rPr>
        <w:t xml:space="preserve"> </w:t>
      </w:r>
      <w:r w:rsidR="00B604CE" w:rsidRPr="00D53C59">
        <w:rPr>
          <w:sz w:val="23"/>
          <w:szCs w:val="23"/>
          <w:lang w:val="lv-LV"/>
        </w:rPr>
        <w:t>valsts reģistrācijas Nr.JS9372, šasijas Nr.WV2ZZZ2KZ9X105772, transportlīdzekļa reģistrācijas apliecības Nr. AF2119514 (turpmāk – Automašīna).</w:t>
      </w:r>
    </w:p>
    <w:p w:rsidR="00B604CE" w:rsidRPr="00D53C59" w:rsidRDefault="00B604CE" w:rsidP="00A87626">
      <w:pPr>
        <w:numPr>
          <w:ilvl w:val="0"/>
          <w:numId w:val="1"/>
        </w:numPr>
        <w:jc w:val="both"/>
        <w:rPr>
          <w:sz w:val="23"/>
          <w:szCs w:val="23"/>
          <w:lang w:val="lv-LV"/>
        </w:rPr>
      </w:pPr>
      <w:r w:rsidRPr="00D53C59">
        <w:rPr>
          <w:sz w:val="23"/>
          <w:szCs w:val="23"/>
          <w:lang w:val="lv-LV"/>
        </w:rPr>
        <w:t xml:space="preserve">Apstiprināt Automašīnas nosacīto cenu jeb izsoles sākumcenu, atbilstoši sertificēta eksperta ekspertīzes slēdzienā noteiktajam: EUR 1800,00 (viens tūkstotis astoņi simti </w:t>
      </w:r>
      <w:proofErr w:type="spellStart"/>
      <w:r w:rsidRPr="00D53C59">
        <w:rPr>
          <w:i/>
          <w:sz w:val="23"/>
          <w:szCs w:val="23"/>
          <w:lang w:val="lv-LV"/>
        </w:rPr>
        <w:t>euro</w:t>
      </w:r>
      <w:proofErr w:type="spellEnd"/>
      <w:r w:rsidRPr="00D53C59">
        <w:rPr>
          <w:i/>
          <w:sz w:val="23"/>
          <w:szCs w:val="23"/>
          <w:lang w:val="lv-LV"/>
        </w:rPr>
        <w:t>,</w:t>
      </w:r>
      <w:r w:rsidR="00966DF3">
        <w:rPr>
          <w:sz w:val="23"/>
          <w:szCs w:val="23"/>
          <w:lang w:val="lv-LV"/>
        </w:rPr>
        <w:t xml:space="preserve"> 00 centi)</w:t>
      </w:r>
      <w:r w:rsidR="003E457B">
        <w:rPr>
          <w:sz w:val="23"/>
          <w:szCs w:val="23"/>
          <w:lang w:val="lv-LV"/>
        </w:rPr>
        <w:t xml:space="preserve"> bez PVN 21%</w:t>
      </w:r>
      <w:r w:rsidR="00966DF3">
        <w:rPr>
          <w:sz w:val="23"/>
          <w:szCs w:val="23"/>
          <w:lang w:val="lv-LV"/>
        </w:rPr>
        <w:t xml:space="preserve">. Automašīnas atlikusī bilances vērtība uz 2024.gada </w:t>
      </w:r>
      <w:r w:rsidR="00D446BE">
        <w:rPr>
          <w:sz w:val="23"/>
          <w:szCs w:val="23"/>
          <w:lang w:val="lv-LV"/>
        </w:rPr>
        <w:t>30.aprīli</w:t>
      </w:r>
      <w:r w:rsidR="00966DF3">
        <w:rPr>
          <w:sz w:val="23"/>
          <w:szCs w:val="23"/>
          <w:lang w:val="lv-LV"/>
        </w:rPr>
        <w:t xml:space="preserve"> ir EUR </w:t>
      </w:r>
      <w:r w:rsidR="00D446BE">
        <w:rPr>
          <w:sz w:val="23"/>
          <w:szCs w:val="23"/>
          <w:lang w:val="lv-LV"/>
        </w:rPr>
        <w:t>863,32</w:t>
      </w:r>
      <w:r w:rsidR="00966DF3">
        <w:rPr>
          <w:sz w:val="23"/>
          <w:szCs w:val="23"/>
          <w:lang w:val="lv-LV"/>
        </w:rPr>
        <w:t xml:space="preserve"> EUR.</w:t>
      </w:r>
    </w:p>
    <w:p w:rsidR="00A87626" w:rsidRPr="00D53C59" w:rsidRDefault="00A87626" w:rsidP="00A87626">
      <w:pPr>
        <w:pStyle w:val="ListParagraph"/>
        <w:numPr>
          <w:ilvl w:val="0"/>
          <w:numId w:val="1"/>
        </w:numPr>
        <w:jc w:val="both"/>
        <w:rPr>
          <w:sz w:val="23"/>
          <w:szCs w:val="23"/>
          <w:lang w:val="lv-LV" w:eastAsia="lv-LV"/>
        </w:rPr>
      </w:pPr>
      <w:r w:rsidRPr="00D53C59">
        <w:rPr>
          <w:sz w:val="23"/>
          <w:szCs w:val="23"/>
          <w:lang w:val="lv-LV" w:eastAsia="lv-LV"/>
        </w:rPr>
        <w:t xml:space="preserve">Uzdot </w:t>
      </w:r>
      <w:r w:rsidR="00890635" w:rsidRPr="00D53C59">
        <w:rPr>
          <w:sz w:val="23"/>
          <w:szCs w:val="23"/>
          <w:lang w:val="lv-LV"/>
        </w:rPr>
        <w:t xml:space="preserve">Dienestam </w:t>
      </w:r>
      <w:r w:rsidRPr="00D53C59">
        <w:rPr>
          <w:sz w:val="23"/>
          <w:szCs w:val="23"/>
          <w:lang w:val="lv-LV" w:eastAsia="lv-LV"/>
        </w:rPr>
        <w:t>normatīvajos aktos noteiktā kārtībā organizēt un veikt kustamās mantas izsoli un veikt citas ar izsoles procesa nodrošināšanu saistītās nepieciešamās darbības.</w:t>
      </w:r>
    </w:p>
    <w:p w:rsidR="00A87626" w:rsidRPr="00D53C59" w:rsidRDefault="00A87626" w:rsidP="00A87626">
      <w:pPr>
        <w:pStyle w:val="ListParagraph"/>
        <w:numPr>
          <w:ilvl w:val="0"/>
          <w:numId w:val="1"/>
        </w:numPr>
        <w:jc w:val="both"/>
        <w:rPr>
          <w:sz w:val="23"/>
          <w:szCs w:val="23"/>
          <w:lang w:val="lv-LV" w:eastAsia="lv-LV"/>
        </w:rPr>
      </w:pPr>
      <w:r w:rsidRPr="00D53C59">
        <w:rPr>
          <w:sz w:val="23"/>
          <w:szCs w:val="23"/>
          <w:lang w:val="lv-LV" w:eastAsia="lv-LV"/>
        </w:rPr>
        <w:t xml:space="preserve">Pilnvarot Daugavpils </w:t>
      </w:r>
      <w:proofErr w:type="spellStart"/>
      <w:r w:rsidRPr="00D53C59">
        <w:rPr>
          <w:sz w:val="23"/>
          <w:szCs w:val="23"/>
          <w:lang w:val="lv-LV" w:eastAsia="lv-LV"/>
        </w:rPr>
        <w:t>valstspilsētas</w:t>
      </w:r>
      <w:proofErr w:type="spellEnd"/>
      <w:r w:rsidRPr="00D53C59">
        <w:rPr>
          <w:sz w:val="23"/>
          <w:szCs w:val="23"/>
          <w:lang w:val="lv-LV" w:eastAsia="lv-LV"/>
        </w:rPr>
        <w:t xml:space="preserve"> pašvaldības izpilddirektori </w:t>
      </w:r>
      <w:proofErr w:type="spellStart"/>
      <w:r w:rsidRPr="00D53C59">
        <w:rPr>
          <w:sz w:val="23"/>
          <w:szCs w:val="23"/>
          <w:lang w:val="lv-LV" w:eastAsia="lv-LV"/>
        </w:rPr>
        <w:t>S.Šņepsti</w:t>
      </w:r>
      <w:proofErr w:type="spellEnd"/>
      <w:r w:rsidRPr="00D53C59">
        <w:rPr>
          <w:sz w:val="23"/>
          <w:szCs w:val="23"/>
          <w:lang w:val="lv-LV" w:eastAsia="lv-LV"/>
        </w:rPr>
        <w:t xml:space="preserve"> apstiprināt pārdodamās kustamās mantas izsoles noteikumus un izsoles rezultātus.</w:t>
      </w:r>
    </w:p>
    <w:p w:rsidR="00A87626" w:rsidRPr="00D53C59" w:rsidRDefault="00A87626" w:rsidP="00A87626">
      <w:pPr>
        <w:pStyle w:val="ListParagraph"/>
        <w:numPr>
          <w:ilvl w:val="0"/>
          <w:numId w:val="1"/>
        </w:numPr>
        <w:jc w:val="both"/>
        <w:rPr>
          <w:bCs/>
          <w:sz w:val="23"/>
          <w:szCs w:val="23"/>
          <w:lang w:val="lv-LV"/>
        </w:rPr>
      </w:pPr>
      <w:r w:rsidRPr="00D53C59">
        <w:rPr>
          <w:bCs/>
          <w:sz w:val="23"/>
          <w:szCs w:val="23"/>
          <w:lang w:val="lv-LV"/>
        </w:rPr>
        <w:t xml:space="preserve">Ieņēmumus no kustamas mantas atsavināšanas ieskaitīt Daugavpils </w:t>
      </w:r>
      <w:proofErr w:type="spellStart"/>
      <w:r w:rsidR="001B15B1" w:rsidRPr="00D53C59">
        <w:rPr>
          <w:bCs/>
          <w:sz w:val="23"/>
          <w:szCs w:val="23"/>
          <w:lang w:val="lv-LV"/>
        </w:rPr>
        <w:t>valsts</w:t>
      </w:r>
      <w:r w:rsidRPr="00D53C59">
        <w:rPr>
          <w:bCs/>
          <w:sz w:val="23"/>
          <w:szCs w:val="23"/>
          <w:lang w:val="lv-LV"/>
        </w:rPr>
        <w:t>pilsētas</w:t>
      </w:r>
      <w:proofErr w:type="spellEnd"/>
      <w:r w:rsidRPr="00D53C59">
        <w:rPr>
          <w:bCs/>
          <w:sz w:val="23"/>
          <w:szCs w:val="23"/>
          <w:lang w:val="lv-LV"/>
        </w:rPr>
        <w:t xml:space="preserve"> pašvaldības budžetā.</w:t>
      </w:r>
    </w:p>
    <w:p w:rsidR="00A87626" w:rsidRPr="00D53C59" w:rsidRDefault="00A87626" w:rsidP="00A87626">
      <w:pPr>
        <w:jc w:val="both"/>
        <w:rPr>
          <w:sz w:val="23"/>
          <w:szCs w:val="23"/>
          <w:lang w:val="lv-LV"/>
        </w:rPr>
      </w:pPr>
    </w:p>
    <w:p w:rsidR="00A87626" w:rsidRPr="00D53C59" w:rsidRDefault="00A87626" w:rsidP="00A87626">
      <w:pPr>
        <w:jc w:val="both"/>
        <w:rPr>
          <w:sz w:val="23"/>
          <w:szCs w:val="23"/>
          <w:lang w:val="lv-LV"/>
        </w:rPr>
      </w:pPr>
    </w:p>
    <w:p w:rsidR="000A4186" w:rsidRPr="00D53C59" w:rsidRDefault="001B15B1" w:rsidP="00A87626">
      <w:pPr>
        <w:tabs>
          <w:tab w:val="left" w:pos="6379"/>
        </w:tabs>
        <w:jc w:val="both"/>
        <w:rPr>
          <w:sz w:val="23"/>
          <w:szCs w:val="23"/>
          <w:lang w:val="lv-LV"/>
        </w:rPr>
      </w:pPr>
      <w:r w:rsidRPr="00D53C59">
        <w:rPr>
          <w:sz w:val="23"/>
          <w:szCs w:val="23"/>
          <w:lang w:val="lv-LV"/>
        </w:rPr>
        <w:t xml:space="preserve">Daugavpils </w:t>
      </w:r>
      <w:proofErr w:type="spellStart"/>
      <w:r w:rsidRPr="00D53C59">
        <w:rPr>
          <w:sz w:val="23"/>
          <w:szCs w:val="23"/>
          <w:lang w:val="lv-LV"/>
        </w:rPr>
        <w:t>valstspilsētas</w:t>
      </w:r>
      <w:proofErr w:type="spellEnd"/>
      <w:r w:rsidRPr="00D53C59">
        <w:rPr>
          <w:sz w:val="23"/>
          <w:szCs w:val="23"/>
          <w:lang w:val="lv-LV"/>
        </w:rPr>
        <w:t xml:space="preserve"> </w:t>
      </w:r>
      <w:r w:rsidR="000A4186" w:rsidRPr="00D53C59">
        <w:rPr>
          <w:sz w:val="23"/>
          <w:szCs w:val="23"/>
          <w:lang w:val="lv-LV"/>
        </w:rPr>
        <w:t>pašvaldības</w:t>
      </w:r>
    </w:p>
    <w:p w:rsidR="00A87626" w:rsidRDefault="00803B6D" w:rsidP="00A87626">
      <w:pPr>
        <w:tabs>
          <w:tab w:val="left" w:pos="6379"/>
        </w:tabs>
        <w:jc w:val="both"/>
        <w:rPr>
          <w:sz w:val="23"/>
          <w:szCs w:val="23"/>
          <w:lang w:val="lv-LV"/>
        </w:rPr>
      </w:pPr>
      <w:r w:rsidRPr="00D53C59">
        <w:rPr>
          <w:sz w:val="23"/>
          <w:szCs w:val="23"/>
          <w:lang w:val="lv-LV"/>
        </w:rPr>
        <w:t>domes priekšsēdētājs</w:t>
      </w:r>
      <w:r w:rsidRPr="00D53C59">
        <w:rPr>
          <w:sz w:val="23"/>
          <w:szCs w:val="23"/>
          <w:lang w:val="lv-LV"/>
        </w:rPr>
        <w:tab/>
      </w:r>
      <w:r w:rsidRPr="00D53C59">
        <w:rPr>
          <w:sz w:val="23"/>
          <w:szCs w:val="23"/>
          <w:lang w:val="lv-LV"/>
        </w:rPr>
        <w:tab/>
      </w:r>
      <w:r w:rsidRPr="00D53C59">
        <w:rPr>
          <w:sz w:val="23"/>
          <w:szCs w:val="23"/>
          <w:lang w:val="lv-LV"/>
        </w:rPr>
        <w:tab/>
      </w:r>
      <w:r w:rsidR="00A87626" w:rsidRPr="00D53C59">
        <w:rPr>
          <w:sz w:val="23"/>
          <w:szCs w:val="23"/>
          <w:lang w:val="lv-LV"/>
        </w:rPr>
        <w:t xml:space="preserve">A.Elksniņš </w:t>
      </w:r>
    </w:p>
    <w:p w:rsidR="004349E5" w:rsidRDefault="004349E5" w:rsidP="00A87626">
      <w:pPr>
        <w:tabs>
          <w:tab w:val="left" w:pos="6379"/>
        </w:tabs>
        <w:jc w:val="both"/>
        <w:rPr>
          <w:sz w:val="23"/>
          <w:szCs w:val="23"/>
          <w:lang w:val="lv-LV"/>
        </w:rPr>
      </w:pPr>
      <w:bookmarkStart w:id="0" w:name="_GoBack"/>
      <w:bookmarkEnd w:id="0"/>
    </w:p>
    <w:sectPr w:rsidR="004349E5" w:rsidSect="004349E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23BA"/>
    <w:multiLevelType w:val="hybridMultilevel"/>
    <w:tmpl w:val="33EE9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26"/>
    <w:rsid w:val="00001E93"/>
    <w:rsid w:val="00016414"/>
    <w:rsid w:val="000A4186"/>
    <w:rsid w:val="001B15B1"/>
    <w:rsid w:val="001E4A3D"/>
    <w:rsid w:val="002724BA"/>
    <w:rsid w:val="00307AEF"/>
    <w:rsid w:val="003E457B"/>
    <w:rsid w:val="004349E5"/>
    <w:rsid w:val="006919A2"/>
    <w:rsid w:val="00721FC7"/>
    <w:rsid w:val="00766050"/>
    <w:rsid w:val="00803B6D"/>
    <w:rsid w:val="00890635"/>
    <w:rsid w:val="00896ED8"/>
    <w:rsid w:val="00966DF3"/>
    <w:rsid w:val="00A87626"/>
    <w:rsid w:val="00B604CE"/>
    <w:rsid w:val="00B92DA8"/>
    <w:rsid w:val="00C924A4"/>
    <w:rsid w:val="00CB3D4F"/>
    <w:rsid w:val="00D446BE"/>
    <w:rsid w:val="00D53C59"/>
    <w:rsid w:val="00D638ED"/>
    <w:rsid w:val="00E90433"/>
    <w:rsid w:val="00E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823BE6-11DE-46F6-9975-EC03F20C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6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7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5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3</cp:revision>
  <cp:lastPrinted>2021-12-27T08:45:00Z</cp:lastPrinted>
  <dcterms:created xsi:type="dcterms:W3CDTF">2024-04-08T09:54:00Z</dcterms:created>
  <dcterms:modified xsi:type="dcterms:W3CDTF">2024-04-18T11:56:00Z</dcterms:modified>
</cp:coreProperties>
</file>