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DD" w:rsidRPr="0096422A" w:rsidRDefault="00A654DD" w:rsidP="00A654DD">
      <w:pPr>
        <w:snapToGrid w:val="0"/>
        <w:jc w:val="right"/>
        <w:rPr>
          <w:b/>
          <w:bCs/>
          <w:lang w:val="lv-LV"/>
        </w:rPr>
      </w:pPr>
      <w:r w:rsidRPr="0096422A">
        <w:rPr>
          <w:b/>
          <w:bCs/>
          <w:lang w:val="lv-LV"/>
        </w:rPr>
        <w:t>LĒMUMA PROJEKTS</w:t>
      </w:r>
    </w:p>
    <w:p w:rsidR="00A654DD" w:rsidRDefault="00A654DD" w:rsidP="00A654DD">
      <w:pPr>
        <w:snapToGrid w:val="0"/>
        <w:jc w:val="both"/>
        <w:rPr>
          <w:lang w:val="lv-LV"/>
        </w:rPr>
      </w:pPr>
    </w:p>
    <w:p w:rsidR="00A654DD" w:rsidRPr="0096422A" w:rsidRDefault="00A654DD" w:rsidP="00A654DD">
      <w:pPr>
        <w:snapToGrid w:val="0"/>
        <w:jc w:val="both"/>
        <w:rPr>
          <w:lang w:val="lv-LV"/>
        </w:rPr>
      </w:pPr>
      <w:r w:rsidRPr="0096422A">
        <w:rPr>
          <w:lang w:val="lv-LV"/>
        </w:rPr>
        <w:t>20___.gada ___.__________</w:t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  <w:t>Lēmums Nr.__(prot. Nr.___, ___.§)</w:t>
      </w:r>
    </w:p>
    <w:p w:rsidR="00A654DD" w:rsidRDefault="00A654DD" w:rsidP="00A654DD">
      <w:pPr>
        <w:jc w:val="center"/>
        <w:rPr>
          <w:b/>
          <w:lang w:val="lv-LV"/>
        </w:rPr>
      </w:pPr>
    </w:p>
    <w:p w:rsidR="00A654DD" w:rsidRDefault="00A654DD" w:rsidP="00A654DD">
      <w:pPr>
        <w:jc w:val="center"/>
        <w:rPr>
          <w:b/>
          <w:lang w:val="lv-LV"/>
        </w:rPr>
      </w:pPr>
      <w:r w:rsidRPr="00B27460">
        <w:rPr>
          <w:b/>
          <w:lang w:val="lv-LV"/>
        </w:rPr>
        <w:t xml:space="preserve">Par grozījumiem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iestādes </w:t>
      </w:r>
    </w:p>
    <w:p w:rsidR="00A654DD" w:rsidRPr="00B27460" w:rsidRDefault="00A654DD" w:rsidP="00A654DD">
      <w:pPr>
        <w:jc w:val="center"/>
        <w:rPr>
          <w:b/>
          <w:lang w:val="lv-LV"/>
        </w:rPr>
      </w:pPr>
      <w:r>
        <w:rPr>
          <w:b/>
          <w:lang w:val="lv-LV"/>
        </w:rPr>
        <w:t>“</w:t>
      </w:r>
      <w:r w:rsidRPr="00B27460">
        <w:rPr>
          <w:b/>
          <w:lang w:val="lv-LV"/>
        </w:rPr>
        <w:t xml:space="preserve">Daugavpils </w:t>
      </w:r>
      <w:r>
        <w:rPr>
          <w:b/>
          <w:lang w:val="lv-LV"/>
        </w:rPr>
        <w:t>pilsētas 12.pirmsskolas izglītība iestāde”</w:t>
      </w:r>
      <w:r w:rsidRPr="00B27460">
        <w:rPr>
          <w:b/>
          <w:lang w:val="lv-LV"/>
        </w:rPr>
        <w:t xml:space="preserve"> nolikumā</w:t>
      </w:r>
    </w:p>
    <w:p w:rsidR="00A654DD" w:rsidRPr="0096422A" w:rsidRDefault="00A654DD" w:rsidP="00A654DD">
      <w:pPr>
        <w:jc w:val="both"/>
        <w:rPr>
          <w:lang w:val="lv-LV"/>
        </w:rPr>
      </w:pPr>
    </w:p>
    <w:p w:rsidR="00A654DD" w:rsidRPr="0096422A" w:rsidRDefault="00A654DD" w:rsidP="00A654DD">
      <w:pPr>
        <w:ind w:firstLine="567"/>
        <w:jc w:val="both"/>
        <w:rPr>
          <w:b/>
          <w:i/>
          <w:lang w:val="lv-LV"/>
        </w:rPr>
      </w:pPr>
      <w:r w:rsidRPr="0096422A">
        <w:rPr>
          <w:lang w:val="lv-LV"/>
        </w:rPr>
        <w:t>Pamatojoties uz Pašvaldību likuma 10. panta pirmās daļas 8. punktu, Izglītības likuma 22. panta pirmo daļu un Vispārējās izglītības likuma 8.</w:t>
      </w:r>
      <w:r>
        <w:rPr>
          <w:lang w:val="lv-LV"/>
        </w:rPr>
        <w:t xml:space="preserve"> </w:t>
      </w:r>
      <w:r w:rsidRPr="0096422A">
        <w:rPr>
          <w:lang w:val="lv-LV"/>
        </w:rPr>
        <w:t xml:space="preserve">pantu un 9. panta otro daļu, ievērojot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domes 2023. gada 13. jūlija lēmuma Nr. 446 “Par vienotas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iestāžu centralizētās grāmatvedības izveidi” 5. punktu, ņemot vērā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</w:t>
      </w:r>
      <w:r>
        <w:rPr>
          <w:lang w:val="lv-LV"/>
        </w:rPr>
        <w:t xml:space="preserve"> domes</w:t>
      </w:r>
      <w:r w:rsidRPr="0096422A">
        <w:rPr>
          <w:lang w:val="lv-LV"/>
        </w:rPr>
        <w:t xml:space="preserve"> Izglītības un kultūras jautājumu komitejas 2023.gada __._________ atzinumu, </w:t>
      </w:r>
      <w:r w:rsidRPr="0096422A">
        <w:rPr>
          <w:b/>
          <w:i/>
          <w:lang w:val="lv-LV"/>
        </w:rPr>
        <w:t xml:space="preserve">Daugavpils </w:t>
      </w:r>
      <w:proofErr w:type="spellStart"/>
      <w:r>
        <w:rPr>
          <w:b/>
          <w:i/>
          <w:lang w:val="lv-LV"/>
        </w:rPr>
        <w:t>valsts</w:t>
      </w:r>
      <w:r w:rsidRPr="0096422A">
        <w:rPr>
          <w:b/>
          <w:i/>
          <w:lang w:val="lv-LV"/>
        </w:rPr>
        <w:t>pilsētas</w:t>
      </w:r>
      <w:proofErr w:type="spellEnd"/>
      <w:r w:rsidRPr="0096422A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 xml:space="preserve">pašvaldības </w:t>
      </w:r>
      <w:r w:rsidRPr="0096422A">
        <w:rPr>
          <w:b/>
          <w:i/>
          <w:lang w:val="lv-LV"/>
        </w:rPr>
        <w:t>dome nolemj:</w:t>
      </w:r>
    </w:p>
    <w:p w:rsidR="00A654DD" w:rsidRPr="0096422A" w:rsidRDefault="00A654DD" w:rsidP="00A654DD">
      <w:pPr>
        <w:jc w:val="both"/>
        <w:rPr>
          <w:b/>
          <w:i/>
          <w:lang w:val="lv-LV"/>
        </w:rPr>
      </w:pPr>
    </w:p>
    <w:p w:rsidR="00A654DD" w:rsidRDefault="00A654DD" w:rsidP="00A654DD">
      <w:pPr>
        <w:pStyle w:val="ListParagraph"/>
        <w:numPr>
          <w:ilvl w:val="0"/>
          <w:numId w:val="1"/>
        </w:numPr>
        <w:spacing w:after="120"/>
        <w:ind w:left="993"/>
        <w:jc w:val="both"/>
        <w:rPr>
          <w:lang w:val="lv-LV"/>
        </w:rPr>
      </w:pPr>
      <w:r w:rsidRPr="0096422A">
        <w:rPr>
          <w:lang w:val="lv-LV"/>
        </w:rPr>
        <w:t>Izdarīt ar Daugavpils pilsētas domes 202</w:t>
      </w:r>
      <w:r>
        <w:rPr>
          <w:lang w:val="lv-LV"/>
        </w:rPr>
        <w:t>1</w:t>
      </w:r>
      <w:r w:rsidRPr="0096422A">
        <w:rPr>
          <w:lang w:val="lv-LV"/>
        </w:rPr>
        <w:t xml:space="preserve">. gada </w:t>
      </w:r>
      <w:r>
        <w:rPr>
          <w:lang w:val="lv-LV"/>
        </w:rPr>
        <w:t>29</w:t>
      </w:r>
      <w:r w:rsidRPr="0096422A">
        <w:rPr>
          <w:lang w:val="lv-LV"/>
        </w:rPr>
        <w:t xml:space="preserve">. </w:t>
      </w:r>
      <w:r>
        <w:rPr>
          <w:lang w:val="lv-LV"/>
        </w:rPr>
        <w:t xml:space="preserve">jūnija </w:t>
      </w:r>
      <w:r w:rsidRPr="0096422A">
        <w:rPr>
          <w:lang w:val="lv-LV"/>
        </w:rPr>
        <w:t xml:space="preserve">lēmumu Nr. </w:t>
      </w:r>
      <w:r>
        <w:rPr>
          <w:lang w:val="lv-LV"/>
        </w:rPr>
        <w:t>400</w:t>
      </w:r>
      <w:r w:rsidRPr="0096422A">
        <w:rPr>
          <w:lang w:val="lv-LV"/>
        </w:rPr>
        <w:t xml:space="preserve"> “Par Daugavpils </w:t>
      </w:r>
      <w:r>
        <w:rPr>
          <w:lang w:val="lv-LV"/>
        </w:rPr>
        <w:t xml:space="preserve">pilsētas 12.pirmsskolas izglītības iestādes </w:t>
      </w:r>
      <w:r w:rsidRPr="0096422A">
        <w:rPr>
          <w:lang w:val="lv-LV"/>
        </w:rPr>
        <w:t xml:space="preserve">nolikuma apstiprināšanu” apstiprinātajā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iestādes “Daugavpils </w:t>
      </w:r>
      <w:r>
        <w:rPr>
          <w:lang w:val="lv-LV"/>
        </w:rPr>
        <w:t>pilsētas 12.pirmsskolas izglītības iestāde</w:t>
      </w:r>
      <w:r w:rsidRPr="0096422A">
        <w:rPr>
          <w:lang w:val="lv-LV"/>
        </w:rPr>
        <w:t>” nolikumā šādus grozījumus:</w:t>
      </w:r>
    </w:p>
    <w:p w:rsidR="00A654DD" w:rsidRDefault="00A654DD" w:rsidP="00A654DD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:rsidR="00A654DD" w:rsidRDefault="00A654DD" w:rsidP="00A654DD">
      <w:pPr>
        <w:pStyle w:val="ListParagraph"/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“Daugavpils pilsētas 12.pirmsskolas izglītības iestāde” nolikums”.</w:t>
      </w:r>
    </w:p>
    <w:p w:rsidR="00A654DD" w:rsidRDefault="00A654DD" w:rsidP="00A654DD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Aizstāt 1. punktā vārdus “</w:t>
      </w:r>
      <w:r w:rsidRPr="002E25F9">
        <w:rPr>
          <w:color w:val="002060"/>
          <w:lang w:val="lv-LV"/>
        </w:rPr>
        <w:t>Daugavpils pilsētas pašvaldības</w:t>
      </w:r>
      <w:r>
        <w:rPr>
          <w:lang w:val="lv-LV"/>
        </w:rPr>
        <w:t xml:space="preserve">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A654DD" w:rsidRDefault="00A654DD" w:rsidP="00A654DD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3. punktā vārdus “Daugavpils pilsētas”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pašvaldības”.</w:t>
      </w:r>
    </w:p>
    <w:p w:rsidR="00A654DD" w:rsidRDefault="00A654DD" w:rsidP="00A654DD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40. punktu šādā redakcijā:</w:t>
      </w:r>
    </w:p>
    <w:p w:rsidR="00A654DD" w:rsidRPr="004D1BF7" w:rsidRDefault="00A654DD" w:rsidP="00A654DD">
      <w:pPr>
        <w:pStyle w:val="ListParagraph"/>
        <w:snapToGrid w:val="0"/>
        <w:spacing w:after="120"/>
        <w:ind w:left="1418"/>
        <w:contextualSpacing w:val="0"/>
        <w:jc w:val="both"/>
        <w:rPr>
          <w:lang w:val="lv-LV"/>
        </w:rPr>
      </w:pPr>
      <w:r w:rsidRPr="004D1BF7">
        <w:rPr>
          <w:lang w:val="lv-LV"/>
        </w:rPr>
        <w:t>“</w:t>
      </w:r>
      <w:r>
        <w:rPr>
          <w:lang w:val="lv-LV"/>
        </w:rPr>
        <w:t>40</w:t>
      </w:r>
      <w:r w:rsidRPr="004D1BF7">
        <w:rPr>
          <w:lang w:val="lv-LV"/>
        </w:rPr>
        <w:t xml:space="preserve">. Izglītības iestādes </w:t>
      </w:r>
      <w:r>
        <w:rPr>
          <w:lang w:val="lv-LV"/>
        </w:rPr>
        <w:t>v</w:t>
      </w:r>
      <w:r w:rsidRPr="004D1BF7">
        <w:rPr>
          <w:lang w:val="lv-LV"/>
        </w:rPr>
        <w:t>isu finanšu līdzekļu un materiālo vērtību uzskaiti veic pašvaldības iestāde “Daugavpils pašvaldības centrālā pārvalde”</w:t>
      </w:r>
      <w:r>
        <w:rPr>
          <w:lang w:val="lv-LV"/>
        </w:rPr>
        <w:t>.</w:t>
      </w:r>
      <w:r w:rsidRPr="004D1BF7">
        <w:rPr>
          <w:lang w:val="lv-LV"/>
        </w:rPr>
        <w:t>”.</w:t>
      </w:r>
    </w:p>
    <w:p w:rsidR="00A654DD" w:rsidRPr="00453667" w:rsidRDefault="00A654DD" w:rsidP="00A654DD">
      <w:pPr>
        <w:pStyle w:val="ListParagraph"/>
        <w:numPr>
          <w:ilvl w:val="0"/>
          <w:numId w:val="1"/>
        </w:numPr>
        <w:snapToGrid w:val="0"/>
        <w:spacing w:before="120"/>
        <w:ind w:left="992" w:hanging="357"/>
        <w:contextualSpacing w:val="0"/>
        <w:jc w:val="both"/>
        <w:rPr>
          <w:lang w:val="lv-LV"/>
        </w:rPr>
      </w:pPr>
      <w:r>
        <w:rPr>
          <w:lang w:val="lv-LV"/>
        </w:rPr>
        <w:t>Lēmuma 1.4. apakšpunkts stājas spēkā 2024. gada 1. janvārī.</w:t>
      </w:r>
    </w:p>
    <w:p w:rsidR="00A654DD" w:rsidRDefault="00A654DD" w:rsidP="00A654DD">
      <w:pPr>
        <w:rPr>
          <w:color w:val="002060"/>
          <w:lang w:val="lv-LV"/>
        </w:rPr>
      </w:pPr>
    </w:p>
    <w:p w:rsidR="00A654DD" w:rsidRDefault="00A654DD" w:rsidP="00A654DD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Daugavpils </w:t>
      </w:r>
      <w:proofErr w:type="spellStart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valstspilsētas</w:t>
      </w:r>
      <w:proofErr w:type="spellEnd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pašvaldības domes priekšsēdētājs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A654DD" w:rsidSect="00B1222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5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DD"/>
    <w:rsid w:val="005E4985"/>
    <w:rsid w:val="008A5766"/>
    <w:rsid w:val="00A6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8F4646-9DD0-4600-9667-4690391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54DD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A654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54DD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A654DD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2</cp:revision>
  <dcterms:created xsi:type="dcterms:W3CDTF">2023-10-27T06:44:00Z</dcterms:created>
  <dcterms:modified xsi:type="dcterms:W3CDTF">2023-11-06T12:08:00Z</dcterms:modified>
</cp:coreProperties>
</file>