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244A" w14:textId="77777777" w:rsidR="002C7198" w:rsidRPr="00BC5F86" w:rsidRDefault="002C7198" w:rsidP="002C7198">
      <w:pPr>
        <w:jc w:val="right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BC5F86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PROJEKTS</w:t>
      </w:r>
    </w:p>
    <w:p w14:paraId="265A14E9" w14:textId="77777777" w:rsidR="002C7198" w:rsidRPr="00BC5F86" w:rsidRDefault="002C7198" w:rsidP="002C7198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>2023.gada  __.__________</w:t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</w:p>
    <w:p w14:paraId="68E0F9F2" w14:textId="77777777" w:rsidR="002C7198" w:rsidRPr="00BC5F86" w:rsidRDefault="002C7198" w:rsidP="002C7198">
      <w:pPr>
        <w:ind w:left="720" w:firstLine="720"/>
        <w:jc w:val="right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</w:p>
    <w:p w14:paraId="19E1A7D0" w14:textId="0931FCD5" w:rsidR="002C7198" w:rsidRPr="00BC5F86" w:rsidRDefault="002C7198" w:rsidP="002C71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BC5F86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 xml:space="preserve">Par </w:t>
      </w:r>
      <w:r w:rsidR="00CF4728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dalības maksu Starptautiskajā garīgās mūzikas festivālā “Sudraba zvani”</w:t>
      </w:r>
      <w:r w:rsidR="004F2E80" w:rsidRPr="00BC5F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7F927EAF" w14:textId="77777777" w:rsidR="002C7198" w:rsidRPr="00BC5F86" w:rsidRDefault="002C7198" w:rsidP="002C7198">
      <w:pPr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4E18FBF4" w14:textId="3E186D2A" w:rsidR="003778A0" w:rsidRPr="00BC5F86" w:rsidRDefault="002C7198" w:rsidP="00CF4728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>Pamatojoties uz Pašvaldību likuma</w:t>
      </w:r>
      <w:r w:rsidR="0019362A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="00CF4728">
        <w:rPr>
          <w:rFonts w:ascii="Times New Roman" w:eastAsia="Times New Roman" w:hAnsi="Times New Roman" w:cs="Times New Roman"/>
          <w:sz w:val="24"/>
          <w:szCs w:val="24"/>
          <w14:ligatures w14:val="none"/>
        </w:rPr>
        <w:t>5</w:t>
      </w:r>
      <w:r w:rsidR="0019362A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>. panta pirm</w:t>
      </w:r>
      <w:r w:rsidR="00CF4728">
        <w:rPr>
          <w:rFonts w:ascii="Times New Roman" w:eastAsia="Times New Roman" w:hAnsi="Times New Roman" w:cs="Times New Roman"/>
          <w:sz w:val="24"/>
          <w:szCs w:val="24"/>
          <w14:ligatures w14:val="none"/>
        </w:rPr>
        <w:t>o</w:t>
      </w:r>
      <w:r w:rsidR="0019362A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daļ</w:t>
      </w:r>
      <w:r w:rsidR="00CF4728">
        <w:rPr>
          <w:rFonts w:ascii="Times New Roman" w:eastAsia="Times New Roman" w:hAnsi="Times New Roman" w:cs="Times New Roman"/>
          <w:sz w:val="24"/>
          <w:szCs w:val="24"/>
          <w14:ligatures w14:val="none"/>
        </w:rPr>
        <w:t>u</w:t>
      </w:r>
      <w:r w:rsidR="0019362A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="00E454E4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>un</w:t>
      </w:r>
      <w:r w:rsidR="0019362A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="00B572A6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>10. panta pirm</w:t>
      </w:r>
      <w:r w:rsidR="00CF4728">
        <w:rPr>
          <w:rFonts w:ascii="Times New Roman" w:eastAsia="Times New Roman" w:hAnsi="Times New Roman" w:cs="Times New Roman"/>
          <w:sz w:val="24"/>
          <w:szCs w:val="24"/>
          <w14:ligatures w14:val="none"/>
        </w:rPr>
        <w:t>o</w:t>
      </w:r>
      <w:r w:rsidR="00B572A6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daļ</w:t>
      </w:r>
      <w:r w:rsidR="00CF4728">
        <w:rPr>
          <w:rFonts w:ascii="Times New Roman" w:eastAsia="Times New Roman" w:hAnsi="Times New Roman" w:cs="Times New Roman"/>
          <w:sz w:val="24"/>
          <w:szCs w:val="24"/>
          <w14:ligatures w14:val="none"/>
        </w:rPr>
        <w:t>u</w:t>
      </w:r>
      <w:r w:rsidR="00B572A6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, </w:t>
      </w:r>
    </w:p>
    <w:p w14:paraId="3212EA59" w14:textId="4CF780E7" w:rsidR="002C7198" w:rsidRPr="00BC5F86" w:rsidRDefault="002C7198" w:rsidP="003778A0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Daugavpils </w:t>
      </w:r>
      <w:proofErr w:type="spellStart"/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>valstspilsētas</w:t>
      </w:r>
      <w:proofErr w:type="spellEnd"/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pašvaldības domes Izglītības un kultūras jautājumu komitejas 2023.</w:t>
      </w:r>
      <w:r w:rsidR="00061F8C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gada </w:t>
      </w:r>
      <w:r w:rsidR="00061F8C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>__.______</w:t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="00B572A6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sēdes </w:t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atzinumu un Daugavpils </w:t>
      </w:r>
      <w:proofErr w:type="spellStart"/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>valstspilsētas</w:t>
      </w:r>
      <w:proofErr w:type="spellEnd"/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pašvaldības domes Finanšu komitejas 2023.</w:t>
      </w:r>
      <w:r w:rsidR="00061F8C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gada </w:t>
      </w:r>
      <w:r w:rsidR="00061F8C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>__.______</w:t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="00B572A6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sēdes </w:t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atzinumu, </w:t>
      </w:r>
      <w:r w:rsidRPr="00BC5F86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Daugavpils </w:t>
      </w:r>
      <w:proofErr w:type="spellStart"/>
      <w:r w:rsidRPr="00BC5F86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valstspilsētas</w:t>
      </w:r>
      <w:proofErr w:type="spellEnd"/>
      <w:r w:rsidRPr="00BC5F86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 pašvaldības dome nolemj:</w:t>
      </w:r>
    </w:p>
    <w:p w14:paraId="1AB53792" w14:textId="77777777" w:rsidR="002C7198" w:rsidRPr="00BC5F86" w:rsidRDefault="002C7198" w:rsidP="002C7198">
      <w:pPr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35218A59" w14:textId="5C1AD134" w:rsidR="002C7198" w:rsidRDefault="00CF4728" w:rsidP="001825FE">
      <w:pPr>
        <w:pStyle w:val="ListParagraph"/>
        <w:numPr>
          <w:ilvl w:val="0"/>
          <w:numId w:val="3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Noteikt šādu dalības maksu </w:t>
      </w:r>
      <w:r w:rsidRPr="00CF4728">
        <w:rPr>
          <w:rFonts w:ascii="Times New Roman" w:eastAsia="Times New Roman" w:hAnsi="Times New Roman" w:cs="Times New Roman"/>
          <w:sz w:val="24"/>
          <w:szCs w:val="24"/>
          <w14:ligatures w14:val="none"/>
        </w:rPr>
        <w:t>Starptautiskajā garīgās mūzikas festivālā “Sudraba zvani”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:</w:t>
      </w:r>
    </w:p>
    <w:p w14:paraId="65376737" w14:textId="77777777" w:rsidR="00205A93" w:rsidRDefault="00205A93" w:rsidP="00205A93">
      <w:pPr>
        <w:pStyle w:val="ListParagraph"/>
        <w:ind w:left="284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7933"/>
        <w:gridCol w:w="1410"/>
      </w:tblGrid>
      <w:tr w:rsidR="00CF4728" w14:paraId="6FCEC2CB" w14:textId="77777777" w:rsidTr="00205A93">
        <w:tc>
          <w:tcPr>
            <w:tcW w:w="7933" w:type="dxa"/>
          </w:tcPr>
          <w:p w14:paraId="3871C551" w14:textId="6B1BD178" w:rsidR="00CF4728" w:rsidRPr="00205A93" w:rsidRDefault="00CF4728" w:rsidP="00205A93">
            <w:pPr>
              <w:pStyle w:val="ListParagraph"/>
              <w:spacing w:before="120" w:after="120"/>
              <w:ind w:left="176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>Kolektīviem (koriem un vokālajiem ansambļiem), kuri piedalās attālināti ar ierakstiem</w:t>
            </w:r>
            <w:r w:rsid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>,</w:t>
            </w: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 xml:space="preserve"> par vienu kategoriju </w:t>
            </w:r>
          </w:p>
        </w:tc>
        <w:tc>
          <w:tcPr>
            <w:tcW w:w="1410" w:type="dxa"/>
          </w:tcPr>
          <w:p w14:paraId="7FAB75AF" w14:textId="4C637567" w:rsidR="00CF4728" w:rsidRPr="00205A93" w:rsidRDefault="00CF4728" w:rsidP="00CF4728">
            <w:pPr>
              <w:pStyle w:val="ListParagraph"/>
              <w:ind w:left="0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>200 EUR</w:t>
            </w:r>
          </w:p>
        </w:tc>
      </w:tr>
      <w:tr w:rsidR="00CF4728" w14:paraId="42F9378D" w14:textId="77777777" w:rsidTr="00205A93">
        <w:tc>
          <w:tcPr>
            <w:tcW w:w="7933" w:type="dxa"/>
          </w:tcPr>
          <w:p w14:paraId="48BD53A1" w14:textId="62F3EBB9" w:rsidR="00CF4728" w:rsidRPr="00205A93" w:rsidRDefault="00CF4728" w:rsidP="00205A93">
            <w:pPr>
              <w:pStyle w:val="ListParagraph"/>
              <w:spacing w:before="120" w:after="120"/>
              <w:ind w:left="176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>Kolektīviem (koriem un vokāl</w:t>
            </w:r>
            <w:r w:rsidR="00205A93"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>aj</w:t>
            </w: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>iem ansambļiem), kuri piedalās attālināti ar ierakstiem, par katru nākamo kategoriju</w:t>
            </w:r>
          </w:p>
        </w:tc>
        <w:tc>
          <w:tcPr>
            <w:tcW w:w="1410" w:type="dxa"/>
          </w:tcPr>
          <w:p w14:paraId="223E16B1" w14:textId="4D3A9967" w:rsidR="00CF4728" w:rsidRPr="00205A93" w:rsidRDefault="00CF4728" w:rsidP="00CF4728">
            <w:pPr>
              <w:pStyle w:val="ListParagraph"/>
              <w:ind w:left="0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>1</w:t>
            </w: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50 EUR</w:t>
            </w:r>
          </w:p>
        </w:tc>
      </w:tr>
      <w:tr w:rsidR="00CF4728" w14:paraId="56A6C74C" w14:textId="77777777" w:rsidTr="00205A93">
        <w:tc>
          <w:tcPr>
            <w:tcW w:w="7933" w:type="dxa"/>
          </w:tcPr>
          <w:p w14:paraId="1BBEDA08" w14:textId="253FE653" w:rsidR="00CF4728" w:rsidRPr="00205A93" w:rsidRDefault="00CF4728" w:rsidP="00205A93">
            <w:pPr>
              <w:pStyle w:val="ListParagraph"/>
              <w:spacing w:before="120" w:after="120"/>
              <w:ind w:left="176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>Kolektīviem (koriem un vokāl</w:t>
            </w:r>
            <w:r w:rsidR="00205A93"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>aj</w:t>
            </w: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>iem ansambļiem), kuri piedalās klātienē</w:t>
            </w:r>
            <w:r w:rsid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>,</w:t>
            </w: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 xml:space="preserve"> par vienu kategoriju</w:t>
            </w:r>
          </w:p>
        </w:tc>
        <w:tc>
          <w:tcPr>
            <w:tcW w:w="1410" w:type="dxa"/>
          </w:tcPr>
          <w:p w14:paraId="03BF22CD" w14:textId="0FC88850" w:rsidR="00CF4728" w:rsidRPr="00205A93" w:rsidRDefault="00CF4728" w:rsidP="00CF4728">
            <w:pPr>
              <w:pStyle w:val="ListParagraph"/>
              <w:ind w:left="0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>1</w:t>
            </w: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00 EUR</w:t>
            </w:r>
          </w:p>
        </w:tc>
      </w:tr>
      <w:tr w:rsidR="00CF4728" w14:paraId="647A5F49" w14:textId="77777777" w:rsidTr="00205A93">
        <w:tc>
          <w:tcPr>
            <w:tcW w:w="7933" w:type="dxa"/>
          </w:tcPr>
          <w:p w14:paraId="18BB9500" w14:textId="7215BA54" w:rsidR="00CF4728" w:rsidRPr="00205A93" w:rsidRDefault="00CF4728" w:rsidP="00205A93">
            <w:pPr>
              <w:pStyle w:val="ListParagraph"/>
              <w:spacing w:before="120" w:after="120"/>
              <w:ind w:left="176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>Kolektīviem (koriem un vokāl</w:t>
            </w:r>
            <w:r w:rsidR="00205A93"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>aj</w:t>
            </w: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>iem ansambļiem), kuri piedalās klātienē, par katru n</w:t>
            </w: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ākamo kategoriju</w:t>
            </w:r>
          </w:p>
        </w:tc>
        <w:tc>
          <w:tcPr>
            <w:tcW w:w="1410" w:type="dxa"/>
          </w:tcPr>
          <w:p w14:paraId="6F4FD3B9" w14:textId="27D84739" w:rsidR="00CF4728" w:rsidRPr="00205A93" w:rsidRDefault="00CF4728" w:rsidP="00CF4728">
            <w:pPr>
              <w:pStyle w:val="ListParagraph"/>
              <w:ind w:left="0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  <w:t>7</w:t>
            </w:r>
            <w:r w:rsidRPr="00205A93"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5 EUR</w:t>
            </w:r>
          </w:p>
        </w:tc>
      </w:tr>
    </w:tbl>
    <w:p w14:paraId="0EDFBEA9" w14:textId="77777777" w:rsidR="00CF4728" w:rsidRPr="00BC5F86" w:rsidRDefault="00CF4728" w:rsidP="00CF4728">
      <w:pPr>
        <w:pStyle w:val="ListParagraph"/>
        <w:ind w:left="284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14:ligatures w14:val="none"/>
        </w:rPr>
      </w:pPr>
    </w:p>
    <w:p w14:paraId="42A4250F" w14:textId="6E67798B" w:rsidR="002C7198" w:rsidRDefault="00205A93" w:rsidP="001825FE">
      <w:pPr>
        <w:pStyle w:val="ListParagraph"/>
        <w:numPr>
          <w:ilvl w:val="0"/>
          <w:numId w:val="3"/>
        </w:numPr>
        <w:snapToGrid w:val="0"/>
        <w:spacing w:before="120"/>
        <w:ind w:left="28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14:ligatures w14:val="none"/>
        </w:rPr>
        <w:t xml:space="preserve">No dalības maksas tiek atbrīvoti Daugavpils </w:t>
      </w:r>
      <w:proofErr w:type="spellStart"/>
      <w:r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14:ligatures w14:val="none"/>
        </w:rPr>
        <w:t>valstpilsētas</w:t>
      </w:r>
      <w:proofErr w:type="spellEnd"/>
      <w:r w:rsidR="009E7771"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14:ligatures w14:val="none"/>
        </w:rPr>
        <w:t xml:space="preserve"> pašvaldības administratīvajā teritorijā esošo</w:t>
      </w:r>
      <w:r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14:ligatures w14:val="none"/>
        </w:rPr>
        <w:t xml:space="preserve"> iestāžu kolektīvi</w:t>
      </w:r>
      <w:r w:rsidR="00E454E4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2E2E8B30" w14:textId="77777777" w:rsidR="002C7198" w:rsidRPr="00BC5F86" w:rsidRDefault="002C7198" w:rsidP="002C7198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3EFAB9AA" w14:textId="32D416D4" w:rsidR="002C7198" w:rsidRPr="00BC5F86" w:rsidRDefault="002C7198" w:rsidP="002C7198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>Pielikumā:</w:t>
      </w:r>
      <w:r w:rsidR="00E454E4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="00AE1ADB" w:rsidRPr="00AE1ADB">
        <w:rPr>
          <w:rFonts w:ascii="Times New Roman" w:eastAsia="Times New Roman" w:hAnsi="Times New Roman" w:cs="Times New Roman"/>
          <w:sz w:val="24"/>
          <w:szCs w:val="24"/>
          <w14:ligatures w14:val="none"/>
        </w:rPr>
        <w:t>Dalības maksas aprēķins  Starptautiskā garīgās mūzikas festivāla “Sudraba zvani”  konkursa dalībniekiem</w:t>
      </w:r>
    </w:p>
    <w:p w14:paraId="1425AB54" w14:textId="77777777" w:rsidR="002C7198" w:rsidRPr="00BC5F86" w:rsidRDefault="002C7198" w:rsidP="002C7198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042A76A2" w14:textId="21D99B33" w:rsidR="002C7198" w:rsidRPr="00BC5F86" w:rsidRDefault="002C7198" w:rsidP="002C7198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Daugavpils </w:t>
      </w:r>
      <w:proofErr w:type="spellStart"/>
      <w:r w:rsidR="00E454E4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>valstspilsētas</w:t>
      </w:r>
      <w:proofErr w:type="spellEnd"/>
      <w:r w:rsidR="00E454E4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pašvaldības </w:t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>domes priekšsēdētājs</w:t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r w:rsidR="00E454E4"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ab/>
      </w:r>
      <w:proofErr w:type="spellStart"/>
      <w:r w:rsidRPr="00BC5F86">
        <w:rPr>
          <w:rFonts w:ascii="Times New Roman" w:eastAsia="Times New Roman" w:hAnsi="Times New Roman" w:cs="Times New Roman"/>
          <w:sz w:val="24"/>
          <w:szCs w:val="24"/>
          <w14:ligatures w14:val="none"/>
        </w:rPr>
        <w:t>A.Elksniņš</w:t>
      </w:r>
      <w:proofErr w:type="spellEnd"/>
    </w:p>
    <w:p w14:paraId="6C15D268" w14:textId="77777777" w:rsidR="002C7198" w:rsidRPr="00BC5F86" w:rsidRDefault="002C7198" w:rsidP="002C7198">
      <w:pPr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bookmarkStart w:id="0" w:name="_GoBack"/>
      <w:bookmarkEnd w:id="0"/>
    </w:p>
    <w:sectPr w:rsidR="002C7198" w:rsidRPr="00BC5F86" w:rsidSect="001825FE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2809"/>
    <w:multiLevelType w:val="hybridMultilevel"/>
    <w:tmpl w:val="57E20028"/>
    <w:lvl w:ilvl="0" w:tplc="0426000F">
      <w:start w:val="1"/>
      <w:numFmt w:val="decimal"/>
      <w:lvlText w:val="%1."/>
      <w:lvlJc w:val="left"/>
      <w:pPr>
        <w:ind w:left="1281" w:hanging="360"/>
      </w:p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 w15:restartNumberingAfterBreak="0">
    <w:nsid w:val="25E8609B"/>
    <w:multiLevelType w:val="hybridMultilevel"/>
    <w:tmpl w:val="DC02E1C4"/>
    <w:lvl w:ilvl="0" w:tplc="73E80CA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E7C5990"/>
    <w:multiLevelType w:val="hybridMultilevel"/>
    <w:tmpl w:val="D33E75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F1"/>
    <w:rsid w:val="00061F8C"/>
    <w:rsid w:val="00077913"/>
    <w:rsid w:val="00080CC1"/>
    <w:rsid w:val="000F5551"/>
    <w:rsid w:val="00140319"/>
    <w:rsid w:val="001825FE"/>
    <w:rsid w:val="0019362A"/>
    <w:rsid w:val="00205A93"/>
    <w:rsid w:val="002A6300"/>
    <w:rsid w:val="002C0ACD"/>
    <w:rsid w:val="002C7198"/>
    <w:rsid w:val="003778A0"/>
    <w:rsid w:val="003805DA"/>
    <w:rsid w:val="004154BB"/>
    <w:rsid w:val="004F2E80"/>
    <w:rsid w:val="00554744"/>
    <w:rsid w:val="005A0EF1"/>
    <w:rsid w:val="0065253A"/>
    <w:rsid w:val="007829F1"/>
    <w:rsid w:val="00832222"/>
    <w:rsid w:val="00843B25"/>
    <w:rsid w:val="00897360"/>
    <w:rsid w:val="008A1AF0"/>
    <w:rsid w:val="009A2C1C"/>
    <w:rsid w:val="009C532E"/>
    <w:rsid w:val="009E7771"/>
    <w:rsid w:val="00AE1ADB"/>
    <w:rsid w:val="00B572A6"/>
    <w:rsid w:val="00BB2BE6"/>
    <w:rsid w:val="00BC5F86"/>
    <w:rsid w:val="00CF4728"/>
    <w:rsid w:val="00D9209E"/>
    <w:rsid w:val="00DC4AA7"/>
    <w:rsid w:val="00E2781D"/>
    <w:rsid w:val="00E4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98263"/>
  <w15:docId w15:val="{FBDFB583-172E-4EA3-A2E8-A60116A0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98"/>
    <w:pPr>
      <w:spacing w:after="0" w:line="240" w:lineRule="auto"/>
    </w:pPr>
    <w:rPr>
      <w:rFonts w:ascii="Calibri" w:eastAsia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572A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45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E4"/>
    <w:rPr>
      <w:rFonts w:ascii="Calibri" w:eastAsia="Calibri" w:hAnsi="Calibri" w:cs="Calibri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E4"/>
    <w:rPr>
      <w:rFonts w:ascii="Calibri" w:eastAsia="Calibri" w:hAnsi="Calibri" w:cs="Calibri"/>
      <w:b/>
      <w:bCs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B2BE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2B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Liga Korsaka</cp:lastModifiedBy>
  <cp:revision>3</cp:revision>
  <cp:lastPrinted>2023-10-17T06:47:00Z</cp:lastPrinted>
  <dcterms:created xsi:type="dcterms:W3CDTF">2023-10-23T10:04:00Z</dcterms:created>
  <dcterms:modified xsi:type="dcterms:W3CDTF">2023-10-23T11:09:00Z</dcterms:modified>
</cp:coreProperties>
</file>