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94"/>
    <w:bookmarkEnd w:id="0"/>
    <w:bookmarkStart w:id="1" w:name="_MON_1145971579"/>
    <w:bookmarkEnd w:id="1"/>
    <w:p w:rsidR="003843ED" w:rsidRDefault="003843ED" w:rsidP="003843ED">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560263095" r:id="rId7"/>
        </w:object>
      </w:r>
    </w:p>
    <w:p w:rsidR="003843ED" w:rsidRPr="00EE4591" w:rsidRDefault="003843ED" w:rsidP="003843ED">
      <w:pPr>
        <w:pStyle w:val="Title"/>
        <w:tabs>
          <w:tab w:val="left" w:pos="3969"/>
          <w:tab w:val="left" w:pos="4395"/>
        </w:tabs>
        <w:rPr>
          <w:b w:val="0"/>
          <w:bCs/>
          <w:sz w:val="24"/>
          <w:szCs w:val="24"/>
        </w:rPr>
      </w:pPr>
    </w:p>
    <w:p w:rsidR="003843ED" w:rsidRDefault="003843ED" w:rsidP="003843ED">
      <w:pPr>
        <w:pStyle w:val="Title"/>
        <w:tabs>
          <w:tab w:val="left" w:pos="3969"/>
          <w:tab w:val="left" w:pos="4395"/>
        </w:tabs>
        <w:rPr>
          <w:b w:val="0"/>
          <w:bCs/>
        </w:rPr>
      </w:pPr>
      <w:r>
        <w:rPr>
          <w:b w:val="0"/>
          <w:bCs/>
        </w:rPr>
        <w:t xml:space="preserve">  LATVIJAS REPUBLIKAS</w:t>
      </w:r>
    </w:p>
    <w:p w:rsidR="003843ED" w:rsidRDefault="003843ED" w:rsidP="003843ED">
      <w:pPr>
        <w:pStyle w:val="Title"/>
        <w:tabs>
          <w:tab w:val="left" w:pos="3969"/>
          <w:tab w:val="left" w:pos="4395"/>
        </w:tabs>
      </w:pPr>
      <w:r w:rsidRPr="00C3756E">
        <w:rPr>
          <w:b w:val="0"/>
          <w:noProof/>
          <w:sz w:val="18"/>
          <w:szCs w:val="18"/>
          <w:lang w:eastAsia="lv-LV"/>
        </w:rPr>
        <mc:AlternateContent>
          <mc:Choice Requires="wps">
            <w:drawing>
              <wp:anchor distT="0" distB="0" distL="114300" distR="114300" simplePos="0" relativeHeight="251659264" behindDoc="0" locked="0" layoutInCell="1" allowOverlap="1" wp14:anchorId="2C5AABF7" wp14:editId="2D83EDCF">
                <wp:simplePos x="0" y="0"/>
                <wp:positionH relativeFrom="column">
                  <wp:posOffset>-114300</wp:posOffset>
                </wp:positionH>
                <wp:positionV relativeFrom="paragraph">
                  <wp:posOffset>230505</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7CA0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15pt" to="45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" strokeweight="1.5pt">
                <w10:wrap type="topAndBottom"/>
              </v:line>
            </w:pict>
          </mc:Fallback>
        </mc:AlternateContent>
      </w:r>
      <w:r>
        <w:t>DAUGAVPILS PILSĒTAS DOME</w:t>
      </w:r>
    </w:p>
    <w:p w:rsidR="003843ED" w:rsidRPr="00C3756E" w:rsidRDefault="003843ED" w:rsidP="003843ED">
      <w:pPr>
        <w:jc w:val="center"/>
        <w:rPr>
          <w:sz w:val="18"/>
          <w:szCs w:val="18"/>
          <w:lang w:val="pl-PL"/>
        </w:rPr>
      </w:pP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3843ED" w:rsidRDefault="003843ED" w:rsidP="003843ED">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3843ED" w:rsidRDefault="003843ED" w:rsidP="003843ED">
      <w:pPr>
        <w:jc w:val="center"/>
        <w:rPr>
          <w:sz w:val="18"/>
          <w:szCs w:val="18"/>
          <w:u w:val="single"/>
        </w:rPr>
      </w:pPr>
    </w:p>
    <w:p w:rsidR="003843ED" w:rsidRDefault="003843ED" w:rsidP="003843ED">
      <w:pPr>
        <w:jc w:val="center"/>
        <w:rPr>
          <w:b/>
        </w:rPr>
      </w:pPr>
    </w:p>
    <w:p w:rsidR="003843ED" w:rsidRPr="002E7F44" w:rsidRDefault="003843ED" w:rsidP="003843ED">
      <w:pPr>
        <w:jc w:val="center"/>
        <w:rPr>
          <w:b/>
        </w:rPr>
      </w:pPr>
      <w:r w:rsidRPr="002E7F44">
        <w:rPr>
          <w:b/>
        </w:rPr>
        <w:t>LĒMUMS</w:t>
      </w:r>
    </w:p>
    <w:p w:rsidR="003843ED" w:rsidRPr="002E7F44" w:rsidRDefault="003843ED" w:rsidP="003843ED">
      <w:pPr>
        <w:spacing w:after="120"/>
        <w:jc w:val="center"/>
        <w:rPr>
          <w:sz w:val="2"/>
          <w:szCs w:val="2"/>
        </w:rPr>
      </w:pPr>
    </w:p>
    <w:p w:rsidR="003843ED" w:rsidRDefault="003843ED" w:rsidP="003843ED">
      <w:pPr>
        <w:jc w:val="center"/>
      </w:pPr>
      <w:r>
        <w:t>Daugavpi</w:t>
      </w:r>
      <w:r w:rsidRPr="002E7F44">
        <w:t>lī</w:t>
      </w:r>
    </w:p>
    <w:p w:rsidR="008321B4" w:rsidRDefault="008321B4" w:rsidP="00AF6248"/>
    <w:p w:rsidR="00AF6248" w:rsidRPr="00A809F2" w:rsidRDefault="00AF6248" w:rsidP="00AF6248">
      <w:r w:rsidRPr="00A809F2">
        <w:t>201</w:t>
      </w:r>
      <w:r>
        <w:t>7</w:t>
      </w:r>
      <w:r w:rsidRPr="00A809F2">
        <w:t xml:space="preserve">.gada </w:t>
      </w:r>
      <w:r w:rsidR="00F4644F">
        <w:t>21</w:t>
      </w:r>
      <w:r>
        <w:t>.jūnijā</w:t>
      </w:r>
      <w:r>
        <w:tab/>
      </w:r>
      <w:r>
        <w:tab/>
        <w:t xml:space="preserve">  </w:t>
      </w:r>
      <w:r w:rsidRPr="00A809F2">
        <w:tab/>
      </w:r>
      <w:r w:rsidRPr="00A809F2">
        <w:tab/>
      </w:r>
      <w:r w:rsidRPr="00A809F2">
        <w:tab/>
      </w:r>
      <w:r w:rsidRPr="00A809F2">
        <w:tab/>
      </w:r>
      <w:r w:rsidRPr="00A809F2">
        <w:tab/>
      </w:r>
      <w:r>
        <w:t xml:space="preserve">         </w:t>
      </w:r>
      <w:r w:rsidRPr="00AF6248">
        <w:t>Nr.</w:t>
      </w:r>
      <w:r w:rsidR="008D14FF">
        <w:rPr>
          <w:b/>
        </w:rPr>
        <w:t>344</w:t>
      </w:r>
    </w:p>
    <w:p w:rsidR="00AF6248" w:rsidRPr="00DB6B53" w:rsidRDefault="00AF6248" w:rsidP="00AF6248">
      <w:pPr>
        <w:spacing w:after="120"/>
        <w:ind w:left="5760" w:firstLine="720"/>
      </w:pPr>
      <w:r>
        <w:t xml:space="preserve">         </w:t>
      </w:r>
      <w:r w:rsidR="008E4986">
        <w:t>(prot.</w:t>
      </w:r>
      <w:r w:rsidRPr="00DB6B53">
        <w:t>Nr.</w:t>
      </w:r>
      <w:r w:rsidR="00F4644F">
        <w:rPr>
          <w:b/>
        </w:rPr>
        <w:t>14</w:t>
      </w:r>
      <w:r w:rsidRPr="00DB6B53">
        <w:t xml:space="preserve">, </w:t>
      </w:r>
      <w:r w:rsidR="008D14FF">
        <w:rPr>
          <w:b/>
        </w:rPr>
        <w:t>31</w:t>
      </w:r>
      <w:r w:rsidRPr="00DB6B53">
        <w:t>.§)</w:t>
      </w:r>
    </w:p>
    <w:p w:rsidR="00AA610B" w:rsidRDefault="00AA610B" w:rsidP="00AA610B">
      <w:pPr>
        <w:jc w:val="both"/>
      </w:pPr>
    </w:p>
    <w:p w:rsidR="00AA610B" w:rsidRDefault="002152C6" w:rsidP="00D55671">
      <w:pPr>
        <w:jc w:val="center"/>
        <w:rPr>
          <w:b/>
          <w:bCs/>
        </w:rPr>
      </w:pPr>
      <w:r w:rsidRPr="002152C6">
        <w:rPr>
          <w:b/>
          <w:bCs/>
        </w:rPr>
        <w:t>Par saistošo noteikumu precizēšanu</w:t>
      </w:r>
      <w:r w:rsidR="00D55671" w:rsidRPr="00D55671">
        <w:rPr>
          <w:b/>
          <w:bCs/>
        </w:rPr>
        <w:t xml:space="preserve"> </w:t>
      </w:r>
      <w:r w:rsidR="00AA610B">
        <w:rPr>
          <w:b/>
          <w:bCs/>
        </w:rPr>
        <w:t xml:space="preserve"> </w:t>
      </w:r>
    </w:p>
    <w:p w:rsidR="00AA610B" w:rsidRDefault="00AA610B" w:rsidP="00AA610B">
      <w:pPr>
        <w:jc w:val="both"/>
      </w:pPr>
      <w:r>
        <w:t xml:space="preserve">     </w:t>
      </w:r>
    </w:p>
    <w:p w:rsidR="00AA610B" w:rsidRDefault="002152C6" w:rsidP="00AF6248">
      <w:pPr>
        <w:ind w:firstLine="567"/>
        <w:jc w:val="both"/>
        <w:rPr>
          <w:b/>
          <w:bCs/>
        </w:rPr>
      </w:pPr>
      <w:r w:rsidRPr="002152C6">
        <w:t>Pamatojoties uz Ministru kabineta 2007.gada 30.oktobra noteikumu Nr.735 “Noteikumi par publiskas personas zemes nomu” 18.punktu</w:t>
      </w:r>
      <w:r w:rsidR="00E4458A" w:rsidRPr="00E4458A">
        <w:t>,</w:t>
      </w:r>
      <w:r w:rsidR="008D14FF">
        <w:t xml:space="preserve"> </w:t>
      </w:r>
      <w:r w:rsidR="008D14FF" w:rsidRPr="00A36B17">
        <w:t>atklāti balsojot: PAR – 11 (</w:t>
      </w:r>
      <w:proofErr w:type="spellStart"/>
      <w:r w:rsidR="008D14FF" w:rsidRPr="00A36B17">
        <w:t>V.Bojarūns</w:t>
      </w:r>
      <w:proofErr w:type="spellEnd"/>
      <w:r w:rsidR="008D14FF" w:rsidRPr="00A36B17">
        <w:t xml:space="preserve">, </w:t>
      </w:r>
      <w:proofErr w:type="spellStart"/>
      <w:r w:rsidR="008D14FF" w:rsidRPr="00A36B17">
        <w:t>V.Borisjonoks</w:t>
      </w:r>
      <w:proofErr w:type="spellEnd"/>
      <w:r w:rsidR="008D14FF" w:rsidRPr="00A36B17">
        <w:t xml:space="preserve">, </w:t>
      </w:r>
      <w:proofErr w:type="spellStart"/>
      <w:r w:rsidR="008D14FF" w:rsidRPr="00A36B17">
        <w:t>J.Dukšinskis</w:t>
      </w:r>
      <w:proofErr w:type="spellEnd"/>
      <w:r w:rsidR="008D14FF" w:rsidRPr="00A36B17">
        <w:t xml:space="preserve">, </w:t>
      </w:r>
      <w:proofErr w:type="spellStart"/>
      <w:r w:rsidR="008D14FF" w:rsidRPr="00A36B17">
        <w:t>P.Dzalbe</w:t>
      </w:r>
      <w:proofErr w:type="spellEnd"/>
      <w:r w:rsidR="008D14FF" w:rsidRPr="00A36B17">
        <w:t xml:space="preserve">, </w:t>
      </w:r>
      <w:proofErr w:type="spellStart"/>
      <w:r w:rsidR="008D14FF" w:rsidRPr="00A36B17">
        <w:t>A.Gržibovskis</w:t>
      </w:r>
      <w:proofErr w:type="spellEnd"/>
      <w:r w:rsidR="008D14FF" w:rsidRPr="00A36B17">
        <w:t xml:space="preserve">, </w:t>
      </w:r>
      <w:proofErr w:type="spellStart"/>
      <w:r w:rsidR="008D14FF" w:rsidRPr="00A36B17">
        <w:t>N.Ignatjevs</w:t>
      </w:r>
      <w:proofErr w:type="spellEnd"/>
      <w:r w:rsidR="008D14FF" w:rsidRPr="00A36B17">
        <w:t xml:space="preserve">, </w:t>
      </w:r>
      <w:proofErr w:type="spellStart"/>
      <w:r w:rsidR="008D14FF" w:rsidRPr="00A36B17">
        <w:t>J.Lāčplēsis</w:t>
      </w:r>
      <w:proofErr w:type="spellEnd"/>
      <w:r w:rsidR="008D14FF" w:rsidRPr="00A36B17">
        <w:t xml:space="preserve">, </w:t>
      </w:r>
      <w:proofErr w:type="spellStart"/>
      <w:r w:rsidR="008D14FF" w:rsidRPr="00A36B17">
        <w:t>V.Pučka</w:t>
      </w:r>
      <w:proofErr w:type="spellEnd"/>
      <w:r w:rsidR="008D14FF" w:rsidRPr="00A36B17">
        <w:t xml:space="preserve">, </w:t>
      </w:r>
      <w:proofErr w:type="spellStart"/>
      <w:r w:rsidR="008D14FF" w:rsidRPr="00A36B17">
        <w:t>D.Rodionovs</w:t>
      </w:r>
      <w:proofErr w:type="spellEnd"/>
      <w:r w:rsidR="008D14FF" w:rsidRPr="00A36B17">
        <w:t xml:space="preserve">, </w:t>
      </w:r>
      <w:proofErr w:type="spellStart"/>
      <w:r w:rsidR="008D14FF" w:rsidRPr="00A36B17">
        <w:t>R.Strode</w:t>
      </w:r>
      <w:proofErr w:type="spellEnd"/>
      <w:r w:rsidR="008D14FF" w:rsidRPr="00A36B17">
        <w:t xml:space="preserve">, </w:t>
      </w:r>
      <w:proofErr w:type="spellStart"/>
      <w:r w:rsidR="008D14FF" w:rsidRPr="00A36B17">
        <w:t>J.Zaicevs</w:t>
      </w:r>
      <w:proofErr w:type="spellEnd"/>
      <w:r w:rsidR="008D14FF" w:rsidRPr="00A36B17">
        <w:t xml:space="preserve">), PRET – nav, ATTURAS – nav, </w:t>
      </w:r>
      <w:r w:rsidR="008D14FF" w:rsidRPr="00A36B17">
        <w:rPr>
          <w:b/>
          <w:bCs/>
        </w:rPr>
        <w:t>Daugavpils pilsētas dome nolemj:</w:t>
      </w:r>
    </w:p>
    <w:p w:rsidR="008D14FF" w:rsidRDefault="008D14FF" w:rsidP="00AF6248">
      <w:pPr>
        <w:ind w:firstLine="567"/>
        <w:jc w:val="both"/>
      </w:pPr>
    </w:p>
    <w:p w:rsidR="002152C6" w:rsidRPr="002152C6" w:rsidRDefault="002152C6" w:rsidP="002152C6">
      <w:pPr>
        <w:spacing w:before="120"/>
        <w:ind w:firstLine="567"/>
        <w:jc w:val="both"/>
        <w:rPr>
          <w:bCs/>
        </w:rPr>
      </w:pPr>
      <w:r w:rsidRPr="002152C6">
        <w:t xml:space="preserve">Izdarīt Daugavpils pilsētas domes </w:t>
      </w:r>
      <w:r w:rsidRPr="002152C6">
        <w:rPr>
          <w:bCs/>
        </w:rPr>
        <w:t>2017.gada 25.maija</w:t>
      </w:r>
      <w:r w:rsidRPr="002152C6">
        <w:rPr>
          <w:b/>
          <w:bCs/>
        </w:rPr>
        <w:t xml:space="preserve"> </w:t>
      </w:r>
      <w:r w:rsidRPr="002152C6">
        <w:rPr>
          <w:bCs/>
        </w:rPr>
        <w:t>saistošajos noteikumos Nr.17 „Grozījumi Daugavpils pilsētas domes 2008.gada 10.aprīļa saistošajos noteikumos Nr.21 “Par neapbūvēta zemesgabala nomas maksas apmēru”” precizējumu un izteikt 2.punktu šādā redakcijā:</w:t>
      </w:r>
    </w:p>
    <w:p w:rsidR="002152C6" w:rsidRDefault="002152C6" w:rsidP="002152C6">
      <w:pPr>
        <w:spacing w:before="240"/>
        <w:ind w:firstLine="567"/>
        <w:jc w:val="both"/>
      </w:pPr>
      <w:r>
        <w:rPr>
          <w:bCs/>
        </w:rPr>
        <w:t xml:space="preserve">“2. </w:t>
      </w:r>
      <w:r>
        <w:t>Papildināt noteikumus ar 4.</w:t>
      </w:r>
      <w:r w:rsidRPr="00571746">
        <w:rPr>
          <w:vertAlign w:val="superscript"/>
        </w:rPr>
        <w:t>1</w:t>
      </w:r>
      <w:r>
        <w:t xml:space="preserve"> </w:t>
      </w:r>
      <w:r w:rsidRPr="00571746">
        <w:t>punktu</w:t>
      </w:r>
      <w:r>
        <w:t xml:space="preserve"> šādā redakcijā:</w:t>
      </w:r>
    </w:p>
    <w:p w:rsidR="002152C6" w:rsidRDefault="002152C6" w:rsidP="002152C6">
      <w:pPr>
        <w:spacing w:before="120"/>
        <w:ind w:firstLine="567"/>
        <w:jc w:val="both"/>
        <w:rPr>
          <w:bCs/>
        </w:rPr>
      </w:pPr>
      <w:r>
        <w:t>“4.</w:t>
      </w:r>
      <w:r>
        <w:rPr>
          <w:vertAlign w:val="superscript"/>
        </w:rPr>
        <w:t xml:space="preserve">1 </w:t>
      </w:r>
      <w:r>
        <w:t xml:space="preserve">Zemesgabalam, kas tiek iznomāts uzņēmējdarbības uzsākšanai un kas saistīta ar izglītības, zinātnes, kultūras un veselīga dzīvesveida un veselības veicināšanu un sporta atbalstīšanu, nomas maksa ne ilgāk kā uz vienu gadu tiek noteikta 1,5% apmērā no zemes kadastrālās vērtības gadā. Nomas maksa nedrīkst būt mazāka kā 28 </w:t>
      </w:r>
      <w:r w:rsidRPr="002152C6">
        <w:t>EUR</w:t>
      </w:r>
      <w:r>
        <w:t xml:space="preserve"> gadā.”</w:t>
      </w:r>
      <w:r>
        <w:rPr>
          <w:bCs/>
        </w:rPr>
        <w:t xml:space="preserve">”. </w:t>
      </w:r>
    </w:p>
    <w:p w:rsidR="00F4644F" w:rsidRPr="000A3125" w:rsidRDefault="00F4644F" w:rsidP="006F52A6"/>
    <w:p w:rsidR="00E4458A" w:rsidRPr="00D55671" w:rsidRDefault="00E4458A"/>
    <w:p w:rsidR="003843ED" w:rsidRPr="00A02FA3" w:rsidRDefault="003843ED" w:rsidP="003843ED">
      <w:r>
        <w:t>D</w:t>
      </w:r>
      <w:r w:rsidRPr="00A02FA3">
        <w:t>omes</w:t>
      </w:r>
      <w:r>
        <w:t xml:space="preserve"> priekšsēdētājs   </w:t>
      </w:r>
      <w:r>
        <w:tab/>
        <w:t xml:space="preserve">             </w:t>
      </w:r>
      <w:r w:rsidRPr="00F738F5">
        <w:rPr>
          <w:i/>
        </w:rPr>
        <w:t>(personiskais parak</w:t>
      </w:r>
      <w:bookmarkStart w:id="2" w:name="_GoBack"/>
      <w:bookmarkEnd w:id="2"/>
      <w:r w:rsidRPr="00F738F5">
        <w:rPr>
          <w:i/>
        </w:rPr>
        <w:t>sts)</w:t>
      </w:r>
      <w:r>
        <w:tab/>
        <w:t xml:space="preserve">                </w:t>
      </w:r>
      <w:proofErr w:type="spellStart"/>
      <w:r w:rsidRPr="00A02FA3">
        <w:t>J.Lāčplēsis</w:t>
      </w:r>
      <w:proofErr w:type="spellEnd"/>
    </w:p>
    <w:p w:rsidR="004A2683" w:rsidRPr="00644054" w:rsidRDefault="004A2683" w:rsidP="003843ED"/>
    <w:sectPr w:rsidR="004A2683" w:rsidRPr="00644054" w:rsidSect="00AF6248">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A734A"/>
    <w:multiLevelType w:val="multilevel"/>
    <w:tmpl w:val="DB4A315C"/>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 w15:restartNumberingAfterBreak="0">
    <w:nsid w:val="0F086110"/>
    <w:multiLevelType w:val="hybridMultilevel"/>
    <w:tmpl w:val="BD9ED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53A49"/>
    <w:multiLevelType w:val="hybridMultilevel"/>
    <w:tmpl w:val="D2FA44D2"/>
    <w:lvl w:ilvl="0" w:tplc="B136E1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2D97D35"/>
    <w:multiLevelType w:val="hybridMultilevel"/>
    <w:tmpl w:val="A66C0C48"/>
    <w:lvl w:ilvl="0" w:tplc="737CF622">
      <w:start w:val="1"/>
      <w:numFmt w:val="decimal"/>
      <w:lvlText w:val="%1."/>
      <w:lvlJc w:val="left"/>
      <w:pPr>
        <w:ind w:left="928" w:hanging="360"/>
      </w:pPr>
      <w:rPr>
        <w:rFonts w:ascii="Times New Roman" w:eastAsia="Times New Roman" w:hAnsi="Times New Roman" w:cs="Times New Roman"/>
        <w:color w:val="auto"/>
      </w:rPr>
    </w:lvl>
    <w:lvl w:ilvl="1" w:tplc="04260019">
      <w:start w:val="1"/>
      <w:numFmt w:val="lowerLetter"/>
      <w:lvlText w:val="%2."/>
      <w:lvlJc w:val="left"/>
      <w:pPr>
        <w:ind w:left="1648" w:hanging="360"/>
      </w:pPr>
      <w:rPr>
        <w:rFonts w:cs="Times New Roman"/>
      </w:rPr>
    </w:lvl>
    <w:lvl w:ilvl="2" w:tplc="0426001B">
      <w:start w:val="1"/>
      <w:numFmt w:val="lowerRoman"/>
      <w:lvlText w:val="%3."/>
      <w:lvlJc w:val="right"/>
      <w:pPr>
        <w:ind w:left="2368" w:hanging="180"/>
      </w:pPr>
      <w:rPr>
        <w:rFonts w:cs="Times New Roman"/>
      </w:rPr>
    </w:lvl>
    <w:lvl w:ilvl="3" w:tplc="0426000F">
      <w:start w:val="1"/>
      <w:numFmt w:val="decimal"/>
      <w:lvlText w:val="%4."/>
      <w:lvlJc w:val="left"/>
      <w:pPr>
        <w:ind w:left="3088" w:hanging="360"/>
      </w:pPr>
      <w:rPr>
        <w:rFonts w:cs="Times New Roman"/>
      </w:rPr>
    </w:lvl>
    <w:lvl w:ilvl="4" w:tplc="04260019">
      <w:start w:val="1"/>
      <w:numFmt w:val="lowerLetter"/>
      <w:lvlText w:val="%5."/>
      <w:lvlJc w:val="left"/>
      <w:pPr>
        <w:ind w:left="3808" w:hanging="360"/>
      </w:pPr>
      <w:rPr>
        <w:rFonts w:cs="Times New Roman"/>
      </w:rPr>
    </w:lvl>
    <w:lvl w:ilvl="5" w:tplc="0426001B">
      <w:start w:val="1"/>
      <w:numFmt w:val="lowerRoman"/>
      <w:lvlText w:val="%6."/>
      <w:lvlJc w:val="right"/>
      <w:pPr>
        <w:ind w:left="4528" w:hanging="180"/>
      </w:pPr>
      <w:rPr>
        <w:rFonts w:cs="Times New Roman"/>
      </w:rPr>
    </w:lvl>
    <w:lvl w:ilvl="6" w:tplc="0426000F">
      <w:start w:val="1"/>
      <w:numFmt w:val="decimal"/>
      <w:lvlText w:val="%7."/>
      <w:lvlJc w:val="left"/>
      <w:pPr>
        <w:ind w:left="5248" w:hanging="360"/>
      </w:pPr>
      <w:rPr>
        <w:rFonts w:cs="Times New Roman"/>
      </w:rPr>
    </w:lvl>
    <w:lvl w:ilvl="7" w:tplc="04260019">
      <w:start w:val="1"/>
      <w:numFmt w:val="lowerLetter"/>
      <w:lvlText w:val="%8."/>
      <w:lvlJc w:val="left"/>
      <w:pPr>
        <w:ind w:left="5968" w:hanging="360"/>
      </w:pPr>
      <w:rPr>
        <w:rFonts w:cs="Times New Roman"/>
      </w:rPr>
    </w:lvl>
    <w:lvl w:ilvl="8" w:tplc="0426001B">
      <w:start w:val="1"/>
      <w:numFmt w:val="lowerRoman"/>
      <w:lvlText w:val="%9."/>
      <w:lvlJc w:val="right"/>
      <w:pPr>
        <w:ind w:left="6688" w:hanging="180"/>
      </w:pPr>
      <w:rPr>
        <w:rFonts w:cs="Times New Roman"/>
      </w:rPr>
    </w:lvl>
  </w:abstractNum>
  <w:abstractNum w:abstractNumId="4" w15:restartNumberingAfterBreak="0">
    <w:nsid w:val="4AD50AAA"/>
    <w:multiLevelType w:val="multilevel"/>
    <w:tmpl w:val="B0E4C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93"/>
    <w:rsid w:val="0003350D"/>
    <w:rsid w:val="000A3125"/>
    <w:rsid w:val="000B0AE6"/>
    <w:rsid w:val="002152C6"/>
    <w:rsid w:val="00244A3F"/>
    <w:rsid w:val="003843ED"/>
    <w:rsid w:val="00450C03"/>
    <w:rsid w:val="004A1317"/>
    <w:rsid w:val="004A2683"/>
    <w:rsid w:val="00644054"/>
    <w:rsid w:val="006B267D"/>
    <w:rsid w:val="006F52A6"/>
    <w:rsid w:val="008321B4"/>
    <w:rsid w:val="008D14FF"/>
    <w:rsid w:val="008E4986"/>
    <w:rsid w:val="009E184A"/>
    <w:rsid w:val="00A24733"/>
    <w:rsid w:val="00AA3093"/>
    <w:rsid w:val="00AA610B"/>
    <w:rsid w:val="00AF6248"/>
    <w:rsid w:val="00C0719A"/>
    <w:rsid w:val="00D55671"/>
    <w:rsid w:val="00E4458A"/>
    <w:rsid w:val="00F464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73BC338A-43AA-4F15-BC9A-5C380FF3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10B"/>
    <w:pPr>
      <w:suppressAutoHyphens/>
      <w:autoSpaceDN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AA610B"/>
    <w:pPr>
      <w:keepNext/>
      <w:ind w:left="5220" w:firstLine="720"/>
      <w:outlineLvl w:val="1"/>
    </w:pPr>
    <w:rPr>
      <w:i/>
      <w:iCs/>
      <w:sz w:val="28"/>
    </w:rPr>
  </w:style>
  <w:style w:type="paragraph" w:styleId="Heading3">
    <w:name w:val="heading 3"/>
    <w:basedOn w:val="Normal"/>
    <w:next w:val="Normal"/>
    <w:link w:val="Heading3Char"/>
    <w:unhideWhenUsed/>
    <w:qFormat/>
    <w:rsid w:val="00AA610B"/>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A610B"/>
    <w:rPr>
      <w:rFonts w:ascii="Times New Roman" w:eastAsia="Times New Roman" w:hAnsi="Times New Roman" w:cs="Times New Roman"/>
      <w:i/>
      <w:iCs/>
      <w:sz w:val="28"/>
      <w:szCs w:val="24"/>
    </w:rPr>
  </w:style>
  <w:style w:type="character" w:customStyle="1" w:styleId="Heading3Char">
    <w:name w:val="Heading 3 Char"/>
    <w:basedOn w:val="DefaultParagraphFont"/>
    <w:link w:val="Heading3"/>
    <w:rsid w:val="00AA610B"/>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AA610B"/>
    <w:pPr>
      <w:jc w:val="both"/>
    </w:pPr>
    <w:rPr>
      <w:b/>
      <w:bCs/>
      <w:sz w:val="26"/>
      <w:szCs w:val="28"/>
    </w:rPr>
  </w:style>
  <w:style w:type="character" w:customStyle="1" w:styleId="BodyTextChar">
    <w:name w:val="Body Text Char"/>
    <w:basedOn w:val="DefaultParagraphFont"/>
    <w:link w:val="BodyText"/>
    <w:semiHidden/>
    <w:rsid w:val="00AA610B"/>
    <w:rPr>
      <w:rFonts w:ascii="Times New Roman" w:eastAsia="Times New Roman" w:hAnsi="Times New Roman" w:cs="Times New Roman"/>
      <w:b/>
      <w:bCs/>
      <w:sz w:val="26"/>
      <w:szCs w:val="28"/>
    </w:rPr>
  </w:style>
  <w:style w:type="paragraph" w:styleId="ListParagraph">
    <w:name w:val="List Paragraph"/>
    <w:basedOn w:val="Normal"/>
    <w:qFormat/>
    <w:rsid w:val="008E4986"/>
    <w:pPr>
      <w:suppressAutoHyphens w:val="0"/>
      <w:autoSpaceDN/>
      <w:ind w:left="720"/>
      <w:jc w:val="both"/>
    </w:pPr>
    <w:rPr>
      <w:rFonts w:ascii="Calibri" w:hAnsi="Calibri"/>
      <w:sz w:val="22"/>
      <w:szCs w:val="22"/>
      <w:lang w:val="en-US"/>
    </w:rPr>
  </w:style>
  <w:style w:type="paragraph" w:styleId="BalloonText">
    <w:name w:val="Balloon Text"/>
    <w:basedOn w:val="Normal"/>
    <w:link w:val="BalloonTextChar"/>
    <w:uiPriority w:val="99"/>
    <w:semiHidden/>
    <w:unhideWhenUsed/>
    <w:rsid w:val="008E4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986"/>
    <w:rPr>
      <w:rFonts w:ascii="Segoe UI" w:eastAsia="Times New Roman" w:hAnsi="Segoe UI" w:cs="Segoe UI"/>
      <w:sz w:val="18"/>
      <w:szCs w:val="18"/>
      <w:lang w:val="en-GB"/>
    </w:rPr>
  </w:style>
  <w:style w:type="paragraph" w:styleId="Title">
    <w:name w:val="Title"/>
    <w:basedOn w:val="Normal"/>
    <w:link w:val="TitleChar"/>
    <w:qFormat/>
    <w:rsid w:val="006F52A6"/>
    <w:pPr>
      <w:suppressAutoHyphens w:val="0"/>
      <w:autoSpaceDN/>
      <w:jc w:val="center"/>
    </w:pPr>
    <w:rPr>
      <w:b/>
      <w:sz w:val="28"/>
      <w:szCs w:val="20"/>
      <w:lang w:eastAsia="ru-RU"/>
    </w:rPr>
  </w:style>
  <w:style w:type="character" w:customStyle="1" w:styleId="TitleChar">
    <w:name w:val="Title Char"/>
    <w:basedOn w:val="DefaultParagraphFont"/>
    <w:link w:val="Title"/>
    <w:rsid w:val="006F52A6"/>
    <w:rPr>
      <w:rFonts w:ascii="Times New Roman" w:eastAsia="Times New Roman" w:hAnsi="Times New Roman" w:cs="Times New Roman"/>
      <w:b/>
      <w:sz w:val="28"/>
      <w:szCs w:val="20"/>
      <w:lang w:eastAsia="ru-RU"/>
    </w:rPr>
  </w:style>
  <w:style w:type="paragraph" w:styleId="BodyTextIndent3">
    <w:name w:val="Body Text Indent 3"/>
    <w:basedOn w:val="Normal"/>
    <w:link w:val="BodyTextIndent3Char"/>
    <w:uiPriority w:val="99"/>
    <w:semiHidden/>
    <w:unhideWhenUsed/>
    <w:rsid w:val="00D5567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55671"/>
    <w:rPr>
      <w:rFonts w:ascii="Times New Roman" w:eastAsia="Times New Roman" w:hAnsi="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4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6BADE-B03A-4427-B196-28BDB710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940</Words>
  <Characters>537</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none</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Madanecka</dc:creator>
  <cp:keywords/>
  <dc:description/>
  <cp:lastModifiedBy>Elina Fjodorova</cp:lastModifiedBy>
  <cp:revision>8</cp:revision>
  <cp:lastPrinted>2017-06-21T12:13:00Z</cp:lastPrinted>
  <dcterms:created xsi:type="dcterms:W3CDTF">2017-06-19T07:37:00Z</dcterms:created>
  <dcterms:modified xsi:type="dcterms:W3CDTF">2017-06-29T14:39:00Z</dcterms:modified>
</cp:coreProperties>
</file>